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AF7A4" w14:textId="77777777" w:rsidR="00565052" w:rsidRDefault="00565052" w:rsidP="00967044">
      <w:pPr>
        <w:pStyle w:val="Titel"/>
        <w:jc w:val="center"/>
        <w:rPr>
          <w:rFonts w:cstheme="minorHAnsi"/>
          <w:lang w:val="en-GB"/>
        </w:rPr>
      </w:pPr>
      <w:bookmarkStart w:id="0" w:name="_Hlk4667140"/>
    </w:p>
    <w:p w14:paraId="230B2905" w14:textId="77777777" w:rsidR="00AA163B" w:rsidRPr="00AA163B" w:rsidRDefault="00816375" w:rsidP="00967044">
      <w:pPr>
        <w:pStyle w:val="Titel"/>
        <w:jc w:val="center"/>
        <w:rPr>
          <w:rFonts w:cstheme="minorHAnsi"/>
          <w:lang w:val="en-GB"/>
        </w:rPr>
      </w:pPr>
      <w:r w:rsidRPr="00132DF5">
        <w:rPr>
          <w:rFonts w:cstheme="minorHAnsi"/>
          <w:lang w:val="en-GB"/>
        </w:rPr>
        <w:t xml:space="preserve">Guidelines for </w:t>
      </w:r>
      <w:commentRangeStart w:id="1"/>
      <w:commentRangeStart w:id="2"/>
      <w:r w:rsidRPr="00132DF5">
        <w:rPr>
          <w:rFonts w:cstheme="minorHAnsi"/>
          <w:lang w:val="en-GB"/>
        </w:rPr>
        <w:t xml:space="preserve">contextual data collection </w:t>
      </w:r>
      <w:commentRangeEnd w:id="1"/>
      <w:r w:rsidR="007E02EC">
        <w:rPr>
          <w:rStyle w:val="Kommentarzeichen"/>
          <w:rFonts w:eastAsiaTheme="minorHAnsi" w:cstheme="minorBidi"/>
          <w:color w:val="auto"/>
          <w:spacing w:val="0"/>
          <w:kern w:val="0"/>
        </w:rPr>
        <w:commentReference w:id="1"/>
      </w:r>
      <w:commentRangeEnd w:id="2"/>
      <w:r w:rsidR="00E74E63">
        <w:rPr>
          <w:rStyle w:val="Kommentarzeichen"/>
          <w:rFonts w:eastAsiaTheme="minorHAnsi" w:cstheme="minorBidi"/>
          <w:color w:val="auto"/>
          <w:spacing w:val="0"/>
          <w:kern w:val="0"/>
        </w:rPr>
        <w:commentReference w:id="2"/>
      </w:r>
      <w:r w:rsidRPr="00132DF5">
        <w:rPr>
          <w:rFonts w:cstheme="minorHAnsi"/>
          <w:lang w:val="en-GB"/>
        </w:rPr>
        <w:t>for contaminant studies on Peregrine</w:t>
      </w:r>
      <w:r w:rsidR="00232D6C" w:rsidRPr="00132DF5">
        <w:rPr>
          <w:rFonts w:cstheme="minorHAnsi"/>
          <w:lang w:val="en-GB"/>
        </w:rPr>
        <w:t>s and other falcons</w:t>
      </w:r>
    </w:p>
    <w:p w14:paraId="7E316181" w14:textId="77777777" w:rsidR="00020CFE" w:rsidRDefault="00020CFE" w:rsidP="00967044">
      <w:pPr>
        <w:jc w:val="center"/>
        <w:rPr>
          <w:lang w:val="en-GB"/>
        </w:rPr>
      </w:pPr>
    </w:p>
    <w:p w14:paraId="47769703" w14:textId="77777777" w:rsidR="00AA163B" w:rsidRDefault="00AA163B" w:rsidP="00967044">
      <w:pPr>
        <w:jc w:val="center"/>
        <w:rPr>
          <w:lang w:val="en-GB"/>
        </w:rPr>
      </w:pPr>
    </w:p>
    <w:p w14:paraId="2B8C1F63" w14:textId="77777777" w:rsidR="00101B18" w:rsidRPr="00AA163B" w:rsidRDefault="00AA163B" w:rsidP="00967044">
      <w:pPr>
        <w:jc w:val="center"/>
        <w:rPr>
          <w:sz w:val="24"/>
          <w:lang w:val="en-GB"/>
        </w:rPr>
      </w:pPr>
      <w:r w:rsidRPr="00AA163B">
        <w:rPr>
          <w:sz w:val="24"/>
          <w:lang w:val="en-GB"/>
        </w:rPr>
        <w:t>European Raptor Biomonitoring Facility</w:t>
      </w:r>
    </w:p>
    <w:p w14:paraId="399CF5E0" w14:textId="77777777" w:rsidR="00AA163B" w:rsidRDefault="00AA163B" w:rsidP="00967044">
      <w:pPr>
        <w:jc w:val="center"/>
        <w:rPr>
          <w:lang w:val="en-GB"/>
        </w:rPr>
      </w:pPr>
    </w:p>
    <w:p w14:paraId="55917534" w14:textId="77777777" w:rsidR="00AA163B" w:rsidRDefault="00AA163B" w:rsidP="00967044">
      <w:pPr>
        <w:jc w:val="center"/>
        <w:rPr>
          <w:lang w:val="en-GB"/>
        </w:rPr>
      </w:pPr>
    </w:p>
    <w:p w14:paraId="484A3C22" w14:textId="77777777" w:rsidR="00AA163B" w:rsidRDefault="00AA163B" w:rsidP="00967044">
      <w:pPr>
        <w:jc w:val="center"/>
        <w:rPr>
          <w:lang w:val="en-GB"/>
        </w:rPr>
      </w:pPr>
      <w:r>
        <w:rPr>
          <w:noProof/>
          <w:lang w:val="es-ES" w:eastAsia="es-ES"/>
        </w:rPr>
        <w:drawing>
          <wp:anchor distT="0" distB="0" distL="114300" distR="114300" simplePos="0" relativeHeight="251682816" behindDoc="1" locked="0" layoutInCell="1" allowOverlap="1" wp14:anchorId="5C5508DD" wp14:editId="4541E31F">
            <wp:simplePos x="0" y="0"/>
            <wp:positionH relativeFrom="margin">
              <wp:align>center</wp:align>
            </wp:positionH>
            <wp:positionV relativeFrom="margin">
              <wp:posOffset>2005264</wp:posOffset>
            </wp:positionV>
            <wp:extent cx="5399405" cy="3602990"/>
            <wp:effectExtent l="0" t="0" r="0" b="0"/>
            <wp:wrapTight wrapText="bothSides">
              <wp:wrapPolygon edited="0">
                <wp:start x="0" y="0"/>
                <wp:lineTo x="0" y="21471"/>
                <wp:lineTo x="21491" y="21471"/>
                <wp:lineTo x="2149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ac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9405" cy="3602990"/>
                    </a:xfrm>
                    <a:prstGeom prst="rect">
                      <a:avLst/>
                    </a:prstGeom>
                  </pic:spPr>
                </pic:pic>
              </a:graphicData>
            </a:graphic>
            <wp14:sizeRelH relativeFrom="margin">
              <wp14:pctWidth>0</wp14:pctWidth>
            </wp14:sizeRelH>
            <wp14:sizeRelV relativeFrom="margin">
              <wp14:pctHeight>0</wp14:pctHeight>
            </wp14:sizeRelV>
          </wp:anchor>
        </w:drawing>
      </w:r>
    </w:p>
    <w:p w14:paraId="62F1C1EF" w14:textId="77777777" w:rsidR="00AA163B" w:rsidRDefault="00AA163B" w:rsidP="00967044">
      <w:pPr>
        <w:jc w:val="center"/>
        <w:rPr>
          <w:lang w:val="en-GB"/>
        </w:rPr>
      </w:pPr>
    </w:p>
    <w:p w14:paraId="6FA9E901" w14:textId="77777777" w:rsidR="00AA163B" w:rsidRDefault="00AA163B" w:rsidP="00967044">
      <w:pPr>
        <w:jc w:val="center"/>
        <w:rPr>
          <w:lang w:val="en-GB"/>
        </w:rPr>
      </w:pPr>
    </w:p>
    <w:p w14:paraId="645CBCE1" w14:textId="77777777" w:rsidR="00AA163B" w:rsidRDefault="00AA163B" w:rsidP="00967044">
      <w:pPr>
        <w:jc w:val="center"/>
        <w:rPr>
          <w:lang w:val="en-GB"/>
        </w:rPr>
      </w:pPr>
    </w:p>
    <w:p w14:paraId="54C6E4C5" w14:textId="77777777" w:rsidR="00AA163B" w:rsidRDefault="00AA163B" w:rsidP="00967044">
      <w:pPr>
        <w:jc w:val="center"/>
        <w:rPr>
          <w:lang w:val="en-GB"/>
        </w:rPr>
      </w:pPr>
    </w:p>
    <w:p w14:paraId="6D433C05" w14:textId="77777777" w:rsidR="00AA163B" w:rsidRDefault="00AA163B" w:rsidP="00967044">
      <w:pPr>
        <w:jc w:val="center"/>
        <w:rPr>
          <w:lang w:val="en-GB"/>
        </w:rPr>
      </w:pPr>
    </w:p>
    <w:p w14:paraId="47627F95" w14:textId="77777777" w:rsidR="00AA163B" w:rsidRDefault="00AA163B" w:rsidP="00967044">
      <w:pPr>
        <w:jc w:val="center"/>
        <w:rPr>
          <w:lang w:val="en-GB"/>
        </w:rPr>
      </w:pPr>
    </w:p>
    <w:p w14:paraId="28C54308" w14:textId="77777777" w:rsidR="00AA163B" w:rsidRDefault="00AA163B" w:rsidP="00967044">
      <w:pPr>
        <w:jc w:val="center"/>
        <w:rPr>
          <w:lang w:val="en-GB"/>
        </w:rPr>
      </w:pPr>
    </w:p>
    <w:p w14:paraId="32A963D2" w14:textId="77777777" w:rsidR="00AA163B" w:rsidRDefault="00AA163B" w:rsidP="00967044">
      <w:pPr>
        <w:jc w:val="center"/>
        <w:rPr>
          <w:lang w:val="en-GB"/>
        </w:rPr>
      </w:pPr>
    </w:p>
    <w:p w14:paraId="276747EE" w14:textId="77777777" w:rsidR="00AA163B" w:rsidRDefault="00AA163B" w:rsidP="00967044">
      <w:pPr>
        <w:jc w:val="center"/>
        <w:rPr>
          <w:lang w:val="en-GB"/>
        </w:rPr>
      </w:pPr>
    </w:p>
    <w:p w14:paraId="403F4ABB" w14:textId="77777777" w:rsidR="00AA163B" w:rsidRDefault="00AA163B" w:rsidP="00967044">
      <w:pPr>
        <w:jc w:val="center"/>
        <w:rPr>
          <w:lang w:val="en-GB"/>
        </w:rPr>
      </w:pPr>
    </w:p>
    <w:p w14:paraId="5722B688" w14:textId="77777777" w:rsidR="00AA163B" w:rsidRDefault="00AA163B" w:rsidP="00967044">
      <w:pPr>
        <w:jc w:val="center"/>
        <w:rPr>
          <w:lang w:val="en-GB"/>
        </w:rPr>
      </w:pPr>
    </w:p>
    <w:p w14:paraId="69C16E00" w14:textId="77777777" w:rsidR="00AA163B" w:rsidRDefault="00AA163B" w:rsidP="00967044">
      <w:pPr>
        <w:jc w:val="center"/>
        <w:rPr>
          <w:lang w:val="en-GB"/>
        </w:rPr>
      </w:pPr>
    </w:p>
    <w:p w14:paraId="3CA5D3BC" w14:textId="77777777" w:rsidR="00AA163B" w:rsidRDefault="00AA163B" w:rsidP="00967044">
      <w:pPr>
        <w:jc w:val="center"/>
        <w:rPr>
          <w:lang w:val="en-GB"/>
        </w:rPr>
      </w:pPr>
    </w:p>
    <w:p w14:paraId="40B8B60D" w14:textId="77777777" w:rsidR="00AA163B" w:rsidRPr="00AA163B" w:rsidRDefault="00AA163B" w:rsidP="00967044">
      <w:pPr>
        <w:jc w:val="center"/>
        <w:rPr>
          <w:sz w:val="24"/>
          <w:lang w:val="en-GB"/>
        </w:rPr>
      </w:pPr>
      <w:r w:rsidRPr="00AA163B">
        <w:rPr>
          <w:sz w:val="24"/>
          <w:lang w:val="en-GB"/>
        </w:rPr>
        <w:t>Short Term Scientific Mission</w:t>
      </w:r>
    </w:p>
    <w:p w14:paraId="092CFA00" w14:textId="77777777" w:rsidR="00AA163B" w:rsidRPr="00D4282E" w:rsidRDefault="00AA163B" w:rsidP="00967044">
      <w:pPr>
        <w:jc w:val="center"/>
        <w:rPr>
          <w:sz w:val="24"/>
          <w:lang w:val="en-GB"/>
        </w:rPr>
      </w:pPr>
      <w:r w:rsidRPr="00D4282E">
        <w:rPr>
          <w:sz w:val="24"/>
          <w:lang w:val="en-GB"/>
        </w:rPr>
        <w:t>April 2019</w:t>
      </w:r>
    </w:p>
    <w:p w14:paraId="1D7F8D58" w14:textId="77777777" w:rsidR="00AA163B" w:rsidRPr="00D4282E" w:rsidRDefault="00AA163B" w:rsidP="00967044">
      <w:pPr>
        <w:jc w:val="center"/>
        <w:rPr>
          <w:sz w:val="24"/>
          <w:lang w:val="en-GB"/>
        </w:rPr>
      </w:pPr>
      <w:r w:rsidRPr="00D4282E">
        <w:rPr>
          <w:sz w:val="24"/>
          <w:lang w:val="en-GB"/>
        </w:rPr>
        <w:t>Mission Holder:</w:t>
      </w:r>
    </w:p>
    <w:p w14:paraId="415E3D6A" w14:textId="77777777" w:rsidR="00AA163B" w:rsidRPr="00D4282E" w:rsidRDefault="00AA163B" w:rsidP="00967044">
      <w:pPr>
        <w:jc w:val="center"/>
        <w:rPr>
          <w:sz w:val="24"/>
          <w:lang w:val="en-GB"/>
        </w:rPr>
      </w:pPr>
      <w:r w:rsidRPr="00D4282E">
        <w:rPr>
          <w:sz w:val="24"/>
          <w:lang w:val="en-GB"/>
        </w:rPr>
        <w:t>Lucie Michel</w:t>
      </w:r>
    </w:p>
    <w:p w14:paraId="5766DA2E" w14:textId="77777777" w:rsidR="00101B18" w:rsidRPr="00D4282E" w:rsidRDefault="00020CFE" w:rsidP="00977641">
      <w:pPr>
        <w:jc w:val="both"/>
        <w:rPr>
          <w:lang w:val="en-GB"/>
        </w:rPr>
      </w:pPr>
      <w:r>
        <w:rPr>
          <w:noProof/>
          <w:lang w:val="es-ES" w:eastAsia="es-ES"/>
        </w:rPr>
        <w:drawing>
          <wp:anchor distT="0" distB="0" distL="114300" distR="114300" simplePos="0" relativeHeight="251683840" behindDoc="1" locked="0" layoutInCell="1" allowOverlap="1" wp14:anchorId="0BB2F821" wp14:editId="6BE5B19F">
            <wp:simplePos x="0" y="0"/>
            <wp:positionH relativeFrom="margin">
              <wp:posOffset>5055073</wp:posOffset>
            </wp:positionH>
            <wp:positionV relativeFrom="paragraph">
              <wp:posOffset>7338695</wp:posOffset>
            </wp:positionV>
            <wp:extent cx="1079500" cy="305435"/>
            <wp:effectExtent l="0" t="0" r="6350" b="0"/>
            <wp:wrapTight wrapText="bothSides">
              <wp:wrapPolygon edited="0">
                <wp:start x="0" y="0"/>
                <wp:lineTo x="0" y="20208"/>
                <wp:lineTo x="21346" y="20208"/>
                <wp:lineTo x="21346" y="0"/>
                <wp:lineTo x="0" y="0"/>
              </wp:wrapPolygon>
            </wp:wrapTight>
            <wp:docPr id="21" name="Grafik 21" descr="Bildergebnis fÃ¼r erbfac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erbfacility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305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84864" behindDoc="1" locked="0" layoutInCell="1" allowOverlap="1" wp14:anchorId="65DC2455" wp14:editId="496ACF95">
            <wp:simplePos x="0" y="0"/>
            <wp:positionH relativeFrom="column">
              <wp:posOffset>3744122</wp:posOffset>
            </wp:positionH>
            <wp:positionV relativeFrom="margin">
              <wp:posOffset>8234045</wp:posOffset>
            </wp:positionV>
            <wp:extent cx="1080000" cy="838800"/>
            <wp:effectExtent l="0" t="0" r="6350" b="0"/>
            <wp:wrapTight wrapText="bothSides">
              <wp:wrapPolygon edited="0">
                <wp:start x="0" y="0"/>
                <wp:lineTo x="0" y="21109"/>
                <wp:lineTo x="21346" y="21109"/>
                <wp:lineTo x="21346" y="0"/>
                <wp:lineTo x="0" y="0"/>
              </wp:wrapPolygon>
            </wp:wrapTight>
            <wp:docPr id="23" name="Grafik 23" descr="Bildergebnis fÃ¼r ornis i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gebnis fÃ¼r ornis ital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83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CFE">
        <w:rPr>
          <w:noProof/>
          <w:lang w:val="es-ES" w:eastAsia="es-ES"/>
        </w:rPr>
        <w:drawing>
          <wp:anchor distT="0" distB="0" distL="114300" distR="114300" simplePos="0" relativeHeight="251685888" behindDoc="1" locked="0" layoutInCell="1" allowOverlap="1" wp14:anchorId="21AA66E4" wp14:editId="2139F18D">
            <wp:simplePos x="0" y="0"/>
            <wp:positionH relativeFrom="margin">
              <wp:align>center</wp:align>
            </wp:positionH>
            <wp:positionV relativeFrom="paragraph">
              <wp:posOffset>6574790</wp:posOffset>
            </wp:positionV>
            <wp:extent cx="1080000" cy="1080000"/>
            <wp:effectExtent l="0" t="0" r="6350" b="6350"/>
            <wp:wrapTight wrapText="bothSides">
              <wp:wrapPolygon edited="0">
                <wp:start x="0" y="0"/>
                <wp:lineTo x="0" y="21346"/>
                <wp:lineTo x="21346" y="21346"/>
                <wp:lineTo x="21346" y="0"/>
                <wp:lineTo x="0" y="0"/>
              </wp:wrapPolygon>
            </wp:wrapTight>
            <wp:docPr id="24" name="Picture 4" descr="Bildergebnis fÃ¼r birdcam.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ildergebnis fÃ¼r birdcam.it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14:sizeRelH relativeFrom="margin">
              <wp14:pctWidth>0</wp14:pctWidth>
            </wp14:sizeRelH>
            <wp14:sizeRelV relativeFrom="margin">
              <wp14:pctHeight>0</wp14:pctHeight>
            </wp14:sizeRelV>
          </wp:anchor>
        </w:drawing>
      </w:r>
      <w:r w:rsidR="00101B18" w:rsidRPr="00D4282E">
        <w:rPr>
          <w:lang w:val="en-GB"/>
        </w:rPr>
        <w:br w:type="page"/>
      </w:r>
    </w:p>
    <w:bookmarkStart w:id="3" w:name="_Toc5102639" w:displacedByCustomXml="next"/>
    <w:sdt>
      <w:sdtPr>
        <w:rPr>
          <w:rFonts w:eastAsiaTheme="minorHAnsi" w:cstheme="minorBidi"/>
          <w:color w:val="auto"/>
          <w:sz w:val="22"/>
          <w:szCs w:val="22"/>
        </w:rPr>
        <w:id w:val="484893917"/>
        <w:docPartObj>
          <w:docPartGallery w:val="Table of Contents"/>
          <w:docPartUnique/>
        </w:docPartObj>
      </w:sdtPr>
      <w:sdtEndPr>
        <w:rPr>
          <w:b/>
          <w:bCs/>
          <w:sz w:val="24"/>
        </w:rPr>
      </w:sdtEndPr>
      <w:sdtContent>
        <w:p w14:paraId="1FCD0C47" w14:textId="77777777" w:rsidR="0012379A" w:rsidRPr="00D4282E" w:rsidRDefault="0012379A" w:rsidP="00977641">
          <w:pPr>
            <w:pStyle w:val="berschrift1"/>
            <w:jc w:val="both"/>
            <w:rPr>
              <w:rFonts w:eastAsiaTheme="minorHAnsi"/>
              <w:lang w:val="en-GB"/>
            </w:rPr>
          </w:pPr>
          <w:r w:rsidRPr="00D4282E">
            <w:rPr>
              <w:rFonts w:eastAsiaTheme="minorHAnsi"/>
              <w:lang w:val="en-GB"/>
            </w:rPr>
            <w:t>Preface</w:t>
          </w:r>
          <w:bookmarkEnd w:id="3"/>
        </w:p>
        <w:p w14:paraId="185CB30C" w14:textId="77777777" w:rsidR="0012379A" w:rsidRPr="00D4282E" w:rsidRDefault="0012379A" w:rsidP="00977641">
          <w:pPr>
            <w:jc w:val="both"/>
            <w:rPr>
              <w:lang w:val="en-GB"/>
            </w:rPr>
          </w:pPr>
        </w:p>
        <w:p w14:paraId="374D9021" w14:textId="7DFBDB4F" w:rsidR="0012379A" w:rsidRDefault="0012379A" w:rsidP="00977641">
          <w:pPr>
            <w:spacing w:line="360" w:lineRule="auto"/>
            <w:jc w:val="both"/>
            <w:rPr>
              <w:lang w:val="en-GB"/>
            </w:rPr>
          </w:pPr>
          <w:r w:rsidRPr="0012379A">
            <w:rPr>
              <w:lang w:val="en-US"/>
            </w:rPr>
            <w:t xml:space="preserve">The European Raptor Biomonitoring Facility (ERBF) aims to promote the use of Raptors for pan European contaminant monitoring. </w:t>
          </w:r>
          <w:r>
            <w:rPr>
              <w:lang w:val="en-GB"/>
            </w:rPr>
            <w:t xml:space="preserve">This Document is a result of a Short-Term Scientific Mission (STSM) carried out by Lucie Michel (Giessen University, Germany) within </w:t>
          </w:r>
          <w:r w:rsidR="00FD3C58">
            <w:rPr>
              <w:lang w:val="en-GB"/>
            </w:rPr>
            <w:t>the</w:t>
          </w:r>
          <w:r>
            <w:rPr>
              <w:lang w:val="en-GB"/>
            </w:rPr>
            <w:t xml:space="preserve"> COST program, in Rome (IT) in collaboration with the scientific Association </w:t>
          </w:r>
          <w:r w:rsidRPr="0012379A">
            <w:rPr>
              <w:i/>
              <w:lang w:val="en-GB"/>
            </w:rPr>
            <w:t xml:space="preserve">Ornis </w:t>
          </w:r>
          <w:proofErr w:type="spellStart"/>
          <w:r w:rsidR="00A50CBE">
            <w:rPr>
              <w:i/>
              <w:lang w:val="en-GB"/>
            </w:rPr>
            <w:t>I</w:t>
          </w:r>
          <w:r w:rsidRPr="0012379A">
            <w:rPr>
              <w:i/>
              <w:lang w:val="en-GB"/>
            </w:rPr>
            <w:t>talica</w:t>
          </w:r>
          <w:proofErr w:type="spellEnd"/>
          <w:r>
            <w:rPr>
              <w:lang w:val="en-GB"/>
            </w:rPr>
            <w:t xml:space="preserve"> and Giacomo </w:t>
          </w:r>
          <w:proofErr w:type="spellStart"/>
          <w:r>
            <w:rPr>
              <w:lang w:val="en-GB"/>
            </w:rPr>
            <w:t>Dell’Omo</w:t>
          </w:r>
          <w:proofErr w:type="spellEnd"/>
          <w:r>
            <w:rPr>
              <w:lang w:val="en-GB"/>
            </w:rPr>
            <w:t xml:space="preserve">. During the STSM raptor field Guidance and protocols were reviewed to produce species- or genus-specific best practice Guidelines for the collection of </w:t>
          </w:r>
          <w:commentRangeStart w:id="4"/>
          <w:r>
            <w:rPr>
              <w:lang w:val="en-GB"/>
            </w:rPr>
            <w:t>contextual data</w:t>
          </w:r>
          <w:commentRangeEnd w:id="4"/>
          <w:r w:rsidR="007E02EC">
            <w:rPr>
              <w:rStyle w:val="Kommentarzeichen"/>
            </w:rPr>
            <w:commentReference w:id="4"/>
          </w:r>
          <w:r>
            <w:rPr>
              <w:lang w:val="en-GB"/>
            </w:rPr>
            <w:t xml:space="preserve">. </w:t>
          </w:r>
        </w:p>
        <w:p w14:paraId="359F0161" w14:textId="77777777" w:rsidR="005B6748" w:rsidRPr="00D4282E" w:rsidRDefault="005B6748" w:rsidP="00977641">
          <w:pPr>
            <w:jc w:val="both"/>
            <w:rPr>
              <w:rFonts w:asciiTheme="majorHAnsi" w:eastAsiaTheme="majorEastAsia" w:hAnsiTheme="majorHAnsi" w:cstheme="majorBidi"/>
              <w:color w:val="44546A" w:themeColor="text2"/>
              <w:sz w:val="32"/>
              <w:szCs w:val="32"/>
              <w:lang w:val="en-GB"/>
            </w:rPr>
          </w:pPr>
          <w:r w:rsidRPr="00D4282E">
            <w:rPr>
              <w:lang w:val="en-GB"/>
            </w:rPr>
            <w:br w:type="page"/>
          </w:r>
          <w:bookmarkStart w:id="5" w:name="_GoBack"/>
          <w:bookmarkEnd w:id="5"/>
        </w:p>
        <w:p w14:paraId="3004B357" w14:textId="77777777" w:rsidR="00101B18" w:rsidRDefault="00101B18" w:rsidP="00977641">
          <w:pPr>
            <w:pStyle w:val="Inhaltsverzeichnisberschrift"/>
            <w:jc w:val="both"/>
            <w:rPr>
              <w:lang w:val="de-DE"/>
            </w:rPr>
          </w:pPr>
          <w:r>
            <w:rPr>
              <w:lang w:val="de-DE"/>
            </w:rPr>
            <w:lastRenderedPageBreak/>
            <w:t>Content</w:t>
          </w:r>
        </w:p>
        <w:p w14:paraId="3F60E6EC" w14:textId="77777777" w:rsidR="004E106C" w:rsidRPr="004E106C" w:rsidRDefault="004E106C" w:rsidP="00977641">
          <w:pPr>
            <w:jc w:val="both"/>
          </w:pPr>
        </w:p>
        <w:p w14:paraId="0387CF2B" w14:textId="77777777" w:rsidR="006123A5" w:rsidRDefault="00101B18" w:rsidP="00977641">
          <w:pPr>
            <w:pStyle w:val="Verzeichnis1"/>
            <w:tabs>
              <w:tab w:val="right" w:leader="dot" w:pos="9628"/>
            </w:tabs>
            <w:jc w:val="both"/>
            <w:rPr>
              <w:rFonts w:eastAsiaTheme="minorEastAsia"/>
              <w:noProof/>
              <w:lang w:eastAsia="de-DE"/>
            </w:rPr>
          </w:pPr>
          <w:r w:rsidRPr="00101B18">
            <w:fldChar w:fldCharType="begin"/>
          </w:r>
          <w:r w:rsidRPr="00101B18">
            <w:instrText xml:space="preserve"> TOC \o "1-3" \h \z \u </w:instrText>
          </w:r>
          <w:r w:rsidRPr="00101B18">
            <w:fldChar w:fldCharType="separate"/>
          </w:r>
          <w:hyperlink w:anchor="_Toc5102639" w:history="1">
            <w:r w:rsidR="006123A5" w:rsidRPr="00C65E98">
              <w:rPr>
                <w:rStyle w:val="Hyperlink"/>
                <w:noProof/>
              </w:rPr>
              <w:t>Preface</w:t>
            </w:r>
            <w:r w:rsidR="006123A5">
              <w:rPr>
                <w:noProof/>
                <w:webHidden/>
              </w:rPr>
              <w:tab/>
            </w:r>
            <w:r w:rsidR="006123A5">
              <w:rPr>
                <w:noProof/>
                <w:webHidden/>
              </w:rPr>
              <w:fldChar w:fldCharType="begin"/>
            </w:r>
            <w:r w:rsidR="006123A5">
              <w:rPr>
                <w:noProof/>
                <w:webHidden/>
              </w:rPr>
              <w:instrText xml:space="preserve"> PAGEREF _Toc5102639 \h </w:instrText>
            </w:r>
            <w:r w:rsidR="006123A5">
              <w:rPr>
                <w:noProof/>
                <w:webHidden/>
              </w:rPr>
            </w:r>
            <w:r w:rsidR="006123A5">
              <w:rPr>
                <w:noProof/>
                <w:webHidden/>
              </w:rPr>
              <w:fldChar w:fldCharType="separate"/>
            </w:r>
            <w:r w:rsidR="00BC09CF">
              <w:rPr>
                <w:noProof/>
                <w:webHidden/>
              </w:rPr>
              <w:t>2</w:t>
            </w:r>
            <w:r w:rsidR="006123A5">
              <w:rPr>
                <w:noProof/>
                <w:webHidden/>
              </w:rPr>
              <w:fldChar w:fldCharType="end"/>
            </w:r>
          </w:hyperlink>
        </w:p>
        <w:p w14:paraId="0C235986" w14:textId="77777777" w:rsidR="006123A5" w:rsidRDefault="000213E3" w:rsidP="00977641">
          <w:pPr>
            <w:pStyle w:val="Verzeichnis1"/>
            <w:tabs>
              <w:tab w:val="right" w:leader="dot" w:pos="9628"/>
            </w:tabs>
            <w:jc w:val="both"/>
            <w:rPr>
              <w:rFonts w:eastAsiaTheme="minorEastAsia"/>
              <w:noProof/>
              <w:lang w:eastAsia="de-DE"/>
            </w:rPr>
          </w:pPr>
          <w:hyperlink w:anchor="_Toc5102640" w:history="1">
            <w:r w:rsidR="006123A5" w:rsidRPr="00C65E98">
              <w:rPr>
                <w:rStyle w:val="Hyperlink"/>
                <w:noProof/>
                <w:lang w:val="en-GB"/>
              </w:rPr>
              <w:t>1. Introduction</w:t>
            </w:r>
            <w:r w:rsidR="006123A5">
              <w:rPr>
                <w:noProof/>
                <w:webHidden/>
              </w:rPr>
              <w:tab/>
            </w:r>
            <w:r w:rsidR="006123A5">
              <w:rPr>
                <w:noProof/>
                <w:webHidden/>
              </w:rPr>
              <w:fldChar w:fldCharType="begin"/>
            </w:r>
            <w:r w:rsidR="006123A5">
              <w:rPr>
                <w:noProof/>
                <w:webHidden/>
              </w:rPr>
              <w:instrText xml:space="preserve"> PAGEREF _Toc5102640 \h </w:instrText>
            </w:r>
            <w:r w:rsidR="006123A5">
              <w:rPr>
                <w:noProof/>
                <w:webHidden/>
              </w:rPr>
            </w:r>
            <w:r w:rsidR="006123A5">
              <w:rPr>
                <w:noProof/>
                <w:webHidden/>
              </w:rPr>
              <w:fldChar w:fldCharType="separate"/>
            </w:r>
            <w:r w:rsidR="00BC09CF">
              <w:rPr>
                <w:noProof/>
                <w:webHidden/>
              </w:rPr>
              <w:t>4</w:t>
            </w:r>
            <w:r w:rsidR="006123A5">
              <w:rPr>
                <w:noProof/>
                <w:webHidden/>
              </w:rPr>
              <w:fldChar w:fldCharType="end"/>
            </w:r>
          </w:hyperlink>
        </w:p>
        <w:p w14:paraId="432E264C" w14:textId="77777777" w:rsidR="006123A5" w:rsidRDefault="000213E3" w:rsidP="00977641">
          <w:pPr>
            <w:pStyle w:val="Verzeichnis2"/>
            <w:tabs>
              <w:tab w:val="right" w:leader="dot" w:pos="9628"/>
            </w:tabs>
            <w:jc w:val="both"/>
            <w:rPr>
              <w:rFonts w:eastAsiaTheme="minorEastAsia"/>
              <w:noProof/>
              <w:lang w:eastAsia="de-DE"/>
            </w:rPr>
          </w:pPr>
          <w:hyperlink w:anchor="_Toc5102641" w:history="1">
            <w:r w:rsidR="006123A5" w:rsidRPr="00C65E98">
              <w:rPr>
                <w:rStyle w:val="Hyperlink"/>
                <w:rFonts w:cstheme="minorHAnsi"/>
                <w:noProof/>
                <w:lang w:val="en-GB"/>
              </w:rPr>
              <w:t>1.1 Contaminants in Peregrines</w:t>
            </w:r>
            <w:r w:rsidR="006123A5">
              <w:rPr>
                <w:noProof/>
                <w:webHidden/>
              </w:rPr>
              <w:tab/>
            </w:r>
            <w:r w:rsidR="006123A5">
              <w:rPr>
                <w:noProof/>
                <w:webHidden/>
              </w:rPr>
              <w:fldChar w:fldCharType="begin"/>
            </w:r>
            <w:r w:rsidR="006123A5">
              <w:rPr>
                <w:noProof/>
                <w:webHidden/>
              </w:rPr>
              <w:instrText xml:space="preserve"> PAGEREF _Toc5102641 \h </w:instrText>
            </w:r>
            <w:r w:rsidR="006123A5">
              <w:rPr>
                <w:noProof/>
                <w:webHidden/>
              </w:rPr>
            </w:r>
            <w:r w:rsidR="006123A5">
              <w:rPr>
                <w:noProof/>
                <w:webHidden/>
              </w:rPr>
              <w:fldChar w:fldCharType="separate"/>
            </w:r>
            <w:r w:rsidR="00BC09CF">
              <w:rPr>
                <w:noProof/>
                <w:webHidden/>
              </w:rPr>
              <w:t>4</w:t>
            </w:r>
            <w:r w:rsidR="006123A5">
              <w:rPr>
                <w:noProof/>
                <w:webHidden/>
              </w:rPr>
              <w:fldChar w:fldCharType="end"/>
            </w:r>
          </w:hyperlink>
        </w:p>
        <w:p w14:paraId="5C80096D" w14:textId="77777777" w:rsidR="006123A5" w:rsidRDefault="000213E3" w:rsidP="00977641">
          <w:pPr>
            <w:pStyle w:val="Verzeichnis1"/>
            <w:tabs>
              <w:tab w:val="right" w:leader="dot" w:pos="9628"/>
            </w:tabs>
            <w:jc w:val="both"/>
            <w:rPr>
              <w:rFonts w:eastAsiaTheme="minorEastAsia"/>
              <w:noProof/>
              <w:lang w:eastAsia="de-DE"/>
            </w:rPr>
          </w:pPr>
          <w:hyperlink w:anchor="_Toc5102642" w:history="1">
            <w:r w:rsidR="006123A5" w:rsidRPr="00C65E98">
              <w:rPr>
                <w:rStyle w:val="Hyperlink"/>
                <w:noProof/>
                <w:lang w:val="en-GB"/>
              </w:rPr>
              <w:t>2. Guidelines</w:t>
            </w:r>
            <w:r w:rsidR="006123A5">
              <w:rPr>
                <w:noProof/>
                <w:webHidden/>
              </w:rPr>
              <w:tab/>
            </w:r>
            <w:r w:rsidR="006123A5">
              <w:rPr>
                <w:noProof/>
                <w:webHidden/>
              </w:rPr>
              <w:fldChar w:fldCharType="begin"/>
            </w:r>
            <w:r w:rsidR="006123A5">
              <w:rPr>
                <w:noProof/>
                <w:webHidden/>
              </w:rPr>
              <w:instrText xml:space="preserve"> PAGEREF _Toc5102642 \h </w:instrText>
            </w:r>
            <w:r w:rsidR="006123A5">
              <w:rPr>
                <w:noProof/>
                <w:webHidden/>
              </w:rPr>
            </w:r>
            <w:r w:rsidR="006123A5">
              <w:rPr>
                <w:noProof/>
                <w:webHidden/>
              </w:rPr>
              <w:fldChar w:fldCharType="separate"/>
            </w:r>
            <w:r w:rsidR="00BC09CF">
              <w:rPr>
                <w:noProof/>
                <w:webHidden/>
              </w:rPr>
              <w:t>4</w:t>
            </w:r>
            <w:r w:rsidR="006123A5">
              <w:rPr>
                <w:noProof/>
                <w:webHidden/>
              </w:rPr>
              <w:fldChar w:fldCharType="end"/>
            </w:r>
          </w:hyperlink>
        </w:p>
        <w:p w14:paraId="36F66FF1" w14:textId="77777777" w:rsidR="006123A5" w:rsidRDefault="000213E3" w:rsidP="00977641">
          <w:pPr>
            <w:pStyle w:val="Verzeichnis2"/>
            <w:tabs>
              <w:tab w:val="right" w:leader="dot" w:pos="9628"/>
            </w:tabs>
            <w:jc w:val="both"/>
            <w:rPr>
              <w:rFonts w:eastAsiaTheme="minorEastAsia"/>
              <w:noProof/>
              <w:lang w:eastAsia="de-DE"/>
            </w:rPr>
          </w:pPr>
          <w:hyperlink w:anchor="_Toc5102643" w:history="1">
            <w:r w:rsidR="006123A5" w:rsidRPr="00C65E98">
              <w:rPr>
                <w:rStyle w:val="Hyperlink"/>
                <w:rFonts w:cstheme="minorHAnsi"/>
                <w:noProof/>
                <w:lang w:val="en-GB"/>
              </w:rPr>
              <w:t>2.1 Basic contextual data</w:t>
            </w:r>
            <w:r w:rsidR="006123A5">
              <w:rPr>
                <w:noProof/>
                <w:webHidden/>
              </w:rPr>
              <w:tab/>
            </w:r>
            <w:r w:rsidR="006123A5">
              <w:rPr>
                <w:noProof/>
                <w:webHidden/>
              </w:rPr>
              <w:fldChar w:fldCharType="begin"/>
            </w:r>
            <w:r w:rsidR="006123A5">
              <w:rPr>
                <w:noProof/>
                <w:webHidden/>
              </w:rPr>
              <w:instrText xml:space="preserve"> PAGEREF _Toc5102643 \h </w:instrText>
            </w:r>
            <w:r w:rsidR="006123A5">
              <w:rPr>
                <w:noProof/>
                <w:webHidden/>
              </w:rPr>
            </w:r>
            <w:r w:rsidR="006123A5">
              <w:rPr>
                <w:noProof/>
                <w:webHidden/>
              </w:rPr>
              <w:fldChar w:fldCharType="separate"/>
            </w:r>
            <w:r w:rsidR="00BC09CF">
              <w:rPr>
                <w:noProof/>
                <w:webHidden/>
              </w:rPr>
              <w:t>4</w:t>
            </w:r>
            <w:r w:rsidR="006123A5">
              <w:rPr>
                <w:noProof/>
                <w:webHidden/>
              </w:rPr>
              <w:fldChar w:fldCharType="end"/>
            </w:r>
          </w:hyperlink>
        </w:p>
        <w:p w14:paraId="2731461F" w14:textId="77777777" w:rsidR="006123A5" w:rsidRDefault="000213E3" w:rsidP="00977641">
          <w:pPr>
            <w:pStyle w:val="Verzeichnis2"/>
            <w:tabs>
              <w:tab w:val="right" w:leader="dot" w:pos="9628"/>
            </w:tabs>
            <w:jc w:val="both"/>
            <w:rPr>
              <w:rFonts w:eastAsiaTheme="minorEastAsia"/>
              <w:noProof/>
              <w:lang w:eastAsia="de-DE"/>
            </w:rPr>
          </w:pPr>
          <w:hyperlink w:anchor="_Toc5102644" w:history="1">
            <w:r w:rsidR="006123A5" w:rsidRPr="00C65E98">
              <w:rPr>
                <w:rStyle w:val="Hyperlink"/>
                <w:rFonts w:cstheme="minorHAnsi"/>
                <w:noProof/>
                <w:lang w:val="en-GB"/>
              </w:rPr>
              <w:t>2.2 Observing, handling, and timing</w:t>
            </w:r>
            <w:r w:rsidR="006123A5">
              <w:rPr>
                <w:noProof/>
                <w:webHidden/>
              </w:rPr>
              <w:tab/>
            </w:r>
            <w:r w:rsidR="006123A5">
              <w:rPr>
                <w:noProof/>
                <w:webHidden/>
              </w:rPr>
              <w:fldChar w:fldCharType="begin"/>
            </w:r>
            <w:r w:rsidR="006123A5">
              <w:rPr>
                <w:noProof/>
                <w:webHidden/>
              </w:rPr>
              <w:instrText xml:space="preserve"> PAGEREF _Toc5102644 \h </w:instrText>
            </w:r>
            <w:r w:rsidR="006123A5">
              <w:rPr>
                <w:noProof/>
                <w:webHidden/>
              </w:rPr>
            </w:r>
            <w:r w:rsidR="006123A5">
              <w:rPr>
                <w:noProof/>
                <w:webHidden/>
              </w:rPr>
              <w:fldChar w:fldCharType="separate"/>
            </w:r>
            <w:r w:rsidR="00BC09CF">
              <w:rPr>
                <w:noProof/>
                <w:webHidden/>
              </w:rPr>
              <w:t>6</w:t>
            </w:r>
            <w:r w:rsidR="006123A5">
              <w:rPr>
                <w:noProof/>
                <w:webHidden/>
              </w:rPr>
              <w:fldChar w:fldCharType="end"/>
            </w:r>
          </w:hyperlink>
        </w:p>
        <w:p w14:paraId="285BD760" w14:textId="77777777" w:rsidR="006123A5" w:rsidRDefault="000213E3" w:rsidP="00977641">
          <w:pPr>
            <w:pStyle w:val="Verzeichnis3"/>
            <w:tabs>
              <w:tab w:val="right" w:leader="dot" w:pos="9628"/>
            </w:tabs>
            <w:jc w:val="both"/>
            <w:rPr>
              <w:rFonts w:eastAsiaTheme="minorEastAsia"/>
              <w:noProof/>
              <w:lang w:eastAsia="de-DE"/>
            </w:rPr>
          </w:pPr>
          <w:hyperlink w:anchor="_Toc5102645" w:history="1">
            <w:r w:rsidR="006123A5" w:rsidRPr="00C65E98">
              <w:rPr>
                <w:rStyle w:val="Hyperlink"/>
                <w:rFonts w:cstheme="minorHAnsi"/>
                <w:noProof/>
                <w:lang w:val="en-GB"/>
              </w:rPr>
              <w:t>2.2.1 Observing Peregrines</w:t>
            </w:r>
            <w:r w:rsidR="006123A5">
              <w:rPr>
                <w:noProof/>
                <w:webHidden/>
              </w:rPr>
              <w:tab/>
            </w:r>
            <w:r w:rsidR="006123A5">
              <w:rPr>
                <w:noProof/>
                <w:webHidden/>
              </w:rPr>
              <w:fldChar w:fldCharType="begin"/>
            </w:r>
            <w:r w:rsidR="006123A5">
              <w:rPr>
                <w:noProof/>
                <w:webHidden/>
              </w:rPr>
              <w:instrText xml:space="preserve"> PAGEREF _Toc5102645 \h </w:instrText>
            </w:r>
            <w:r w:rsidR="006123A5">
              <w:rPr>
                <w:noProof/>
                <w:webHidden/>
              </w:rPr>
            </w:r>
            <w:r w:rsidR="006123A5">
              <w:rPr>
                <w:noProof/>
                <w:webHidden/>
              </w:rPr>
              <w:fldChar w:fldCharType="separate"/>
            </w:r>
            <w:r w:rsidR="00BC09CF">
              <w:rPr>
                <w:noProof/>
                <w:webHidden/>
              </w:rPr>
              <w:t>6</w:t>
            </w:r>
            <w:r w:rsidR="006123A5">
              <w:rPr>
                <w:noProof/>
                <w:webHidden/>
              </w:rPr>
              <w:fldChar w:fldCharType="end"/>
            </w:r>
          </w:hyperlink>
        </w:p>
        <w:p w14:paraId="6662359F" w14:textId="77777777" w:rsidR="006123A5" w:rsidRDefault="000213E3" w:rsidP="00977641">
          <w:pPr>
            <w:pStyle w:val="Verzeichnis3"/>
            <w:tabs>
              <w:tab w:val="right" w:leader="dot" w:pos="9628"/>
            </w:tabs>
            <w:jc w:val="both"/>
            <w:rPr>
              <w:rFonts w:eastAsiaTheme="minorEastAsia"/>
              <w:noProof/>
              <w:lang w:eastAsia="de-DE"/>
            </w:rPr>
          </w:pPr>
          <w:hyperlink w:anchor="_Toc5102646" w:history="1">
            <w:r w:rsidR="006123A5" w:rsidRPr="00C65E98">
              <w:rPr>
                <w:rStyle w:val="Hyperlink"/>
                <w:rFonts w:cstheme="minorHAnsi"/>
                <w:noProof/>
                <w:lang w:val="en-GB"/>
              </w:rPr>
              <w:t>2.2.2 Handling</w:t>
            </w:r>
            <w:r w:rsidR="006123A5">
              <w:rPr>
                <w:noProof/>
                <w:webHidden/>
              </w:rPr>
              <w:tab/>
            </w:r>
            <w:r w:rsidR="006123A5">
              <w:rPr>
                <w:noProof/>
                <w:webHidden/>
              </w:rPr>
              <w:fldChar w:fldCharType="begin"/>
            </w:r>
            <w:r w:rsidR="006123A5">
              <w:rPr>
                <w:noProof/>
                <w:webHidden/>
              </w:rPr>
              <w:instrText xml:space="preserve"> PAGEREF _Toc5102646 \h </w:instrText>
            </w:r>
            <w:r w:rsidR="006123A5">
              <w:rPr>
                <w:noProof/>
                <w:webHidden/>
              </w:rPr>
            </w:r>
            <w:r w:rsidR="006123A5">
              <w:rPr>
                <w:noProof/>
                <w:webHidden/>
              </w:rPr>
              <w:fldChar w:fldCharType="separate"/>
            </w:r>
            <w:r w:rsidR="00BC09CF">
              <w:rPr>
                <w:noProof/>
                <w:webHidden/>
              </w:rPr>
              <w:t>6</w:t>
            </w:r>
            <w:r w:rsidR="006123A5">
              <w:rPr>
                <w:noProof/>
                <w:webHidden/>
              </w:rPr>
              <w:fldChar w:fldCharType="end"/>
            </w:r>
          </w:hyperlink>
        </w:p>
        <w:p w14:paraId="60AFF3FE" w14:textId="77777777" w:rsidR="006123A5" w:rsidRDefault="000213E3" w:rsidP="00977641">
          <w:pPr>
            <w:pStyle w:val="Verzeichnis3"/>
            <w:tabs>
              <w:tab w:val="right" w:leader="dot" w:pos="9628"/>
            </w:tabs>
            <w:jc w:val="both"/>
            <w:rPr>
              <w:rFonts w:eastAsiaTheme="minorEastAsia"/>
              <w:noProof/>
              <w:lang w:eastAsia="de-DE"/>
            </w:rPr>
          </w:pPr>
          <w:hyperlink w:anchor="_Toc5102647" w:history="1">
            <w:r w:rsidR="006123A5" w:rsidRPr="00C65E98">
              <w:rPr>
                <w:rStyle w:val="Hyperlink"/>
                <w:rFonts w:cstheme="minorHAnsi"/>
                <w:noProof/>
                <w:lang w:val="en-GB"/>
              </w:rPr>
              <w:t>2.2.3 Timing of visits to nest sites</w:t>
            </w:r>
            <w:r w:rsidR="006123A5">
              <w:rPr>
                <w:noProof/>
                <w:webHidden/>
              </w:rPr>
              <w:tab/>
            </w:r>
            <w:r w:rsidR="006123A5">
              <w:rPr>
                <w:noProof/>
                <w:webHidden/>
              </w:rPr>
              <w:fldChar w:fldCharType="begin"/>
            </w:r>
            <w:r w:rsidR="006123A5">
              <w:rPr>
                <w:noProof/>
                <w:webHidden/>
              </w:rPr>
              <w:instrText xml:space="preserve"> PAGEREF _Toc5102647 \h </w:instrText>
            </w:r>
            <w:r w:rsidR="006123A5">
              <w:rPr>
                <w:noProof/>
                <w:webHidden/>
              </w:rPr>
            </w:r>
            <w:r w:rsidR="006123A5">
              <w:rPr>
                <w:noProof/>
                <w:webHidden/>
              </w:rPr>
              <w:fldChar w:fldCharType="separate"/>
            </w:r>
            <w:r w:rsidR="00BC09CF">
              <w:rPr>
                <w:noProof/>
                <w:webHidden/>
              </w:rPr>
              <w:t>7</w:t>
            </w:r>
            <w:r w:rsidR="006123A5">
              <w:rPr>
                <w:noProof/>
                <w:webHidden/>
              </w:rPr>
              <w:fldChar w:fldCharType="end"/>
            </w:r>
          </w:hyperlink>
        </w:p>
        <w:p w14:paraId="5930524E" w14:textId="77777777" w:rsidR="006123A5" w:rsidRDefault="000213E3" w:rsidP="00977641">
          <w:pPr>
            <w:pStyle w:val="Verzeichnis2"/>
            <w:tabs>
              <w:tab w:val="right" w:leader="dot" w:pos="9628"/>
            </w:tabs>
            <w:jc w:val="both"/>
            <w:rPr>
              <w:rFonts w:eastAsiaTheme="minorEastAsia"/>
              <w:noProof/>
              <w:lang w:eastAsia="de-DE"/>
            </w:rPr>
          </w:pPr>
          <w:hyperlink w:anchor="_Toc5102648" w:history="1">
            <w:r w:rsidR="006123A5" w:rsidRPr="00C65E98">
              <w:rPr>
                <w:rStyle w:val="Hyperlink"/>
                <w:rFonts w:cstheme="minorHAnsi"/>
                <w:noProof/>
                <w:lang w:val="en-GB"/>
              </w:rPr>
              <w:t>2.3 Measurements</w:t>
            </w:r>
            <w:r w:rsidR="006123A5">
              <w:rPr>
                <w:noProof/>
                <w:webHidden/>
              </w:rPr>
              <w:tab/>
            </w:r>
            <w:r w:rsidR="006123A5">
              <w:rPr>
                <w:noProof/>
                <w:webHidden/>
              </w:rPr>
              <w:fldChar w:fldCharType="begin"/>
            </w:r>
            <w:r w:rsidR="006123A5">
              <w:rPr>
                <w:noProof/>
                <w:webHidden/>
              </w:rPr>
              <w:instrText xml:space="preserve"> PAGEREF _Toc5102648 \h </w:instrText>
            </w:r>
            <w:r w:rsidR="006123A5">
              <w:rPr>
                <w:noProof/>
                <w:webHidden/>
              </w:rPr>
            </w:r>
            <w:r w:rsidR="006123A5">
              <w:rPr>
                <w:noProof/>
                <w:webHidden/>
              </w:rPr>
              <w:fldChar w:fldCharType="separate"/>
            </w:r>
            <w:r w:rsidR="00BC09CF">
              <w:rPr>
                <w:noProof/>
                <w:webHidden/>
              </w:rPr>
              <w:t>8</w:t>
            </w:r>
            <w:r w:rsidR="006123A5">
              <w:rPr>
                <w:noProof/>
                <w:webHidden/>
              </w:rPr>
              <w:fldChar w:fldCharType="end"/>
            </w:r>
          </w:hyperlink>
        </w:p>
        <w:p w14:paraId="2DD25DEB" w14:textId="77777777" w:rsidR="006123A5" w:rsidRDefault="000213E3" w:rsidP="00977641">
          <w:pPr>
            <w:pStyle w:val="Verzeichnis3"/>
            <w:tabs>
              <w:tab w:val="right" w:leader="dot" w:pos="9628"/>
            </w:tabs>
            <w:jc w:val="both"/>
            <w:rPr>
              <w:rFonts w:eastAsiaTheme="minorEastAsia"/>
              <w:noProof/>
              <w:lang w:eastAsia="de-DE"/>
            </w:rPr>
          </w:pPr>
          <w:hyperlink w:anchor="_Toc5102649" w:history="1">
            <w:r w:rsidR="006123A5" w:rsidRPr="00C65E98">
              <w:rPr>
                <w:rStyle w:val="Hyperlink"/>
                <w:noProof/>
                <w:lang w:val="en-GB"/>
              </w:rPr>
              <w:t>2.3.1 Egg measurements</w:t>
            </w:r>
            <w:r w:rsidR="006123A5">
              <w:rPr>
                <w:noProof/>
                <w:webHidden/>
              </w:rPr>
              <w:tab/>
            </w:r>
            <w:r w:rsidR="006123A5">
              <w:rPr>
                <w:noProof/>
                <w:webHidden/>
              </w:rPr>
              <w:fldChar w:fldCharType="begin"/>
            </w:r>
            <w:r w:rsidR="006123A5">
              <w:rPr>
                <w:noProof/>
                <w:webHidden/>
              </w:rPr>
              <w:instrText xml:space="preserve"> PAGEREF _Toc5102649 \h </w:instrText>
            </w:r>
            <w:r w:rsidR="006123A5">
              <w:rPr>
                <w:noProof/>
                <w:webHidden/>
              </w:rPr>
            </w:r>
            <w:r w:rsidR="006123A5">
              <w:rPr>
                <w:noProof/>
                <w:webHidden/>
              </w:rPr>
              <w:fldChar w:fldCharType="separate"/>
            </w:r>
            <w:r w:rsidR="00BC09CF">
              <w:rPr>
                <w:noProof/>
                <w:webHidden/>
              </w:rPr>
              <w:t>8</w:t>
            </w:r>
            <w:r w:rsidR="006123A5">
              <w:rPr>
                <w:noProof/>
                <w:webHidden/>
              </w:rPr>
              <w:fldChar w:fldCharType="end"/>
            </w:r>
          </w:hyperlink>
        </w:p>
        <w:p w14:paraId="7A69C334" w14:textId="77777777" w:rsidR="006123A5" w:rsidRDefault="000213E3" w:rsidP="00977641">
          <w:pPr>
            <w:pStyle w:val="Verzeichnis3"/>
            <w:tabs>
              <w:tab w:val="right" w:leader="dot" w:pos="9628"/>
            </w:tabs>
            <w:jc w:val="both"/>
            <w:rPr>
              <w:rFonts w:eastAsiaTheme="minorEastAsia"/>
              <w:noProof/>
              <w:lang w:eastAsia="de-DE"/>
            </w:rPr>
          </w:pPr>
          <w:hyperlink w:anchor="_Toc5102650" w:history="1">
            <w:r w:rsidR="006123A5" w:rsidRPr="00C65E98">
              <w:rPr>
                <w:rStyle w:val="Hyperlink"/>
                <w:noProof/>
                <w:lang w:val="en-GB"/>
              </w:rPr>
              <w:t>2.3.2 Determining chick age</w:t>
            </w:r>
            <w:r w:rsidR="006123A5">
              <w:rPr>
                <w:noProof/>
                <w:webHidden/>
              </w:rPr>
              <w:tab/>
            </w:r>
            <w:r w:rsidR="006123A5">
              <w:rPr>
                <w:noProof/>
                <w:webHidden/>
              </w:rPr>
              <w:fldChar w:fldCharType="begin"/>
            </w:r>
            <w:r w:rsidR="006123A5">
              <w:rPr>
                <w:noProof/>
                <w:webHidden/>
              </w:rPr>
              <w:instrText xml:space="preserve"> PAGEREF _Toc5102650 \h </w:instrText>
            </w:r>
            <w:r w:rsidR="006123A5">
              <w:rPr>
                <w:noProof/>
                <w:webHidden/>
              </w:rPr>
            </w:r>
            <w:r w:rsidR="006123A5">
              <w:rPr>
                <w:noProof/>
                <w:webHidden/>
              </w:rPr>
              <w:fldChar w:fldCharType="separate"/>
            </w:r>
            <w:r w:rsidR="00BC09CF">
              <w:rPr>
                <w:noProof/>
                <w:webHidden/>
              </w:rPr>
              <w:t>10</w:t>
            </w:r>
            <w:r w:rsidR="006123A5">
              <w:rPr>
                <w:noProof/>
                <w:webHidden/>
              </w:rPr>
              <w:fldChar w:fldCharType="end"/>
            </w:r>
          </w:hyperlink>
        </w:p>
        <w:p w14:paraId="4672A2FE" w14:textId="77777777" w:rsidR="006123A5" w:rsidRDefault="000213E3" w:rsidP="00977641">
          <w:pPr>
            <w:pStyle w:val="Verzeichnis3"/>
            <w:tabs>
              <w:tab w:val="right" w:leader="dot" w:pos="9628"/>
            </w:tabs>
            <w:jc w:val="both"/>
            <w:rPr>
              <w:rFonts w:eastAsiaTheme="minorEastAsia"/>
              <w:noProof/>
              <w:lang w:eastAsia="de-DE"/>
            </w:rPr>
          </w:pPr>
          <w:hyperlink w:anchor="_Toc5102651" w:history="1">
            <w:r w:rsidR="006123A5" w:rsidRPr="00C65E98">
              <w:rPr>
                <w:rStyle w:val="Hyperlink"/>
                <w:noProof/>
                <w:lang w:val="en-GB"/>
              </w:rPr>
              <w:t>2.3.3 Determining chick sex</w:t>
            </w:r>
            <w:r w:rsidR="006123A5">
              <w:rPr>
                <w:noProof/>
                <w:webHidden/>
              </w:rPr>
              <w:tab/>
            </w:r>
            <w:r w:rsidR="006123A5">
              <w:rPr>
                <w:noProof/>
                <w:webHidden/>
              </w:rPr>
              <w:fldChar w:fldCharType="begin"/>
            </w:r>
            <w:r w:rsidR="006123A5">
              <w:rPr>
                <w:noProof/>
                <w:webHidden/>
              </w:rPr>
              <w:instrText xml:space="preserve"> PAGEREF _Toc5102651 \h </w:instrText>
            </w:r>
            <w:r w:rsidR="006123A5">
              <w:rPr>
                <w:noProof/>
                <w:webHidden/>
              </w:rPr>
            </w:r>
            <w:r w:rsidR="006123A5">
              <w:rPr>
                <w:noProof/>
                <w:webHidden/>
              </w:rPr>
              <w:fldChar w:fldCharType="separate"/>
            </w:r>
            <w:r w:rsidR="00BC09CF">
              <w:rPr>
                <w:noProof/>
                <w:webHidden/>
              </w:rPr>
              <w:t>12</w:t>
            </w:r>
            <w:r w:rsidR="006123A5">
              <w:rPr>
                <w:noProof/>
                <w:webHidden/>
              </w:rPr>
              <w:fldChar w:fldCharType="end"/>
            </w:r>
          </w:hyperlink>
        </w:p>
        <w:p w14:paraId="36E3C2EA" w14:textId="77777777" w:rsidR="006123A5" w:rsidRDefault="000213E3" w:rsidP="00977641">
          <w:pPr>
            <w:pStyle w:val="Verzeichnis2"/>
            <w:tabs>
              <w:tab w:val="right" w:leader="dot" w:pos="9628"/>
            </w:tabs>
            <w:jc w:val="both"/>
            <w:rPr>
              <w:rFonts w:eastAsiaTheme="minorEastAsia"/>
              <w:noProof/>
              <w:lang w:eastAsia="de-DE"/>
            </w:rPr>
          </w:pPr>
          <w:hyperlink w:anchor="_Toc5102652" w:history="1">
            <w:r w:rsidR="006123A5" w:rsidRPr="00C65E98">
              <w:rPr>
                <w:rStyle w:val="Hyperlink"/>
                <w:rFonts w:cstheme="minorHAnsi"/>
                <w:noProof/>
                <w:lang w:val="en-GB"/>
              </w:rPr>
              <w:t>2.4 Determining breeding parameters</w:t>
            </w:r>
            <w:r w:rsidR="006123A5">
              <w:rPr>
                <w:noProof/>
                <w:webHidden/>
              </w:rPr>
              <w:tab/>
            </w:r>
            <w:r w:rsidR="006123A5">
              <w:rPr>
                <w:noProof/>
                <w:webHidden/>
              </w:rPr>
              <w:fldChar w:fldCharType="begin"/>
            </w:r>
            <w:r w:rsidR="006123A5">
              <w:rPr>
                <w:noProof/>
                <w:webHidden/>
              </w:rPr>
              <w:instrText xml:space="preserve"> PAGEREF _Toc5102652 \h </w:instrText>
            </w:r>
            <w:r w:rsidR="006123A5">
              <w:rPr>
                <w:noProof/>
                <w:webHidden/>
              </w:rPr>
            </w:r>
            <w:r w:rsidR="006123A5">
              <w:rPr>
                <w:noProof/>
                <w:webHidden/>
              </w:rPr>
              <w:fldChar w:fldCharType="separate"/>
            </w:r>
            <w:r w:rsidR="00BC09CF">
              <w:rPr>
                <w:noProof/>
                <w:webHidden/>
              </w:rPr>
              <w:t>13</w:t>
            </w:r>
            <w:r w:rsidR="006123A5">
              <w:rPr>
                <w:noProof/>
                <w:webHidden/>
              </w:rPr>
              <w:fldChar w:fldCharType="end"/>
            </w:r>
          </w:hyperlink>
        </w:p>
        <w:p w14:paraId="5AB96046" w14:textId="77777777" w:rsidR="006123A5" w:rsidRDefault="000213E3" w:rsidP="00977641">
          <w:pPr>
            <w:pStyle w:val="Verzeichnis2"/>
            <w:tabs>
              <w:tab w:val="right" w:leader="dot" w:pos="9628"/>
            </w:tabs>
            <w:jc w:val="both"/>
            <w:rPr>
              <w:rFonts w:eastAsiaTheme="minorEastAsia"/>
              <w:noProof/>
              <w:lang w:eastAsia="de-DE"/>
            </w:rPr>
          </w:pPr>
          <w:hyperlink w:anchor="_Toc5102653" w:history="1">
            <w:r w:rsidR="006123A5" w:rsidRPr="00C65E98">
              <w:rPr>
                <w:rStyle w:val="Hyperlink"/>
                <w:rFonts w:cstheme="minorHAnsi"/>
                <w:noProof/>
                <w:lang w:val="en-GB"/>
              </w:rPr>
              <w:t>2.5 Feather</w:t>
            </w:r>
            <w:r w:rsidR="006123A5">
              <w:rPr>
                <w:noProof/>
                <w:webHidden/>
              </w:rPr>
              <w:tab/>
            </w:r>
            <w:r w:rsidR="006123A5">
              <w:rPr>
                <w:noProof/>
                <w:webHidden/>
              </w:rPr>
              <w:fldChar w:fldCharType="begin"/>
            </w:r>
            <w:r w:rsidR="006123A5">
              <w:rPr>
                <w:noProof/>
                <w:webHidden/>
              </w:rPr>
              <w:instrText xml:space="preserve"> PAGEREF _Toc5102653 \h </w:instrText>
            </w:r>
            <w:r w:rsidR="006123A5">
              <w:rPr>
                <w:noProof/>
                <w:webHidden/>
              </w:rPr>
            </w:r>
            <w:r w:rsidR="006123A5">
              <w:rPr>
                <w:noProof/>
                <w:webHidden/>
              </w:rPr>
              <w:fldChar w:fldCharType="separate"/>
            </w:r>
            <w:r w:rsidR="00BC09CF">
              <w:rPr>
                <w:noProof/>
                <w:webHidden/>
              </w:rPr>
              <w:t>13</w:t>
            </w:r>
            <w:r w:rsidR="006123A5">
              <w:rPr>
                <w:noProof/>
                <w:webHidden/>
              </w:rPr>
              <w:fldChar w:fldCharType="end"/>
            </w:r>
          </w:hyperlink>
        </w:p>
        <w:p w14:paraId="14AF5265" w14:textId="77777777" w:rsidR="006123A5" w:rsidRDefault="000213E3" w:rsidP="00977641">
          <w:pPr>
            <w:pStyle w:val="Verzeichnis3"/>
            <w:tabs>
              <w:tab w:val="right" w:leader="dot" w:pos="9628"/>
            </w:tabs>
            <w:jc w:val="both"/>
            <w:rPr>
              <w:rFonts w:eastAsiaTheme="minorEastAsia"/>
              <w:noProof/>
              <w:lang w:eastAsia="de-DE"/>
            </w:rPr>
          </w:pPr>
          <w:hyperlink w:anchor="_Toc5102654" w:history="1">
            <w:r w:rsidR="006123A5" w:rsidRPr="00C65E98">
              <w:rPr>
                <w:rStyle w:val="Hyperlink"/>
                <w:noProof/>
                <w:lang w:val="en-GB"/>
              </w:rPr>
              <w:t>2.5.1 Feather terminology</w:t>
            </w:r>
            <w:r w:rsidR="006123A5">
              <w:rPr>
                <w:noProof/>
                <w:webHidden/>
              </w:rPr>
              <w:tab/>
            </w:r>
            <w:r w:rsidR="006123A5">
              <w:rPr>
                <w:noProof/>
                <w:webHidden/>
              </w:rPr>
              <w:fldChar w:fldCharType="begin"/>
            </w:r>
            <w:r w:rsidR="006123A5">
              <w:rPr>
                <w:noProof/>
                <w:webHidden/>
              </w:rPr>
              <w:instrText xml:space="preserve"> PAGEREF _Toc5102654 \h </w:instrText>
            </w:r>
            <w:r w:rsidR="006123A5">
              <w:rPr>
                <w:noProof/>
                <w:webHidden/>
              </w:rPr>
            </w:r>
            <w:r w:rsidR="006123A5">
              <w:rPr>
                <w:noProof/>
                <w:webHidden/>
              </w:rPr>
              <w:fldChar w:fldCharType="separate"/>
            </w:r>
            <w:r w:rsidR="00BC09CF">
              <w:rPr>
                <w:noProof/>
                <w:webHidden/>
              </w:rPr>
              <w:t>13</w:t>
            </w:r>
            <w:r w:rsidR="006123A5">
              <w:rPr>
                <w:noProof/>
                <w:webHidden/>
              </w:rPr>
              <w:fldChar w:fldCharType="end"/>
            </w:r>
          </w:hyperlink>
        </w:p>
        <w:p w14:paraId="24F8B4ED" w14:textId="77777777" w:rsidR="006123A5" w:rsidRDefault="000213E3" w:rsidP="00977641">
          <w:pPr>
            <w:pStyle w:val="Verzeichnis3"/>
            <w:tabs>
              <w:tab w:val="right" w:leader="dot" w:pos="9628"/>
            </w:tabs>
            <w:jc w:val="both"/>
            <w:rPr>
              <w:rFonts w:eastAsiaTheme="minorEastAsia"/>
              <w:noProof/>
              <w:lang w:eastAsia="de-DE"/>
            </w:rPr>
          </w:pPr>
          <w:hyperlink w:anchor="_Toc5102655" w:history="1">
            <w:r w:rsidR="006123A5" w:rsidRPr="00C65E98">
              <w:rPr>
                <w:rStyle w:val="Hyperlink"/>
                <w:noProof/>
                <w:lang w:val="en-GB"/>
              </w:rPr>
              <w:t>2.5.2 Choice of feathers</w:t>
            </w:r>
            <w:r w:rsidR="006123A5">
              <w:rPr>
                <w:noProof/>
                <w:webHidden/>
              </w:rPr>
              <w:tab/>
            </w:r>
            <w:r w:rsidR="006123A5">
              <w:rPr>
                <w:noProof/>
                <w:webHidden/>
              </w:rPr>
              <w:fldChar w:fldCharType="begin"/>
            </w:r>
            <w:r w:rsidR="006123A5">
              <w:rPr>
                <w:noProof/>
                <w:webHidden/>
              </w:rPr>
              <w:instrText xml:space="preserve"> PAGEREF _Toc5102655 \h </w:instrText>
            </w:r>
            <w:r w:rsidR="006123A5">
              <w:rPr>
                <w:noProof/>
                <w:webHidden/>
              </w:rPr>
            </w:r>
            <w:r w:rsidR="006123A5">
              <w:rPr>
                <w:noProof/>
                <w:webHidden/>
              </w:rPr>
              <w:fldChar w:fldCharType="separate"/>
            </w:r>
            <w:r w:rsidR="00BC09CF">
              <w:rPr>
                <w:noProof/>
                <w:webHidden/>
              </w:rPr>
              <w:t>14</w:t>
            </w:r>
            <w:r w:rsidR="006123A5">
              <w:rPr>
                <w:noProof/>
                <w:webHidden/>
              </w:rPr>
              <w:fldChar w:fldCharType="end"/>
            </w:r>
          </w:hyperlink>
        </w:p>
        <w:p w14:paraId="74419F78" w14:textId="77777777" w:rsidR="006123A5" w:rsidRDefault="000213E3" w:rsidP="00977641">
          <w:pPr>
            <w:pStyle w:val="Verzeichnis2"/>
            <w:tabs>
              <w:tab w:val="right" w:leader="dot" w:pos="9628"/>
            </w:tabs>
            <w:jc w:val="both"/>
            <w:rPr>
              <w:rFonts w:eastAsiaTheme="minorEastAsia"/>
              <w:noProof/>
              <w:lang w:eastAsia="de-DE"/>
            </w:rPr>
          </w:pPr>
          <w:hyperlink w:anchor="_Toc5102656" w:history="1">
            <w:r w:rsidR="006123A5" w:rsidRPr="00C65E98">
              <w:rPr>
                <w:rStyle w:val="Hyperlink"/>
                <w:rFonts w:cstheme="minorHAnsi"/>
                <w:noProof/>
                <w:lang w:val="en-GB"/>
              </w:rPr>
              <w:t>2.6 Prey Item determination</w:t>
            </w:r>
            <w:r w:rsidR="006123A5">
              <w:rPr>
                <w:noProof/>
                <w:webHidden/>
              </w:rPr>
              <w:tab/>
            </w:r>
            <w:r w:rsidR="006123A5">
              <w:rPr>
                <w:noProof/>
                <w:webHidden/>
              </w:rPr>
              <w:fldChar w:fldCharType="begin"/>
            </w:r>
            <w:r w:rsidR="006123A5">
              <w:rPr>
                <w:noProof/>
                <w:webHidden/>
              </w:rPr>
              <w:instrText xml:space="preserve"> PAGEREF _Toc5102656 \h </w:instrText>
            </w:r>
            <w:r w:rsidR="006123A5">
              <w:rPr>
                <w:noProof/>
                <w:webHidden/>
              </w:rPr>
            </w:r>
            <w:r w:rsidR="006123A5">
              <w:rPr>
                <w:noProof/>
                <w:webHidden/>
              </w:rPr>
              <w:fldChar w:fldCharType="separate"/>
            </w:r>
            <w:r w:rsidR="00BC09CF">
              <w:rPr>
                <w:noProof/>
                <w:webHidden/>
              </w:rPr>
              <w:t>15</w:t>
            </w:r>
            <w:r w:rsidR="006123A5">
              <w:rPr>
                <w:noProof/>
                <w:webHidden/>
              </w:rPr>
              <w:fldChar w:fldCharType="end"/>
            </w:r>
          </w:hyperlink>
        </w:p>
        <w:p w14:paraId="148FA15A" w14:textId="77777777" w:rsidR="006123A5" w:rsidRDefault="000213E3" w:rsidP="00977641">
          <w:pPr>
            <w:pStyle w:val="Verzeichnis2"/>
            <w:tabs>
              <w:tab w:val="right" w:leader="dot" w:pos="9628"/>
            </w:tabs>
            <w:jc w:val="both"/>
            <w:rPr>
              <w:rFonts w:eastAsiaTheme="minorEastAsia"/>
              <w:noProof/>
              <w:lang w:eastAsia="de-DE"/>
            </w:rPr>
          </w:pPr>
          <w:hyperlink w:anchor="_Toc5102657" w:history="1">
            <w:r w:rsidR="006123A5" w:rsidRPr="00C65E98">
              <w:rPr>
                <w:rStyle w:val="Hyperlink"/>
                <w:rFonts w:cstheme="minorHAnsi"/>
                <w:noProof/>
                <w:lang w:val="en-GB"/>
              </w:rPr>
              <w:t>2.7 Background contextual data</w:t>
            </w:r>
            <w:r w:rsidR="006123A5">
              <w:rPr>
                <w:noProof/>
                <w:webHidden/>
              </w:rPr>
              <w:tab/>
            </w:r>
            <w:r w:rsidR="006123A5">
              <w:rPr>
                <w:noProof/>
                <w:webHidden/>
              </w:rPr>
              <w:fldChar w:fldCharType="begin"/>
            </w:r>
            <w:r w:rsidR="006123A5">
              <w:rPr>
                <w:noProof/>
                <w:webHidden/>
              </w:rPr>
              <w:instrText xml:space="preserve"> PAGEREF _Toc5102657 \h </w:instrText>
            </w:r>
            <w:r w:rsidR="006123A5">
              <w:rPr>
                <w:noProof/>
                <w:webHidden/>
              </w:rPr>
            </w:r>
            <w:r w:rsidR="006123A5">
              <w:rPr>
                <w:noProof/>
                <w:webHidden/>
              </w:rPr>
              <w:fldChar w:fldCharType="separate"/>
            </w:r>
            <w:r w:rsidR="00BC09CF">
              <w:rPr>
                <w:noProof/>
                <w:webHidden/>
              </w:rPr>
              <w:t>16</w:t>
            </w:r>
            <w:r w:rsidR="006123A5">
              <w:rPr>
                <w:noProof/>
                <w:webHidden/>
              </w:rPr>
              <w:fldChar w:fldCharType="end"/>
            </w:r>
          </w:hyperlink>
        </w:p>
        <w:p w14:paraId="652DBCC1" w14:textId="77777777" w:rsidR="006123A5" w:rsidRDefault="000213E3" w:rsidP="00977641">
          <w:pPr>
            <w:pStyle w:val="Verzeichnis3"/>
            <w:tabs>
              <w:tab w:val="right" w:leader="dot" w:pos="9628"/>
            </w:tabs>
            <w:jc w:val="both"/>
            <w:rPr>
              <w:rFonts w:eastAsiaTheme="minorEastAsia"/>
              <w:noProof/>
              <w:lang w:eastAsia="de-DE"/>
            </w:rPr>
          </w:pPr>
          <w:hyperlink w:anchor="_Toc5102658" w:history="1">
            <w:r w:rsidR="006123A5" w:rsidRPr="00C65E98">
              <w:rPr>
                <w:rStyle w:val="Hyperlink"/>
                <w:rFonts w:cstheme="minorHAnsi"/>
                <w:noProof/>
                <w:lang w:val="en-GB"/>
              </w:rPr>
              <w:t>2.7.1 Land use data</w:t>
            </w:r>
            <w:r w:rsidR="006123A5">
              <w:rPr>
                <w:noProof/>
                <w:webHidden/>
              </w:rPr>
              <w:tab/>
            </w:r>
            <w:r w:rsidR="006123A5">
              <w:rPr>
                <w:noProof/>
                <w:webHidden/>
              </w:rPr>
              <w:fldChar w:fldCharType="begin"/>
            </w:r>
            <w:r w:rsidR="006123A5">
              <w:rPr>
                <w:noProof/>
                <w:webHidden/>
              </w:rPr>
              <w:instrText xml:space="preserve"> PAGEREF _Toc5102658 \h </w:instrText>
            </w:r>
            <w:r w:rsidR="006123A5">
              <w:rPr>
                <w:noProof/>
                <w:webHidden/>
              </w:rPr>
            </w:r>
            <w:r w:rsidR="006123A5">
              <w:rPr>
                <w:noProof/>
                <w:webHidden/>
              </w:rPr>
              <w:fldChar w:fldCharType="separate"/>
            </w:r>
            <w:r w:rsidR="00BC09CF">
              <w:rPr>
                <w:noProof/>
                <w:webHidden/>
              </w:rPr>
              <w:t>16</w:t>
            </w:r>
            <w:r w:rsidR="006123A5">
              <w:rPr>
                <w:noProof/>
                <w:webHidden/>
              </w:rPr>
              <w:fldChar w:fldCharType="end"/>
            </w:r>
          </w:hyperlink>
        </w:p>
        <w:p w14:paraId="26AF27C2" w14:textId="77777777" w:rsidR="006123A5" w:rsidRDefault="000213E3" w:rsidP="00977641">
          <w:pPr>
            <w:pStyle w:val="Verzeichnis3"/>
            <w:tabs>
              <w:tab w:val="right" w:leader="dot" w:pos="9628"/>
            </w:tabs>
            <w:jc w:val="both"/>
            <w:rPr>
              <w:rFonts w:eastAsiaTheme="minorEastAsia"/>
              <w:noProof/>
              <w:lang w:eastAsia="de-DE"/>
            </w:rPr>
          </w:pPr>
          <w:hyperlink w:anchor="_Toc5102659" w:history="1">
            <w:r w:rsidR="006123A5" w:rsidRPr="00C65E98">
              <w:rPr>
                <w:rStyle w:val="Hyperlink"/>
                <w:rFonts w:cstheme="minorHAnsi"/>
                <w:noProof/>
                <w:lang w:val="en-GB"/>
              </w:rPr>
              <w:t>2.7.2 Known contamination sources</w:t>
            </w:r>
            <w:r w:rsidR="006123A5">
              <w:rPr>
                <w:noProof/>
                <w:webHidden/>
              </w:rPr>
              <w:tab/>
            </w:r>
            <w:r w:rsidR="006123A5">
              <w:rPr>
                <w:noProof/>
                <w:webHidden/>
              </w:rPr>
              <w:fldChar w:fldCharType="begin"/>
            </w:r>
            <w:r w:rsidR="006123A5">
              <w:rPr>
                <w:noProof/>
                <w:webHidden/>
              </w:rPr>
              <w:instrText xml:space="preserve"> PAGEREF _Toc5102659 \h </w:instrText>
            </w:r>
            <w:r w:rsidR="006123A5">
              <w:rPr>
                <w:noProof/>
                <w:webHidden/>
              </w:rPr>
            </w:r>
            <w:r w:rsidR="006123A5">
              <w:rPr>
                <w:noProof/>
                <w:webHidden/>
              </w:rPr>
              <w:fldChar w:fldCharType="separate"/>
            </w:r>
            <w:r w:rsidR="00BC09CF">
              <w:rPr>
                <w:noProof/>
                <w:webHidden/>
              </w:rPr>
              <w:t>17</w:t>
            </w:r>
            <w:r w:rsidR="006123A5">
              <w:rPr>
                <w:noProof/>
                <w:webHidden/>
              </w:rPr>
              <w:fldChar w:fldCharType="end"/>
            </w:r>
          </w:hyperlink>
        </w:p>
        <w:p w14:paraId="289509AE" w14:textId="77777777" w:rsidR="006123A5" w:rsidRDefault="000213E3" w:rsidP="00977641">
          <w:pPr>
            <w:pStyle w:val="Verzeichnis2"/>
            <w:tabs>
              <w:tab w:val="right" w:leader="dot" w:pos="9628"/>
            </w:tabs>
            <w:jc w:val="both"/>
            <w:rPr>
              <w:rFonts w:eastAsiaTheme="minorEastAsia"/>
              <w:noProof/>
              <w:lang w:eastAsia="de-DE"/>
            </w:rPr>
          </w:pPr>
          <w:hyperlink w:anchor="_Toc5102660" w:history="1">
            <w:r w:rsidR="006123A5" w:rsidRPr="00C65E98">
              <w:rPr>
                <w:rStyle w:val="Hyperlink"/>
                <w:rFonts w:cstheme="minorHAnsi"/>
                <w:noProof/>
                <w:lang w:val="en-GB"/>
              </w:rPr>
              <w:t>2.8 Dealing with public attention</w:t>
            </w:r>
            <w:r w:rsidR="006123A5">
              <w:rPr>
                <w:noProof/>
                <w:webHidden/>
              </w:rPr>
              <w:tab/>
            </w:r>
            <w:r w:rsidR="006123A5">
              <w:rPr>
                <w:noProof/>
                <w:webHidden/>
              </w:rPr>
              <w:fldChar w:fldCharType="begin"/>
            </w:r>
            <w:r w:rsidR="006123A5">
              <w:rPr>
                <w:noProof/>
                <w:webHidden/>
              </w:rPr>
              <w:instrText xml:space="preserve"> PAGEREF _Toc5102660 \h </w:instrText>
            </w:r>
            <w:r w:rsidR="006123A5">
              <w:rPr>
                <w:noProof/>
                <w:webHidden/>
              </w:rPr>
            </w:r>
            <w:r w:rsidR="006123A5">
              <w:rPr>
                <w:noProof/>
                <w:webHidden/>
              </w:rPr>
              <w:fldChar w:fldCharType="separate"/>
            </w:r>
            <w:r w:rsidR="00BC09CF">
              <w:rPr>
                <w:noProof/>
                <w:webHidden/>
              </w:rPr>
              <w:t>18</w:t>
            </w:r>
            <w:r w:rsidR="006123A5">
              <w:rPr>
                <w:noProof/>
                <w:webHidden/>
              </w:rPr>
              <w:fldChar w:fldCharType="end"/>
            </w:r>
          </w:hyperlink>
        </w:p>
        <w:p w14:paraId="78A127A2" w14:textId="77777777" w:rsidR="006123A5" w:rsidRDefault="000213E3" w:rsidP="00977641">
          <w:pPr>
            <w:pStyle w:val="Verzeichnis2"/>
            <w:tabs>
              <w:tab w:val="right" w:leader="dot" w:pos="9628"/>
            </w:tabs>
            <w:jc w:val="both"/>
            <w:rPr>
              <w:rFonts w:eastAsiaTheme="minorEastAsia"/>
              <w:noProof/>
              <w:lang w:eastAsia="de-DE"/>
            </w:rPr>
          </w:pPr>
          <w:hyperlink w:anchor="_Toc5102661" w:history="1">
            <w:r w:rsidR="006123A5" w:rsidRPr="00C65E98">
              <w:rPr>
                <w:rStyle w:val="Hyperlink"/>
                <w:noProof/>
                <w:lang w:val="en-GB"/>
              </w:rPr>
              <w:t xml:space="preserve">2.9 Dealing with intentional </w:t>
            </w:r>
            <w:r w:rsidR="006123A5" w:rsidRPr="00C65E98">
              <w:rPr>
                <w:rStyle w:val="Hyperlink"/>
                <w:rFonts w:cstheme="minorHAnsi"/>
                <w:noProof/>
                <w:lang w:val="en-GB"/>
              </w:rPr>
              <w:t>poisoning</w:t>
            </w:r>
            <w:r w:rsidR="006123A5">
              <w:rPr>
                <w:noProof/>
                <w:webHidden/>
              </w:rPr>
              <w:tab/>
            </w:r>
            <w:r w:rsidR="006123A5">
              <w:rPr>
                <w:noProof/>
                <w:webHidden/>
              </w:rPr>
              <w:fldChar w:fldCharType="begin"/>
            </w:r>
            <w:r w:rsidR="006123A5">
              <w:rPr>
                <w:noProof/>
                <w:webHidden/>
              </w:rPr>
              <w:instrText xml:space="preserve"> PAGEREF _Toc5102661 \h </w:instrText>
            </w:r>
            <w:r w:rsidR="006123A5">
              <w:rPr>
                <w:noProof/>
                <w:webHidden/>
              </w:rPr>
            </w:r>
            <w:r w:rsidR="006123A5">
              <w:rPr>
                <w:noProof/>
                <w:webHidden/>
              </w:rPr>
              <w:fldChar w:fldCharType="separate"/>
            </w:r>
            <w:r w:rsidR="00BC09CF">
              <w:rPr>
                <w:noProof/>
                <w:webHidden/>
              </w:rPr>
              <w:t>18</w:t>
            </w:r>
            <w:r w:rsidR="006123A5">
              <w:rPr>
                <w:noProof/>
                <w:webHidden/>
              </w:rPr>
              <w:fldChar w:fldCharType="end"/>
            </w:r>
          </w:hyperlink>
        </w:p>
        <w:p w14:paraId="597A605F" w14:textId="77777777" w:rsidR="006123A5" w:rsidRDefault="000213E3" w:rsidP="00977641">
          <w:pPr>
            <w:pStyle w:val="Verzeichnis1"/>
            <w:tabs>
              <w:tab w:val="right" w:leader="dot" w:pos="9628"/>
            </w:tabs>
            <w:jc w:val="both"/>
            <w:rPr>
              <w:rFonts w:eastAsiaTheme="minorEastAsia"/>
              <w:noProof/>
              <w:lang w:eastAsia="de-DE"/>
            </w:rPr>
          </w:pPr>
          <w:hyperlink w:anchor="_Toc5102662" w:history="1">
            <w:r w:rsidR="006123A5" w:rsidRPr="00C65E98">
              <w:rPr>
                <w:rStyle w:val="Hyperlink"/>
                <w:rFonts w:cstheme="minorHAnsi"/>
                <w:noProof/>
                <w:lang w:val="en-GB"/>
              </w:rPr>
              <w:t>3. Conclusion</w:t>
            </w:r>
            <w:r w:rsidR="006123A5">
              <w:rPr>
                <w:noProof/>
                <w:webHidden/>
              </w:rPr>
              <w:tab/>
            </w:r>
            <w:r w:rsidR="006123A5">
              <w:rPr>
                <w:noProof/>
                <w:webHidden/>
              </w:rPr>
              <w:fldChar w:fldCharType="begin"/>
            </w:r>
            <w:r w:rsidR="006123A5">
              <w:rPr>
                <w:noProof/>
                <w:webHidden/>
              </w:rPr>
              <w:instrText xml:space="preserve"> PAGEREF _Toc5102662 \h </w:instrText>
            </w:r>
            <w:r w:rsidR="006123A5">
              <w:rPr>
                <w:noProof/>
                <w:webHidden/>
              </w:rPr>
            </w:r>
            <w:r w:rsidR="006123A5">
              <w:rPr>
                <w:noProof/>
                <w:webHidden/>
              </w:rPr>
              <w:fldChar w:fldCharType="separate"/>
            </w:r>
            <w:r w:rsidR="00BC09CF">
              <w:rPr>
                <w:noProof/>
                <w:webHidden/>
              </w:rPr>
              <w:t>19</w:t>
            </w:r>
            <w:r w:rsidR="006123A5">
              <w:rPr>
                <w:noProof/>
                <w:webHidden/>
              </w:rPr>
              <w:fldChar w:fldCharType="end"/>
            </w:r>
          </w:hyperlink>
        </w:p>
        <w:p w14:paraId="46CFF35B" w14:textId="77777777" w:rsidR="006123A5" w:rsidRDefault="000213E3" w:rsidP="00977641">
          <w:pPr>
            <w:pStyle w:val="Verzeichnis1"/>
            <w:tabs>
              <w:tab w:val="right" w:leader="dot" w:pos="9628"/>
            </w:tabs>
            <w:jc w:val="both"/>
            <w:rPr>
              <w:rFonts w:eastAsiaTheme="minorEastAsia"/>
              <w:noProof/>
              <w:lang w:eastAsia="de-DE"/>
            </w:rPr>
          </w:pPr>
          <w:hyperlink w:anchor="_Toc5102663" w:history="1">
            <w:r w:rsidR="006123A5" w:rsidRPr="00C65E98">
              <w:rPr>
                <w:rStyle w:val="Hyperlink"/>
                <w:rFonts w:cstheme="minorHAnsi"/>
                <w:noProof/>
                <w:lang w:val="en-GB"/>
              </w:rPr>
              <w:t>4. Appendix</w:t>
            </w:r>
            <w:r w:rsidR="006123A5">
              <w:rPr>
                <w:noProof/>
                <w:webHidden/>
              </w:rPr>
              <w:tab/>
            </w:r>
            <w:r w:rsidR="006123A5">
              <w:rPr>
                <w:noProof/>
                <w:webHidden/>
              </w:rPr>
              <w:fldChar w:fldCharType="begin"/>
            </w:r>
            <w:r w:rsidR="006123A5">
              <w:rPr>
                <w:noProof/>
                <w:webHidden/>
              </w:rPr>
              <w:instrText xml:space="preserve"> PAGEREF _Toc5102663 \h </w:instrText>
            </w:r>
            <w:r w:rsidR="006123A5">
              <w:rPr>
                <w:noProof/>
                <w:webHidden/>
              </w:rPr>
            </w:r>
            <w:r w:rsidR="006123A5">
              <w:rPr>
                <w:noProof/>
                <w:webHidden/>
              </w:rPr>
              <w:fldChar w:fldCharType="separate"/>
            </w:r>
            <w:r w:rsidR="00BC09CF">
              <w:rPr>
                <w:noProof/>
                <w:webHidden/>
              </w:rPr>
              <w:t>20</w:t>
            </w:r>
            <w:r w:rsidR="006123A5">
              <w:rPr>
                <w:noProof/>
                <w:webHidden/>
              </w:rPr>
              <w:fldChar w:fldCharType="end"/>
            </w:r>
          </w:hyperlink>
        </w:p>
        <w:p w14:paraId="32B7B18B" w14:textId="77777777" w:rsidR="006123A5" w:rsidRDefault="000213E3" w:rsidP="00977641">
          <w:pPr>
            <w:pStyle w:val="Verzeichnis2"/>
            <w:tabs>
              <w:tab w:val="right" w:leader="dot" w:pos="9628"/>
            </w:tabs>
            <w:jc w:val="both"/>
            <w:rPr>
              <w:rFonts w:eastAsiaTheme="minorEastAsia"/>
              <w:noProof/>
              <w:lang w:eastAsia="de-DE"/>
            </w:rPr>
          </w:pPr>
          <w:hyperlink w:anchor="_Toc5102664" w:history="1">
            <w:r w:rsidR="006123A5" w:rsidRPr="00C65E98">
              <w:rPr>
                <w:rStyle w:val="Hyperlink"/>
                <w:rFonts w:cstheme="minorHAnsi"/>
                <w:noProof/>
                <w:lang w:val="en-GB"/>
              </w:rPr>
              <w:t>4.1 Photos</w:t>
            </w:r>
            <w:r w:rsidR="006123A5">
              <w:rPr>
                <w:noProof/>
                <w:webHidden/>
              </w:rPr>
              <w:tab/>
            </w:r>
            <w:r w:rsidR="006123A5">
              <w:rPr>
                <w:noProof/>
                <w:webHidden/>
              </w:rPr>
              <w:fldChar w:fldCharType="begin"/>
            </w:r>
            <w:r w:rsidR="006123A5">
              <w:rPr>
                <w:noProof/>
                <w:webHidden/>
              </w:rPr>
              <w:instrText xml:space="preserve"> PAGEREF _Toc5102664 \h </w:instrText>
            </w:r>
            <w:r w:rsidR="006123A5">
              <w:rPr>
                <w:noProof/>
                <w:webHidden/>
              </w:rPr>
            </w:r>
            <w:r w:rsidR="006123A5">
              <w:rPr>
                <w:noProof/>
                <w:webHidden/>
              </w:rPr>
              <w:fldChar w:fldCharType="separate"/>
            </w:r>
            <w:r w:rsidR="00BC09CF">
              <w:rPr>
                <w:noProof/>
                <w:webHidden/>
              </w:rPr>
              <w:t>20</w:t>
            </w:r>
            <w:r w:rsidR="006123A5">
              <w:rPr>
                <w:noProof/>
                <w:webHidden/>
              </w:rPr>
              <w:fldChar w:fldCharType="end"/>
            </w:r>
          </w:hyperlink>
        </w:p>
        <w:p w14:paraId="4C22DFE9" w14:textId="77777777" w:rsidR="006123A5" w:rsidRDefault="000213E3" w:rsidP="00977641">
          <w:pPr>
            <w:pStyle w:val="Verzeichnis2"/>
            <w:tabs>
              <w:tab w:val="right" w:leader="dot" w:pos="9628"/>
            </w:tabs>
            <w:jc w:val="both"/>
            <w:rPr>
              <w:rFonts w:eastAsiaTheme="minorEastAsia"/>
              <w:noProof/>
              <w:lang w:eastAsia="de-DE"/>
            </w:rPr>
          </w:pPr>
          <w:hyperlink w:anchor="_Toc5102665" w:history="1">
            <w:r w:rsidR="006123A5" w:rsidRPr="00C65E98">
              <w:rPr>
                <w:rStyle w:val="Hyperlink"/>
                <w:rFonts w:cstheme="minorHAnsi"/>
                <w:noProof/>
                <w:lang w:val="en-GB"/>
              </w:rPr>
              <w:t>4.3 Pre-printed data sheet</w:t>
            </w:r>
            <w:r w:rsidR="006123A5">
              <w:rPr>
                <w:noProof/>
                <w:webHidden/>
              </w:rPr>
              <w:tab/>
            </w:r>
            <w:r w:rsidR="006123A5">
              <w:rPr>
                <w:noProof/>
                <w:webHidden/>
              </w:rPr>
              <w:fldChar w:fldCharType="begin"/>
            </w:r>
            <w:r w:rsidR="006123A5">
              <w:rPr>
                <w:noProof/>
                <w:webHidden/>
              </w:rPr>
              <w:instrText xml:space="preserve"> PAGEREF _Toc5102665 \h </w:instrText>
            </w:r>
            <w:r w:rsidR="006123A5">
              <w:rPr>
                <w:noProof/>
                <w:webHidden/>
              </w:rPr>
            </w:r>
            <w:r w:rsidR="006123A5">
              <w:rPr>
                <w:noProof/>
                <w:webHidden/>
              </w:rPr>
              <w:fldChar w:fldCharType="separate"/>
            </w:r>
            <w:r w:rsidR="00BC09CF">
              <w:rPr>
                <w:noProof/>
                <w:webHidden/>
              </w:rPr>
              <w:t>20</w:t>
            </w:r>
            <w:r w:rsidR="006123A5">
              <w:rPr>
                <w:noProof/>
                <w:webHidden/>
              </w:rPr>
              <w:fldChar w:fldCharType="end"/>
            </w:r>
          </w:hyperlink>
        </w:p>
        <w:p w14:paraId="70F4D33F" w14:textId="77777777" w:rsidR="006123A5" w:rsidRDefault="000213E3" w:rsidP="00977641">
          <w:pPr>
            <w:pStyle w:val="Verzeichnis1"/>
            <w:tabs>
              <w:tab w:val="right" w:leader="dot" w:pos="9628"/>
            </w:tabs>
            <w:jc w:val="both"/>
            <w:rPr>
              <w:rFonts w:eastAsiaTheme="minorEastAsia"/>
              <w:noProof/>
              <w:lang w:eastAsia="de-DE"/>
            </w:rPr>
          </w:pPr>
          <w:hyperlink w:anchor="_Toc5102666" w:history="1">
            <w:r w:rsidR="006123A5" w:rsidRPr="00C65E98">
              <w:rPr>
                <w:rStyle w:val="Hyperlink"/>
                <w:rFonts w:cstheme="minorHAnsi"/>
                <w:noProof/>
                <w:lang w:val="en-GB"/>
              </w:rPr>
              <w:t>5. References</w:t>
            </w:r>
            <w:r w:rsidR="006123A5">
              <w:rPr>
                <w:noProof/>
                <w:webHidden/>
              </w:rPr>
              <w:tab/>
            </w:r>
            <w:r w:rsidR="006123A5">
              <w:rPr>
                <w:noProof/>
                <w:webHidden/>
              </w:rPr>
              <w:fldChar w:fldCharType="begin"/>
            </w:r>
            <w:r w:rsidR="006123A5">
              <w:rPr>
                <w:noProof/>
                <w:webHidden/>
              </w:rPr>
              <w:instrText xml:space="preserve"> PAGEREF _Toc5102666 \h </w:instrText>
            </w:r>
            <w:r w:rsidR="006123A5">
              <w:rPr>
                <w:noProof/>
                <w:webHidden/>
              </w:rPr>
            </w:r>
            <w:r w:rsidR="006123A5">
              <w:rPr>
                <w:noProof/>
                <w:webHidden/>
              </w:rPr>
              <w:fldChar w:fldCharType="separate"/>
            </w:r>
            <w:r w:rsidR="00BC09CF">
              <w:rPr>
                <w:noProof/>
                <w:webHidden/>
              </w:rPr>
              <w:t>21</w:t>
            </w:r>
            <w:r w:rsidR="006123A5">
              <w:rPr>
                <w:noProof/>
                <w:webHidden/>
              </w:rPr>
              <w:fldChar w:fldCharType="end"/>
            </w:r>
          </w:hyperlink>
        </w:p>
        <w:p w14:paraId="7B58FD69" w14:textId="77777777" w:rsidR="006123A5" w:rsidRDefault="000213E3" w:rsidP="00977641">
          <w:pPr>
            <w:pStyle w:val="Verzeichnis1"/>
            <w:tabs>
              <w:tab w:val="right" w:leader="dot" w:pos="9628"/>
            </w:tabs>
            <w:jc w:val="both"/>
            <w:rPr>
              <w:rFonts w:eastAsiaTheme="minorEastAsia"/>
              <w:noProof/>
              <w:lang w:eastAsia="de-DE"/>
            </w:rPr>
          </w:pPr>
          <w:hyperlink w:anchor="_Toc5102667" w:history="1">
            <w:r w:rsidR="006123A5" w:rsidRPr="00C65E98">
              <w:rPr>
                <w:rStyle w:val="Hyperlink"/>
                <w:noProof/>
                <w:lang w:val="en-GB"/>
              </w:rPr>
              <w:t>6. Links and further reading</w:t>
            </w:r>
            <w:r w:rsidR="006123A5">
              <w:rPr>
                <w:noProof/>
                <w:webHidden/>
              </w:rPr>
              <w:tab/>
            </w:r>
            <w:r w:rsidR="006123A5">
              <w:rPr>
                <w:noProof/>
                <w:webHidden/>
              </w:rPr>
              <w:fldChar w:fldCharType="begin"/>
            </w:r>
            <w:r w:rsidR="006123A5">
              <w:rPr>
                <w:noProof/>
                <w:webHidden/>
              </w:rPr>
              <w:instrText xml:space="preserve"> PAGEREF _Toc5102667 \h </w:instrText>
            </w:r>
            <w:r w:rsidR="006123A5">
              <w:rPr>
                <w:noProof/>
                <w:webHidden/>
              </w:rPr>
            </w:r>
            <w:r w:rsidR="006123A5">
              <w:rPr>
                <w:noProof/>
                <w:webHidden/>
              </w:rPr>
              <w:fldChar w:fldCharType="separate"/>
            </w:r>
            <w:r w:rsidR="00BC09CF">
              <w:rPr>
                <w:noProof/>
                <w:webHidden/>
              </w:rPr>
              <w:t>22</w:t>
            </w:r>
            <w:r w:rsidR="006123A5">
              <w:rPr>
                <w:noProof/>
                <w:webHidden/>
              </w:rPr>
              <w:fldChar w:fldCharType="end"/>
            </w:r>
          </w:hyperlink>
        </w:p>
        <w:p w14:paraId="1FFEAA25" w14:textId="77777777" w:rsidR="00565052" w:rsidRPr="00101B18" w:rsidRDefault="00101B18" w:rsidP="00977641">
          <w:pPr>
            <w:pStyle w:val="Verzeichnis1"/>
            <w:tabs>
              <w:tab w:val="right" w:leader="dot" w:pos="9628"/>
            </w:tabs>
            <w:jc w:val="both"/>
            <w:rPr>
              <w:rFonts w:eastAsiaTheme="minorEastAsia"/>
              <w:noProof/>
              <w:lang w:eastAsia="de-DE"/>
            </w:rPr>
          </w:pPr>
          <w:r w:rsidRPr="00101B18">
            <w:rPr>
              <w:b/>
              <w:bCs/>
            </w:rPr>
            <w:fldChar w:fldCharType="end"/>
          </w:r>
        </w:p>
      </w:sdtContent>
    </w:sdt>
    <w:p w14:paraId="07D210CE" w14:textId="48921D25" w:rsidR="0012379A" w:rsidRDefault="0012379A" w:rsidP="00977641">
      <w:pPr>
        <w:spacing w:line="360" w:lineRule="auto"/>
        <w:jc w:val="both"/>
        <w:rPr>
          <w:highlight w:val="yellow"/>
          <w:lang w:val="it-IT"/>
        </w:rPr>
      </w:pPr>
      <w:bookmarkStart w:id="6" w:name="_Toc2090667"/>
      <w:bookmarkEnd w:id="0"/>
    </w:p>
    <w:p w14:paraId="2874F16E" w14:textId="77777777" w:rsidR="00CE3A8A" w:rsidRDefault="00CE3A8A" w:rsidP="00977641">
      <w:pPr>
        <w:spacing w:line="360" w:lineRule="auto"/>
        <w:jc w:val="both"/>
        <w:rPr>
          <w:highlight w:val="yellow"/>
          <w:lang w:val="it-IT"/>
        </w:rPr>
      </w:pPr>
    </w:p>
    <w:p w14:paraId="20DB6DA1" w14:textId="21998869" w:rsidR="00D63C73" w:rsidRDefault="00511362" w:rsidP="00977641">
      <w:pPr>
        <w:pStyle w:val="berschrift1"/>
        <w:jc w:val="both"/>
        <w:rPr>
          <w:lang w:val="en-GB"/>
        </w:rPr>
      </w:pPr>
      <w:bookmarkStart w:id="7" w:name="_Toc5102640"/>
      <w:r w:rsidRPr="005B6748">
        <w:rPr>
          <w:lang w:val="en-GB"/>
        </w:rPr>
        <w:lastRenderedPageBreak/>
        <w:t xml:space="preserve">1. </w:t>
      </w:r>
      <w:commentRangeStart w:id="8"/>
      <w:r w:rsidR="00D63C73" w:rsidRPr="005B6748">
        <w:rPr>
          <w:lang w:val="en-GB"/>
        </w:rPr>
        <w:t>Introduction</w:t>
      </w:r>
      <w:bookmarkEnd w:id="6"/>
      <w:bookmarkEnd w:id="7"/>
      <w:commentRangeEnd w:id="8"/>
      <w:r w:rsidR="0060255B">
        <w:rPr>
          <w:rStyle w:val="Kommentarzeichen"/>
          <w:rFonts w:eastAsiaTheme="minorHAnsi" w:cstheme="minorBidi"/>
          <w:color w:val="auto"/>
        </w:rPr>
        <w:commentReference w:id="8"/>
      </w:r>
    </w:p>
    <w:p w14:paraId="1A12E808" w14:textId="625C441C" w:rsidR="00CE3A8A" w:rsidRDefault="00CE3A8A" w:rsidP="00977641">
      <w:pPr>
        <w:jc w:val="both"/>
        <w:rPr>
          <w:lang w:val="en-GB"/>
        </w:rPr>
      </w:pPr>
    </w:p>
    <w:p w14:paraId="08ADD1C6" w14:textId="4798F5BD" w:rsidR="00CE3A8A" w:rsidRPr="00CE3A8A" w:rsidRDefault="00CE3A8A" w:rsidP="00977641">
      <w:pPr>
        <w:spacing w:line="360" w:lineRule="auto"/>
        <w:jc w:val="both"/>
        <w:rPr>
          <w:lang w:val="en-GB"/>
        </w:rPr>
      </w:pPr>
      <w:r>
        <w:rPr>
          <w:lang w:val="en-GB"/>
        </w:rPr>
        <w:t xml:space="preserve">Contextual data </w:t>
      </w:r>
      <w:r>
        <w:rPr>
          <w:rFonts w:cstheme="minorHAnsi"/>
          <w:lang w:val="en-GB"/>
        </w:rPr>
        <w:t>add another dimension of information to a study, which allows the researchers to under</w:t>
      </w:r>
      <w:r w:rsidR="00AF4236">
        <w:rPr>
          <w:rFonts w:cstheme="minorHAnsi"/>
          <w:lang w:val="en-GB"/>
        </w:rPr>
        <w:softHyphen/>
      </w:r>
      <w:r>
        <w:rPr>
          <w:rFonts w:cstheme="minorHAnsi"/>
          <w:lang w:val="en-GB"/>
        </w:rPr>
        <w:t>stand more about the sample and the background of the bird and therefore enables them to infer environmental connections and impacts of contaminants.</w:t>
      </w:r>
    </w:p>
    <w:p w14:paraId="1D097535" w14:textId="71C0B904" w:rsidR="00D05DC9" w:rsidRPr="005035B1" w:rsidRDefault="00D05DC9" w:rsidP="00977641">
      <w:pPr>
        <w:spacing w:line="360" w:lineRule="auto"/>
        <w:jc w:val="both"/>
        <w:rPr>
          <w:lang w:val="en-GB"/>
        </w:rPr>
      </w:pPr>
      <w:r>
        <w:rPr>
          <w:lang w:val="en-GB"/>
        </w:rPr>
        <w:t xml:space="preserve">The genus </w:t>
      </w:r>
      <w:r w:rsidRPr="00FD3C58">
        <w:rPr>
          <w:i/>
          <w:lang w:val="en-GB"/>
        </w:rPr>
        <w:t>Falco</w:t>
      </w:r>
      <w:r>
        <w:rPr>
          <w:lang w:val="en-GB"/>
        </w:rPr>
        <w:t xml:space="preserve"> contains about 40 species which can be roughly divided into the groups of kestrels, </w:t>
      </w:r>
      <w:commentRangeStart w:id="9"/>
      <w:r>
        <w:rPr>
          <w:lang w:val="en-GB"/>
        </w:rPr>
        <w:t>hob</w:t>
      </w:r>
      <w:commentRangeEnd w:id="9"/>
      <w:r w:rsidR="00F536BC">
        <w:rPr>
          <w:rStyle w:val="Kommentarzeichen"/>
        </w:rPr>
        <w:commentReference w:id="9"/>
      </w:r>
      <w:r>
        <w:rPr>
          <w:lang w:val="en-GB"/>
        </w:rPr>
        <w:t>bies and peregrine relatives. Peregrine falcons (</w:t>
      </w:r>
      <w:r w:rsidRPr="00CF71CE">
        <w:rPr>
          <w:i/>
          <w:lang w:val="en-GB"/>
        </w:rPr>
        <w:t xml:space="preserve">Falco </w:t>
      </w:r>
      <w:proofErr w:type="spellStart"/>
      <w:r>
        <w:rPr>
          <w:i/>
          <w:lang w:val="en-GB"/>
        </w:rPr>
        <w:t>p</w:t>
      </w:r>
      <w:r w:rsidRPr="00CF71CE">
        <w:rPr>
          <w:i/>
          <w:lang w:val="en-GB"/>
        </w:rPr>
        <w:t>eregrinus</w:t>
      </w:r>
      <w:proofErr w:type="spellEnd"/>
      <w:r>
        <w:rPr>
          <w:lang w:val="en-GB"/>
        </w:rPr>
        <w:t xml:space="preserve">) in Europe </w:t>
      </w:r>
      <w:r w:rsidR="00922BDC">
        <w:rPr>
          <w:lang w:val="en-GB"/>
        </w:rPr>
        <w:t xml:space="preserve">occupy </w:t>
      </w:r>
      <w:r>
        <w:rPr>
          <w:lang w:val="en-GB"/>
        </w:rPr>
        <w:t>different breeding habit</w:t>
      </w:r>
      <w:r w:rsidR="00547A8E">
        <w:rPr>
          <w:lang w:val="en-GB"/>
        </w:rPr>
        <w:t>at</w:t>
      </w:r>
      <w:r>
        <w:rPr>
          <w:lang w:val="en-GB"/>
        </w:rPr>
        <w:t xml:space="preserve">s: some breed on cliffs, </w:t>
      </w:r>
      <w:r w:rsidR="00F536BC">
        <w:rPr>
          <w:lang w:val="en-GB"/>
        </w:rPr>
        <w:t xml:space="preserve">a </w:t>
      </w:r>
      <w:r w:rsidR="00922BDC">
        <w:rPr>
          <w:lang w:val="en-GB"/>
        </w:rPr>
        <w:t xml:space="preserve">few </w:t>
      </w:r>
      <w:r>
        <w:rPr>
          <w:lang w:val="en-GB"/>
        </w:rPr>
        <w:t>on trees</w:t>
      </w:r>
      <w:r w:rsidR="006822DA">
        <w:rPr>
          <w:lang w:val="en-GB"/>
        </w:rPr>
        <w:t xml:space="preserve"> and on ground in peat bogs</w:t>
      </w:r>
      <w:r w:rsidR="00922BDC">
        <w:rPr>
          <w:lang w:val="en-GB"/>
        </w:rPr>
        <w:t>,</w:t>
      </w:r>
      <w:r>
        <w:rPr>
          <w:lang w:val="en-GB"/>
        </w:rPr>
        <w:t xml:space="preserve"> and other</w:t>
      </w:r>
      <w:r w:rsidR="00922BDC">
        <w:rPr>
          <w:lang w:val="en-GB"/>
        </w:rPr>
        <w:t>s</w:t>
      </w:r>
      <w:r>
        <w:rPr>
          <w:lang w:val="en-GB"/>
        </w:rPr>
        <w:t xml:space="preserve"> </w:t>
      </w:r>
      <w:r w:rsidR="006822DA">
        <w:rPr>
          <w:lang w:val="en-GB"/>
        </w:rPr>
        <w:t>on ma</w:t>
      </w:r>
      <w:r w:rsidR="002523D5">
        <w:rPr>
          <w:lang w:val="en-GB"/>
        </w:rPr>
        <w:t>n</w:t>
      </w:r>
      <w:r w:rsidR="006822DA">
        <w:rPr>
          <w:lang w:val="en-GB"/>
        </w:rPr>
        <w:t xml:space="preserve">-made structures, including </w:t>
      </w:r>
      <w:r w:rsidR="0014326A">
        <w:rPr>
          <w:lang w:val="en-GB"/>
        </w:rPr>
        <w:t xml:space="preserve">in </w:t>
      </w:r>
      <w:r w:rsidR="00F536BC">
        <w:rPr>
          <w:lang w:val="en-GB"/>
        </w:rPr>
        <w:t xml:space="preserve">towns and </w:t>
      </w:r>
      <w:r w:rsidR="0014326A">
        <w:rPr>
          <w:lang w:val="en-GB"/>
        </w:rPr>
        <w:t>cities</w:t>
      </w:r>
      <w:r w:rsidR="00547A8E">
        <w:rPr>
          <w:lang w:val="en-GB"/>
        </w:rPr>
        <w:t>. The</w:t>
      </w:r>
      <w:r w:rsidR="005B6748">
        <w:rPr>
          <w:lang w:val="en-GB"/>
        </w:rPr>
        <w:t xml:space="preserve"> </w:t>
      </w:r>
      <w:r w:rsidR="00547A8E">
        <w:rPr>
          <w:lang w:val="en-GB"/>
        </w:rPr>
        <w:t>latter use</w:t>
      </w:r>
      <w:r>
        <w:rPr>
          <w:lang w:val="en-GB"/>
        </w:rPr>
        <w:t xml:space="preserve"> </w:t>
      </w:r>
      <w:r w:rsidR="00F536BC">
        <w:rPr>
          <w:lang w:val="en-GB"/>
        </w:rPr>
        <w:t xml:space="preserve">tall </w:t>
      </w:r>
      <w:r>
        <w:rPr>
          <w:lang w:val="en-GB"/>
        </w:rPr>
        <w:t>buildings</w:t>
      </w:r>
      <w:r w:rsidR="002214D3">
        <w:rPr>
          <w:lang w:val="en-GB"/>
        </w:rPr>
        <w:t>, pylons or other man-made structures</w:t>
      </w:r>
      <w:r w:rsidR="00547A8E">
        <w:rPr>
          <w:lang w:val="en-GB"/>
        </w:rPr>
        <w:t xml:space="preserve"> as nest sites</w:t>
      </w:r>
      <w:r>
        <w:rPr>
          <w:lang w:val="en-GB"/>
        </w:rPr>
        <w:t xml:space="preserve">. These breeding </w:t>
      </w:r>
      <w:r w:rsidR="00115DD3">
        <w:rPr>
          <w:lang w:val="en-GB"/>
        </w:rPr>
        <w:t xml:space="preserve">habitat </w:t>
      </w:r>
      <w:r>
        <w:rPr>
          <w:lang w:val="en-GB"/>
        </w:rPr>
        <w:t xml:space="preserve">types </w:t>
      </w:r>
      <w:r w:rsidR="005A3001">
        <w:rPr>
          <w:lang w:val="en-GB"/>
        </w:rPr>
        <w:t xml:space="preserve">exposes </w:t>
      </w:r>
      <w:r w:rsidR="00115DD3">
        <w:rPr>
          <w:lang w:val="en-GB"/>
        </w:rPr>
        <w:t xml:space="preserve">the falcons </w:t>
      </w:r>
      <w:r w:rsidR="005A3001">
        <w:rPr>
          <w:lang w:val="en-GB"/>
        </w:rPr>
        <w:t xml:space="preserve">to </w:t>
      </w:r>
      <w:r w:rsidR="00115DD3">
        <w:rPr>
          <w:lang w:val="en-GB"/>
        </w:rPr>
        <w:t xml:space="preserve">different </w:t>
      </w:r>
      <w:r w:rsidR="005A3001">
        <w:rPr>
          <w:lang w:val="en-GB"/>
        </w:rPr>
        <w:t xml:space="preserve">sources of contaminants through the differences in </w:t>
      </w:r>
      <w:r>
        <w:rPr>
          <w:lang w:val="en-GB"/>
        </w:rPr>
        <w:t>prey availability.</w:t>
      </w:r>
    </w:p>
    <w:p w14:paraId="1937F5C8" w14:textId="3E2F5324" w:rsidR="00983116" w:rsidRDefault="009A1E6D" w:rsidP="00977641">
      <w:pPr>
        <w:spacing w:line="360" w:lineRule="auto"/>
        <w:jc w:val="both"/>
        <w:rPr>
          <w:lang w:val="en-US"/>
        </w:rPr>
      </w:pPr>
      <w:r w:rsidRPr="00983116">
        <w:rPr>
          <w:lang w:val="en-US"/>
        </w:rPr>
        <w:t xml:space="preserve">The decline of Peregrines because of </w:t>
      </w:r>
      <w:r w:rsidR="00B37958">
        <w:rPr>
          <w:lang w:val="en-US"/>
        </w:rPr>
        <w:t>d</w:t>
      </w:r>
      <w:r w:rsidR="001E62D9">
        <w:rPr>
          <w:lang w:val="en-US"/>
        </w:rPr>
        <w:t>ichlorodiphenyltrichloroethane (</w:t>
      </w:r>
      <w:r w:rsidRPr="00983116">
        <w:rPr>
          <w:lang w:val="en-US"/>
        </w:rPr>
        <w:t>DDT</w:t>
      </w:r>
      <w:r w:rsidR="001E62D9">
        <w:rPr>
          <w:lang w:val="en-US"/>
        </w:rPr>
        <w:t>)</w:t>
      </w:r>
      <w:r w:rsidRPr="00983116">
        <w:rPr>
          <w:lang w:val="en-US"/>
        </w:rPr>
        <w:t xml:space="preserve"> contamination began in the 1950 and brought them to the border of extinction in several areas. The </w:t>
      </w:r>
      <w:commentRangeStart w:id="10"/>
      <w:r w:rsidR="00001BF0" w:rsidRPr="00983116">
        <w:rPr>
          <w:lang w:val="en-US"/>
        </w:rPr>
        <w:t>eggshell</w:t>
      </w:r>
      <w:r w:rsidRPr="00983116">
        <w:rPr>
          <w:lang w:val="en-US"/>
        </w:rPr>
        <w:t xml:space="preserve"> thinning</w:t>
      </w:r>
      <w:r w:rsidR="00E0431B">
        <w:rPr>
          <w:lang w:val="en-US"/>
        </w:rPr>
        <w:t xml:space="preserve"> caused by exposure</w:t>
      </w:r>
      <w:r w:rsidRPr="00983116">
        <w:rPr>
          <w:lang w:val="en-US"/>
        </w:rPr>
        <w:t xml:space="preserve"> </w:t>
      </w:r>
      <w:commentRangeEnd w:id="10"/>
      <w:r w:rsidR="00CE3A8A">
        <w:rPr>
          <w:lang w:val="en-US"/>
        </w:rPr>
        <w:t xml:space="preserve">to the DDT metabolite </w:t>
      </w:r>
      <w:proofErr w:type="spellStart"/>
      <w:r w:rsidR="00001BF0">
        <w:rPr>
          <w:lang w:val="en-US"/>
        </w:rPr>
        <w:t>diphenyldichloroethylene</w:t>
      </w:r>
      <w:proofErr w:type="spellEnd"/>
      <w:r w:rsidR="00CE3A8A">
        <w:rPr>
          <w:lang w:val="en-US"/>
        </w:rPr>
        <w:t xml:space="preserve"> (DDE) </w:t>
      </w:r>
      <w:r w:rsidR="009C46B8">
        <w:rPr>
          <w:rStyle w:val="Kommentarzeichen"/>
        </w:rPr>
        <w:commentReference w:id="10"/>
      </w:r>
      <w:r w:rsidR="004F79B3">
        <w:rPr>
          <w:lang w:val="en-US"/>
        </w:rPr>
        <w:t>w</w:t>
      </w:r>
      <w:r w:rsidRPr="00983116">
        <w:rPr>
          <w:lang w:val="en-US"/>
        </w:rPr>
        <w:t xml:space="preserve">as recorded </w:t>
      </w:r>
      <w:r w:rsidR="00E0431B" w:rsidRPr="00983116">
        <w:rPr>
          <w:lang w:val="en-US"/>
        </w:rPr>
        <w:t xml:space="preserve">first </w:t>
      </w:r>
      <w:r w:rsidRPr="00983116">
        <w:rPr>
          <w:lang w:val="en-US"/>
        </w:rPr>
        <w:t>in peregrine eggs</w:t>
      </w:r>
      <w:r w:rsidR="002523D5">
        <w:rPr>
          <w:lang w:val="en-US"/>
        </w:rPr>
        <w:t xml:space="preserve"> </w:t>
      </w:r>
      <w:r w:rsidR="00714F7B">
        <w:rPr>
          <w:lang w:val="en-US"/>
        </w:rPr>
        <w:t xml:space="preserve">(Ratcliffe 1967, </w:t>
      </w:r>
      <w:proofErr w:type="spellStart"/>
      <w:r w:rsidR="00714F7B">
        <w:rPr>
          <w:lang w:val="en-US"/>
        </w:rPr>
        <w:t>Peakall</w:t>
      </w:r>
      <w:proofErr w:type="spellEnd"/>
      <w:r w:rsidR="00714F7B">
        <w:rPr>
          <w:lang w:val="en-US"/>
        </w:rPr>
        <w:t xml:space="preserve"> 2011). </w:t>
      </w:r>
      <w:r w:rsidRPr="00983116">
        <w:rPr>
          <w:lang w:val="en-US"/>
        </w:rPr>
        <w:t>Today</w:t>
      </w:r>
      <w:r w:rsidR="00B37958">
        <w:rPr>
          <w:lang w:val="en-US"/>
        </w:rPr>
        <w:t>,</w:t>
      </w:r>
      <w:r w:rsidRPr="00983116">
        <w:rPr>
          <w:lang w:val="en-US"/>
        </w:rPr>
        <w:t xml:space="preserve"> peregrine populations have recovered in most of </w:t>
      </w:r>
      <w:r w:rsidR="00E0431B">
        <w:rPr>
          <w:lang w:val="en-US"/>
        </w:rPr>
        <w:t>their</w:t>
      </w:r>
      <w:r w:rsidR="00E0431B" w:rsidRPr="00983116">
        <w:rPr>
          <w:lang w:val="en-US"/>
        </w:rPr>
        <w:t xml:space="preserve"> </w:t>
      </w:r>
      <w:r w:rsidRPr="00983116">
        <w:rPr>
          <w:lang w:val="en-US"/>
        </w:rPr>
        <w:t xml:space="preserve">original areas and have expanded into new, urban habitats. </w:t>
      </w:r>
      <w:r w:rsidR="00983116" w:rsidRPr="00983116">
        <w:rPr>
          <w:lang w:val="en-US"/>
        </w:rPr>
        <w:t>Urban Peregrines can be a good model species f</w:t>
      </w:r>
      <w:r w:rsidRPr="00983116">
        <w:rPr>
          <w:lang w:val="en-US"/>
        </w:rPr>
        <w:t>or pan European contaminant studies because</w:t>
      </w:r>
      <w:r w:rsidR="00983116">
        <w:rPr>
          <w:lang w:val="en-US"/>
        </w:rPr>
        <w:t xml:space="preserve"> (1)</w:t>
      </w:r>
      <w:r w:rsidR="00983116" w:rsidRPr="00983116">
        <w:rPr>
          <w:lang w:val="en-US"/>
        </w:rPr>
        <w:t xml:space="preserve"> </w:t>
      </w:r>
      <w:r w:rsidR="00983116">
        <w:rPr>
          <w:lang w:val="en-US"/>
        </w:rPr>
        <w:t>they are</w:t>
      </w:r>
      <w:r w:rsidR="00983116" w:rsidRPr="00983116">
        <w:rPr>
          <w:lang w:val="en-US"/>
        </w:rPr>
        <w:t xml:space="preserve"> distributed </w:t>
      </w:r>
      <w:commentRangeStart w:id="11"/>
      <w:commentRangeStart w:id="12"/>
      <w:r w:rsidR="00983116" w:rsidRPr="00983116">
        <w:rPr>
          <w:lang w:val="en-US"/>
        </w:rPr>
        <w:t>all over Europe</w:t>
      </w:r>
      <w:commentRangeEnd w:id="11"/>
      <w:r w:rsidR="004F79B3">
        <w:rPr>
          <w:rStyle w:val="Kommentarzeichen"/>
        </w:rPr>
        <w:commentReference w:id="11"/>
      </w:r>
      <w:commentRangeEnd w:id="12"/>
      <w:r w:rsidR="00001BF0">
        <w:rPr>
          <w:lang w:val="en-US"/>
        </w:rPr>
        <w:t>, although urban nesting may be scarce in Scandinavia</w:t>
      </w:r>
      <w:r w:rsidR="000D615B">
        <w:rPr>
          <w:rStyle w:val="Kommentarzeichen"/>
        </w:rPr>
        <w:commentReference w:id="12"/>
      </w:r>
      <w:r w:rsidR="00001BF0">
        <w:rPr>
          <w:lang w:val="en-US"/>
        </w:rPr>
        <w:t xml:space="preserve"> and more expressed on man-made structures in open areas</w:t>
      </w:r>
      <w:r w:rsidR="00983116" w:rsidRPr="00983116">
        <w:rPr>
          <w:lang w:val="en-US"/>
        </w:rPr>
        <w:t xml:space="preserve">, </w:t>
      </w:r>
      <w:r w:rsidR="00983116">
        <w:rPr>
          <w:lang w:val="en-US"/>
        </w:rPr>
        <w:t xml:space="preserve">(2) </w:t>
      </w:r>
      <w:r w:rsidR="00983116" w:rsidRPr="00983116">
        <w:rPr>
          <w:lang w:val="en-US"/>
        </w:rPr>
        <w:t>their vicinity to human settlements makes them useful indicators for urban living quality,</w:t>
      </w:r>
      <w:r w:rsidR="00983116">
        <w:rPr>
          <w:lang w:val="en-US"/>
        </w:rPr>
        <w:t xml:space="preserve"> (3)</w:t>
      </w:r>
      <w:r w:rsidR="00983116" w:rsidRPr="00983116">
        <w:rPr>
          <w:lang w:val="en-US"/>
        </w:rPr>
        <w:t xml:space="preserve"> many nests are easy to access and observe, especially with an existing webcam network,</w:t>
      </w:r>
      <w:r w:rsidR="00983116">
        <w:rPr>
          <w:lang w:val="en-US"/>
        </w:rPr>
        <w:t xml:space="preserve"> </w:t>
      </w:r>
      <w:commentRangeStart w:id="13"/>
      <w:r w:rsidR="00983116">
        <w:rPr>
          <w:lang w:val="en-US"/>
        </w:rPr>
        <w:t>(4)</w:t>
      </w:r>
      <w:r w:rsidR="00983116" w:rsidRPr="00983116">
        <w:rPr>
          <w:lang w:val="en-US"/>
        </w:rPr>
        <w:t xml:space="preserve"> </w:t>
      </w:r>
      <w:commentRangeEnd w:id="13"/>
      <w:r w:rsidR="000D615B">
        <w:rPr>
          <w:rStyle w:val="Kommentarzeichen"/>
        </w:rPr>
        <w:commentReference w:id="13"/>
      </w:r>
      <w:r w:rsidR="00983116" w:rsidRPr="00983116">
        <w:rPr>
          <w:lang w:val="en-US"/>
        </w:rPr>
        <w:t xml:space="preserve">they are very popular in the public and can </w:t>
      </w:r>
      <w:r w:rsidR="00E0431B">
        <w:rPr>
          <w:lang w:val="en-US"/>
        </w:rPr>
        <w:t>act as flag specie</w:t>
      </w:r>
      <w:r w:rsidR="005B6748">
        <w:rPr>
          <w:lang w:val="en-US"/>
        </w:rPr>
        <w:t>s</w:t>
      </w:r>
      <w:r w:rsidR="00E0431B">
        <w:rPr>
          <w:lang w:val="en-US"/>
        </w:rPr>
        <w:t xml:space="preserve"> to </w:t>
      </w:r>
      <w:r w:rsidR="00983116" w:rsidRPr="00983116">
        <w:rPr>
          <w:lang w:val="en-US"/>
        </w:rPr>
        <w:t>promote</w:t>
      </w:r>
      <w:r w:rsidR="00E0431B">
        <w:rPr>
          <w:lang w:val="en-US"/>
        </w:rPr>
        <w:t xml:space="preserve"> conservation and</w:t>
      </w:r>
      <w:r w:rsidR="00983116" w:rsidRPr="00983116">
        <w:rPr>
          <w:lang w:val="en-US"/>
        </w:rPr>
        <w:t xml:space="preserve"> citizen science,</w:t>
      </w:r>
      <w:r w:rsidR="00983116">
        <w:rPr>
          <w:lang w:val="en-US"/>
        </w:rPr>
        <w:t xml:space="preserve"> (5)</w:t>
      </w:r>
      <w:r w:rsidR="00983116" w:rsidRPr="00983116">
        <w:rPr>
          <w:lang w:val="en-US"/>
        </w:rPr>
        <w:t xml:space="preserve"> </w:t>
      </w:r>
      <w:r w:rsidR="001E62D9">
        <w:rPr>
          <w:lang w:val="en-US"/>
        </w:rPr>
        <w:t>Peregrines</w:t>
      </w:r>
      <w:r w:rsidR="00001BF0">
        <w:rPr>
          <w:lang w:val="en-US"/>
        </w:rPr>
        <w:t xml:space="preserve"> in general</w:t>
      </w:r>
      <w:r w:rsidR="00983116" w:rsidRPr="00983116">
        <w:rPr>
          <w:lang w:val="en-US"/>
        </w:rPr>
        <w:t xml:space="preserve"> are </w:t>
      </w:r>
      <w:r w:rsidR="00E0431B">
        <w:rPr>
          <w:lang w:val="en-US"/>
        </w:rPr>
        <w:t>t</w:t>
      </w:r>
      <w:r w:rsidR="00983116" w:rsidRPr="00983116">
        <w:rPr>
          <w:lang w:val="en-US"/>
        </w:rPr>
        <w:t>op predators, preying exclusively on resident and</w:t>
      </w:r>
      <w:r w:rsidR="00983116">
        <w:rPr>
          <w:lang w:val="en-US"/>
        </w:rPr>
        <w:t>/or</w:t>
      </w:r>
      <w:r w:rsidR="00983116" w:rsidRPr="00983116">
        <w:rPr>
          <w:lang w:val="en-US"/>
        </w:rPr>
        <w:t xml:space="preserve"> migrating birds</w:t>
      </w:r>
      <w:r w:rsidR="00001BF0">
        <w:rPr>
          <w:lang w:val="en-US"/>
        </w:rPr>
        <w:t xml:space="preserve"> and (6) their ecology is well known, which is important to adequately interpret contaminant levels.</w:t>
      </w:r>
    </w:p>
    <w:p w14:paraId="12DCCABB" w14:textId="77777777" w:rsidR="000017C0" w:rsidRDefault="000017C0" w:rsidP="00977641">
      <w:pPr>
        <w:spacing w:line="360" w:lineRule="auto"/>
        <w:jc w:val="both"/>
        <w:rPr>
          <w:lang w:val="en-US"/>
        </w:rPr>
      </w:pPr>
    </w:p>
    <w:p w14:paraId="3B5A2FF1" w14:textId="77777777" w:rsidR="000017C0" w:rsidRPr="000017C0" w:rsidRDefault="000017C0" w:rsidP="00977641">
      <w:pPr>
        <w:spacing w:line="360" w:lineRule="auto"/>
        <w:jc w:val="both"/>
        <w:rPr>
          <w:lang w:val="en-US"/>
        </w:rPr>
      </w:pPr>
    </w:p>
    <w:p w14:paraId="0DEDF962" w14:textId="77777777" w:rsidR="00511362" w:rsidRPr="00132DF5" w:rsidRDefault="00511362" w:rsidP="00977641">
      <w:pPr>
        <w:pStyle w:val="berschrift1"/>
        <w:spacing w:line="360" w:lineRule="auto"/>
        <w:jc w:val="both"/>
        <w:rPr>
          <w:lang w:val="en-GB"/>
        </w:rPr>
      </w:pPr>
      <w:bookmarkStart w:id="14" w:name="_Toc2090670"/>
      <w:bookmarkStart w:id="15" w:name="_Toc5102642"/>
      <w:r w:rsidRPr="00132DF5">
        <w:rPr>
          <w:lang w:val="en-GB"/>
        </w:rPr>
        <w:t xml:space="preserve">2. </w:t>
      </w:r>
      <w:commentRangeStart w:id="16"/>
      <w:commentRangeStart w:id="17"/>
      <w:r w:rsidRPr="00132DF5">
        <w:rPr>
          <w:lang w:val="en-GB"/>
        </w:rPr>
        <w:t>Guidelines</w:t>
      </w:r>
      <w:bookmarkEnd w:id="14"/>
      <w:bookmarkEnd w:id="15"/>
      <w:commentRangeEnd w:id="16"/>
      <w:r w:rsidR="001F0F17">
        <w:rPr>
          <w:rStyle w:val="Kommentarzeichen"/>
          <w:rFonts w:eastAsiaTheme="minorHAnsi" w:cstheme="minorBidi"/>
          <w:color w:val="auto"/>
        </w:rPr>
        <w:commentReference w:id="16"/>
      </w:r>
      <w:commentRangeEnd w:id="17"/>
      <w:r w:rsidR="006217E1">
        <w:rPr>
          <w:rStyle w:val="Kommentarzeichen"/>
          <w:rFonts w:eastAsiaTheme="minorHAnsi" w:cstheme="minorBidi"/>
          <w:color w:val="auto"/>
        </w:rPr>
        <w:commentReference w:id="17"/>
      </w:r>
    </w:p>
    <w:p w14:paraId="7D84ED5A" w14:textId="77777777" w:rsidR="00FA7732" w:rsidRDefault="00D8282E" w:rsidP="00977641">
      <w:pPr>
        <w:pStyle w:val="berschrift2"/>
        <w:spacing w:line="360" w:lineRule="auto"/>
        <w:jc w:val="both"/>
        <w:rPr>
          <w:rFonts w:cstheme="minorHAnsi"/>
          <w:lang w:val="en-GB"/>
        </w:rPr>
      </w:pPr>
      <w:bookmarkStart w:id="18" w:name="_Toc2090671"/>
      <w:bookmarkStart w:id="19" w:name="_Toc5102643"/>
      <w:r>
        <w:rPr>
          <w:noProof/>
          <w:lang w:val="es-ES" w:eastAsia="es-ES"/>
        </w:rPr>
        <mc:AlternateContent>
          <mc:Choice Requires="wps">
            <w:drawing>
              <wp:anchor distT="0" distB="0" distL="114300" distR="114300" simplePos="0" relativeHeight="251659264" behindDoc="1" locked="0" layoutInCell="1" allowOverlap="1" wp14:anchorId="46F474F4" wp14:editId="2B37A077">
                <wp:simplePos x="0" y="0"/>
                <wp:positionH relativeFrom="column">
                  <wp:posOffset>3744595</wp:posOffset>
                </wp:positionH>
                <wp:positionV relativeFrom="paragraph">
                  <wp:posOffset>0</wp:posOffset>
                </wp:positionV>
                <wp:extent cx="2451600" cy="1584000"/>
                <wp:effectExtent l="0" t="0" r="25400" b="16510"/>
                <wp:wrapTight wrapText="bothSides">
                  <wp:wrapPolygon edited="0">
                    <wp:start x="1175" y="0"/>
                    <wp:lineTo x="0" y="2079"/>
                    <wp:lineTo x="0" y="21565"/>
                    <wp:lineTo x="20649" y="21565"/>
                    <wp:lineTo x="20817" y="21565"/>
                    <wp:lineTo x="21656" y="19747"/>
                    <wp:lineTo x="21656" y="0"/>
                    <wp:lineTo x="1175" y="0"/>
                  </wp:wrapPolygon>
                </wp:wrapTight>
                <wp:docPr id="2" name="Cube 2"/>
                <wp:cNvGraphicFramePr/>
                <a:graphic xmlns:a="http://schemas.openxmlformats.org/drawingml/2006/main">
                  <a:graphicData uri="http://schemas.microsoft.com/office/word/2010/wordprocessingShape">
                    <wps:wsp>
                      <wps:cNvSpPr/>
                      <wps:spPr>
                        <a:xfrm>
                          <a:off x="0" y="0"/>
                          <a:ext cx="2451600" cy="1584000"/>
                        </a:xfrm>
                        <a:prstGeom prst="cube">
                          <a:avLst>
                            <a:gd name="adj" fmla="val 11171"/>
                          </a:avLst>
                        </a:prstGeom>
                        <a:solidFill>
                          <a:schemeClr val="accent4">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1011F" w14:textId="77777777" w:rsidR="000213E3" w:rsidRPr="002528F6" w:rsidRDefault="000213E3" w:rsidP="00977641">
                            <w:pPr>
                              <w:spacing w:line="276" w:lineRule="auto"/>
                              <w:jc w:val="both"/>
                              <w:rPr>
                                <w:rFonts w:cstheme="minorHAnsi"/>
                                <w:b/>
                                <w:color w:val="44546A" w:themeColor="text2"/>
                                <w:lang w:val="en-GB"/>
                              </w:rPr>
                            </w:pPr>
                            <w:r w:rsidRPr="009A03C5">
                              <w:rPr>
                                <w:rFonts w:cstheme="minorHAnsi"/>
                                <w:b/>
                                <w:color w:val="44546A" w:themeColor="text2"/>
                                <w:lang w:val="en-GB"/>
                              </w:rPr>
                              <w:t>This type of data is necessary for the identification, assignment and interpretation of any sample that is obtained. It must accompany any type of sample and should be taken as detailed as possible</w:t>
                            </w:r>
                          </w:p>
                          <w:p w14:paraId="62E4F01B" w14:textId="77777777" w:rsidR="000213E3" w:rsidRPr="001704F6" w:rsidRDefault="000213E3" w:rsidP="001704F6">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474F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 o:spid="_x0000_s1026" type="#_x0000_t16" style="position:absolute;left:0;text-align:left;margin-left:294.85pt;margin-top:0;width:193.05pt;height:12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" adj="2413" fillcolor="#ffd966 [1943]" strokecolor="#44546a [3215]" strokeweight="1pt">
                <v:textbox>
                  <w:txbxContent>
                    <w:p w14:paraId="7191011F" w14:textId="77777777" w:rsidR="000213E3" w:rsidRPr="002528F6" w:rsidRDefault="000213E3" w:rsidP="00977641">
                      <w:pPr>
                        <w:spacing w:line="276" w:lineRule="auto"/>
                        <w:jc w:val="both"/>
                        <w:rPr>
                          <w:rFonts w:cstheme="minorHAnsi"/>
                          <w:b/>
                          <w:color w:val="44546A" w:themeColor="text2"/>
                          <w:lang w:val="en-GB"/>
                        </w:rPr>
                      </w:pPr>
                      <w:r w:rsidRPr="009A03C5">
                        <w:rPr>
                          <w:rFonts w:cstheme="minorHAnsi"/>
                          <w:b/>
                          <w:color w:val="44546A" w:themeColor="text2"/>
                          <w:lang w:val="en-GB"/>
                        </w:rPr>
                        <w:t>This type of data is necessary for the identification, assignment and interpretation of any sample that is obtained. It must accompany any type of sample and should be taken as detailed as possible</w:t>
                      </w:r>
                    </w:p>
                    <w:p w14:paraId="62E4F01B" w14:textId="77777777" w:rsidR="000213E3" w:rsidRPr="001704F6" w:rsidRDefault="000213E3" w:rsidP="001704F6">
                      <w:pPr>
                        <w:jc w:val="center"/>
                        <w:rPr>
                          <w:lang w:val="en-GB"/>
                        </w:rPr>
                      </w:pPr>
                    </w:p>
                  </w:txbxContent>
                </v:textbox>
                <w10:wrap type="tight"/>
              </v:shape>
            </w:pict>
          </mc:Fallback>
        </mc:AlternateContent>
      </w:r>
      <w:r w:rsidR="00FA7732" w:rsidRPr="00132DF5">
        <w:rPr>
          <w:rFonts w:cstheme="minorHAnsi"/>
          <w:lang w:val="en-GB"/>
        </w:rPr>
        <w:t>2.1 Basic contextual data</w:t>
      </w:r>
      <w:bookmarkEnd w:id="18"/>
      <w:bookmarkEnd w:id="19"/>
    </w:p>
    <w:p w14:paraId="6F92A435" w14:textId="76C69C37" w:rsidR="000017C0" w:rsidRDefault="00ED6060" w:rsidP="00977641">
      <w:pPr>
        <w:spacing w:line="360" w:lineRule="auto"/>
        <w:jc w:val="both"/>
        <w:rPr>
          <w:lang w:val="en-GB"/>
        </w:rPr>
      </w:pPr>
      <w:r>
        <w:rPr>
          <w:lang w:val="en-GB"/>
        </w:rPr>
        <w:t xml:space="preserve">Contextual data are all the information that contributes to the interpretation of contaminant analyses and are important for </w:t>
      </w:r>
      <w:proofErr w:type="spellStart"/>
      <w:r>
        <w:rPr>
          <w:lang w:val="en-GB"/>
        </w:rPr>
        <w:t>ecotoxicologists</w:t>
      </w:r>
      <w:proofErr w:type="spellEnd"/>
      <w:r>
        <w:rPr>
          <w:lang w:val="en-GB"/>
        </w:rPr>
        <w:t xml:space="preserve"> to draw conclusions for conservation and contaminant regulations. Although p</w:t>
      </w:r>
      <w:r w:rsidR="004933D9">
        <w:rPr>
          <w:lang w:val="en-GB"/>
        </w:rPr>
        <w:t xml:space="preserve">ossibly appearing </w:t>
      </w:r>
      <w:r w:rsidR="009A138C">
        <w:rPr>
          <w:lang w:val="en-GB"/>
        </w:rPr>
        <w:t xml:space="preserve">self-evident </w:t>
      </w:r>
      <w:r w:rsidR="009A138C">
        <w:rPr>
          <w:lang w:val="en-GB"/>
        </w:rPr>
        <w:lastRenderedPageBreak/>
        <w:t xml:space="preserve">to the collector, this type of data </w:t>
      </w:r>
      <w:r w:rsidR="0028618C">
        <w:rPr>
          <w:lang w:val="en-GB"/>
        </w:rPr>
        <w:t>is very difficult, if not impossible, to reconstruct once it has been lost or</w:t>
      </w:r>
      <w:r w:rsidR="004933D9">
        <w:rPr>
          <w:lang w:val="en-GB"/>
        </w:rPr>
        <w:t xml:space="preserve"> left out</w:t>
      </w:r>
      <w:r w:rsidR="009A138C">
        <w:rPr>
          <w:lang w:val="en-GB"/>
        </w:rPr>
        <w:t xml:space="preserve">. It </w:t>
      </w:r>
      <w:r w:rsidR="002730FD">
        <w:rPr>
          <w:lang w:val="en-GB"/>
        </w:rPr>
        <w:t xml:space="preserve">should be </w:t>
      </w:r>
      <w:r w:rsidR="009A440D">
        <w:rPr>
          <w:lang w:val="en-GB"/>
        </w:rPr>
        <w:t>routine</w:t>
      </w:r>
      <w:r w:rsidR="00BC53D9">
        <w:rPr>
          <w:lang w:val="en-GB"/>
        </w:rPr>
        <w:t>ly collected</w:t>
      </w:r>
      <w:r w:rsidR="002730FD">
        <w:rPr>
          <w:lang w:val="en-GB"/>
        </w:rPr>
        <w:t xml:space="preserve"> and incorporated naturally into sampling procedure</w:t>
      </w:r>
      <w:r w:rsidR="00BC53D9">
        <w:rPr>
          <w:lang w:val="en-GB"/>
        </w:rPr>
        <w:t>s</w:t>
      </w:r>
      <w:r w:rsidR="002730FD">
        <w:rPr>
          <w:lang w:val="en-GB"/>
        </w:rPr>
        <w:t>. The following table</w:t>
      </w:r>
      <w:r w:rsidR="0028618C">
        <w:rPr>
          <w:lang w:val="en-GB"/>
        </w:rPr>
        <w:t xml:space="preserve"> (Tab</w:t>
      </w:r>
      <w:r w:rsidR="000D615B">
        <w:rPr>
          <w:lang w:val="en-GB"/>
        </w:rPr>
        <w:t>le</w:t>
      </w:r>
      <w:r w:rsidR="0028618C">
        <w:rPr>
          <w:lang w:val="en-GB"/>
        </w:rPr>
        <w:t xml:space="preserve"> 1)</w:t>
      </w:r>
      <w:r w:rsidR="002730FD">
        <w:rPr>
          <w:lang w:val="en-GB"/>
        </w:rPr>
        <w:t xml:space="preserve"> suggests </w:t>
      </w:r>
      <w:r w:rsidR="00AF2A84">
        <w:rPr>
          <w:lang w:val="en-GB"/>
        </w:rPr>
        <w:t>the minimum</w:t>
      </w:r>
      <w:r w:rsidR="002730FD">
        <w:rPr>
          <w:lang w:val="en-GB"/>
        </w:rPr>
        <w:t xml:space="preserve"> element</w:t>
      </w:r>
      <w:r w:rsidR="00AF2A84">
        <w:rPr>
          <w:lang w:val="en-GB"/>
        </w:rPr>
        <w:t>s</w:t>
      </w:r>
      <w:r w:rsidR="002730FD">
        <w:rPr>
          <w:lang w:val="en-GB"/>
        </w:rPr>
        <w:t xml:space="preserve"> of basic data </w:t>
      </w:r>
      <w:r w:rsidR="00AF2A84">
        <w:rPr>
          <w:lang w:val="en-GB"/>
        </w:rPr>
        <w:t xml:space="preserve">in </w:t>
      </w:r>
      <w:r w:rsidR="0028618C">
        <w:rPr>
          <w:lang w:val="en-GB"/>
        </w:rPr>
        <w:t>harmonized formats</w:t>
      </w:r>
      <w:r w:rsidR="002730FD">
        <w:rPr>
          <w:lang w:val="en-GB"/>
        </w:rPr>
        <w:t>.</w:t>
      </w:r>
    </w:p>
    <w:p w14:paraId="67B271AC" w14:textId="12943882" w:rsidR="00D8282E" w:rsidRPr="000017C0" w:rsidRDefault="00D8282E" w:rsidP="00977641">
      <w:pPr>
        <w:jc w:val="both"/>
        <w:rPr>
          <w:lang w:val="en-GB"/>
        </w:rPr>
      </w:pPr>
    </w:p>
    <w:p w14:paraId="43BFCD65" w14:textId="77777777" w:rsidR="00233BF9" w:rsidRPr="00233BF9" w:rsidRDefault="00233BF9" w:rsidP="00977641">
      <w:pPr>
        <w:pStyle w:val="Beschriftung"/>
        <w:keepNext/>
        <w:jc w:val="both"/>
        <w:rPr>
          <w:lang w:val="en-GB"/>
        </w:rPr>
      </w:pPr>
      <w:r w:rsidRPr="00233BF9">
        <w:rPr>
          <w:lang w:val="en-GB"/>
        </w:rPr>
        <w:t xml:space="preserve">Table </w:t>
      </w:r>
      <w:r>
        <w:fldChar w:fldCharType="begin"/>
      </w:r>
      <w:r w:rsidRPr="00233BF9">
        <w:rPr>
          <w:lang w:val="en-GB"/>
        </w:rPr>
        <w:instrText xml:space="preserve"> SEQ Table \* ARABIC </w:instrText>
      </w:r>
      <w:r>
        <w:fldChar w:fldCharType="separate"/>
      </w:r>
      <w:r w:rsidR="00BC09CF">
        <w:rPr>
          <w:noProof/>
          <w:lang w:val="en-GB"/>
        </w:rPr>
        <w:t>1</w:t>
      </w:r>
      <w:r>
        <w:fldChar w:fldCharType="end"/>
      </w:r>
      <w:r w:rsidRPr="00233BF9">
        <w:rPr>
          <w:lang w:val="en-GB"/>
        </w:rPr>
        <w:t xml:space="preserve"> Basic contextual data sampling recommendations</w:t>
      </w:r>
      <w:r>
        <w:rPr>
          <w:lang w:val="en-GB"/>
        </w:rPr>
        <w:t xml:space="preserve"> and example</w:t>
      </w:r>
      <w:r w:rsidR="0028618C">
        <w:rPr>
          <w:lang w:val="en-GB"/>
        </w:rPr>
        <w:t>s</w:t>
      </w:r>
    </w:p>
    <w:tbl>
      <w:tblPr>
        <w:tblStyle w:val="Tabellen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689"/>
        <w:gridCol w:w="4394"/>
        <w:gridCol w:w="2545"/>
      </w:tblGrid>
      <w:tr w:rsidR="009A138C" w:rsidRPr="00E331E1" w14:paraId="3F554664" w14:textId="77777777" w:rsidTr="00D82B8B">
        <w:tc>
          <w:tcPr>
            <w:tcW w:w="2689" w:type="dxa"/>
            <w:shd w:val="clear" w:color="auto" w:fill="44546A" w:themeFill="text2"/>
          </w:tcPr>
          <w:p w14:paraId="30376379" w14:textId="77777777" w:rsidR="009A138C" w:rsidRPr="00E331E1" w:rsidRDefault="009A138C" w:rsidP="00977641">
            <w:pPr>
              <w:spacing w:line="360" w:lineRule="auto"/>
              <w:jc w:val="both"/>
              <w:rPr>
                <w:b/>
                <w:color w:val="FFFFFF" w:themeColor="background1"/>
                <w:sz w:val="20"/>
                <w:lang w:val="en-GB"/>
              </w:rPr>
            </w:pPr>
            <w:r w:rsidRPr="00E331E1">
              <w:rPr>
                <w:b/>
                <w:color w:val="FFFFFF" w:themeColor="background1"/>
                <w:sz w:val="20"/>
                <w:lang w:val="en-GB"/>
              </w:rPr>
              <w:t>Basic contextual data type</w:t>
            </w:r>
          </w:p>
        </w:tc>
        <w:tc>
          <w:tcPr>
            <w:tcW w:w="4394" w:type="dxa"/>
            <w:shd w:val="clear" w:color="auto" w:fill="44546A" w:themeFill="text2"/>
          </w:tcPr>
          <w:p w14:paraId="57EFF33F" w14:textId="77777777" w:rsidR="009A138C" w:rsidRPr="00E331E1" w:rsidRDefault="009A440D" w:rsidP="00977641">
            <w:pPr>
              <w:spacing w:line="360" w:lineRule="auto"/>
              <w:jc w:val="both"/>
              <w:rPr>
                <w:b/>
                <w:color w:val="FFFFFF" w:themeColor="background1"/>
                <w:sz w:val="20"/>
                <w:lang w:val="en-GB"/>
              </w:rPr>
            </w:pPr>
            <w:r w:rsidRPr="00E331E1">
              <w:rPr>
                <w:b/>
                <w:color w:val="FFFFFF" w:themeColor="background1"/>
                <w:sz w:val="20"/>
                <w:lang w:val="en-GB"/>
              </w:rPr>
              <w:t>Context and Recommendation</w:t>
            </w:r>
          </w:p>
        </w:tc>
        <w:tc>
          <w:tcPr>
            <w:tcW w:w="2545" w:type="dxa"/>
            <w:shd w:val="clear" w:color="auto" w:fill="44546A" w:themeFill="text2"/>
          </w:tcPr>
          <w:p w14:paraId="2B538D02" w14:textId="77777777" w:rsidR="009A138C" w:rsidRPr="00E331E1" w:rsidRDefault="00E538B9" w:rsidP="00977641">
            <w:pPr>
              <w:spacing w:line="360" w:lineRule="auto"/>
              <w:jc w:val="both"/>
              <w:rPr>
                <w:b/>
                <w:color w:val="FFFFFF" w:themeColor="background1"/>
                <w:sz w:val="20"/>
                <w:lang w:val="en-GB"/>
              </w:rPr>
            </w:pPr>
            <w:r w:rsidRPr="00E331E1">
              <w:rPr>
                <w:b/>
                <w:color w:val="FFFFFF" w:themeColor="background1"/>
                <w:sz w:val="20"/>
                <w:lang w:val="en-GB"/>
              </w:rPr>
              <w:t>Example</w:t>
            </w:r>
          </w:p>
        </w:tc>
      </w:tr>
      <w:tr w:rsidR="009A138C" w:rsidRPr="00E331E1" w14:paraId="4DFFFF18" w14:textId="77777777" w:rsidTr="00D82B8B">
        <w:tc>
          <w:tcPr>
            <w:tcW w:w="2689" w:type="dxa"/>
          </w:tcPr>
          <w:p w14:paraId="457A3ACD" w14:textId="77777777" w:rsidR="009A138C" w:rsidRPr="00E331E1" w:rsidRDefault="009A138C" w:rsidP="00977641">
            <w:pPr>
              <w:spacing w:line="360" w:lineRule="auto"/>
              <w:jc w:val="both"/>
              <w:rPr>
                <w:b/>
                <w:sz w:val="20"/>
                <w:lang w:val="en-GB"/>
              </w:rPr>
            </w:pPr>
            <w:r w:rsidRPr="00E331E1">
              <w:rPr>
                <w:b/>
                <w:sz w:val="20"/>
                <w:lang w:val="en-GB"/>
              </w:rPr>
              <w:t>Date</w:t>
            </w:r>
            <w:r w:rsidR="00E538B9" w:rsidRPr="00E331E1">
              <w:rPr>
                <w:b/>
                <w:sz w:val="20"/>
                <w:lang w:val="en-GB"/>
              </w:rPr>
              <w:t xml:space="preserve"> and Time</w:t>
            </w:r>
          </w:p>
        </w:tc>
        <w:tc>
          <w:tcPr>
            <w:tcW w:w="4394" w:type="dxa"/>
          </w:tcPr>
          <w:p w14:paraId="7D2EA775" w14:textId="77777777" w:rsidR="009A138C" w:rsidRPr="00E331E1" w:rsidRDefault="00E538B9" w:rsidP="00977641">
            <w:pPr>
              <w:spacing w:line="360" w:lineRule="auto"/>
              <w:jc w:val="both"/>
              <w:rPr>
                <w:sz w:val="20"/>
                <w:lang w:val="en-GB"/>
              </w:rPr>
            </w:pPr>
            <w:r w:rsidRPr="00E331E1">
              <w:rPr>
                <w:sz w:val="20"/>
                <w:lang w:val="en-GB"/>
              </w:rPr>
              <w:t>YEAR/MONTH/DAY 24:00</w:t>
            </w:r>
          </w:p>
        </w:tc>
        <w:tc>
          <w:tcPr>
            <w:tcW w:w="2545" w:type="dxa"/>
          </w:tcPr>
          <w:p w14:paraId="01DB1D4F" w14:textId="77777777" w:rsidR="009A138C" w:rsidRPr="00E331E1" w:rsidRDefault="00E538B9" w:rsidP="00977641">
            <w:pPr>
              <w:spacing w:line="360" w:lineRule="auto"/>
              <w:jc w:val="both"/>
              <w:rPr>
                <w:sz w:val="20"/>
                <w:lang w:val="en-GB"/>
              </w:rPr>
            </w:pPr>
            <w:r w:rsidRPr="00E331E1">
              <w:rPr>
                <w:sz w:val="20"/>
                <w:lang w:val="en-GB"/>
              </w:rPr>
              <w:t>2019/03/19 11:00</w:t>
            </w:r>
          </w:p>
        </w:tc>
      </w:tr>
      <w:tr w:rsidR="009A138C" w:rsidRPr="00E331E1" w14:paraId="584A96FA" w14:textId="77777777" w:rsidTr="00D82B8B">
        <w:trPr>
          <w:cantSplit/>
          <w:trHeight w:val="1134"/>
        </w:trPr>
        <w:tc>
          <w:tcPr>
            <w:tcW w:w="2689" w:type="dxa"/>
          </w:tcPr>
          <w:p w14:paraId="70EA19AE" w14:textId="77777777" w:rsidR="009A138C" w:rsidRPr="00E331E1" w:rsidRDefault="009A138C" w:rsidP="00977641">
            <w:pPr>
              <w:spacing w:line="360" w:lineRule="auto"/>
              <w:jc w:val="both"/>
              <w:rPr>
                <w:b/>
                <w:sz w:val="20"/>
                <w:lang w:val="en-GB"/>
              </w:rPr>
            </w:pPr>
            <w:r w:rsidRPr="00E331E1">
              <w:rPr>
                <w:b/>
                <w:sz w:val="20"/>
                <w:lang w:val="en-GB"/>
              </w:rPr>
              <w:t>Location</w:t>
            </w:r>
          </w:p>
        </w:tc>
        <w:tc>
          <w:tcPr>
            <w:tcW w:w="4394" w:type="dxa"/>
          </w:tcPr>
          <w:p w14:paraId="5FE81082" w14:textId="73AECDDA" w:rsidR="009A138C" w:rsidRPr="00E331E1" w:rsidRDefault="00E538B9" w:rsidP="00977641">
            <w:pPr>
              <w:spacing w:line="360" w:lineRule="auto"/>
              <w:jc w:val="both"/>
              <w:rPr>
                <w:sz w:val="20"/>
                <w:lang w:val="en-GB"/>
              </w:rPr>
            </w:pPr>
            <w:r w:rsidRPr="00E331E1">
              <w:rPr>
                <w:sz w:val="20"/>
                <w:lang w:val="en-GB"/>
              </w:rPr>
              <w:t>Exact GPS location</w:t>
            </w:r>
            <w:r w:rsidR="00F34A2B" w:rsidRPr="00E331E1">
              <w:rPr>
                <w:sz w:val="20"/>
                <w:lang w:val="en-GB"/>
              </w:rPr>
              <w:t xml:space="preserve"> (decimal degrees)</w:t>
            </w:r>
            <w:r w:rsidRPr="00E331E1">
              <w:rPr>
                <w:sz w:val="20"/>
                <w:lang w:val="en-GB"/>
              </w:rPr>
              <w:t xml:space="preserve">, accompanied with location description preferred. In some </w:t>
            </w:r>
            <w:r w:rsidR="0023366A" w:rsidRPr="00E331E1">
              <w:rPr>
                <w:sz w:val="20"/>
                <w:lang w:val="en-GB"/>
              </w:rPr>
              <w:t>cases,</w:t>
            </w:r>
            <w:r w:rsidRPr="00E331E1">
              <w:rPr>
                <w:sz w:val="20"/>
                <w:lang w:val="en-GB"/>
              </w:rPr>
              <w:t xml:space="preserve"> exact nest site positions are not supposed to be re</w:t>
            </w:r>
            <w:r w:rsidR="00AF4236">
              <w:rPr>
                <w:sz w:val="20"/>
                <w:lang w:val="en-GB"/>
              </w:rPr>
              <w:softHyphen/>
            </w:r>
            <w:r w:rsidRPr="00E331E1">
              <w:rPr>
                <w:sz w:val="20"/>
                <w:lang w:val="en-GB"/>
              </w:rPr>
              <w:t xml:space="preserve">vealed, then only descriptive location </w:t>
            </w:r>
            <w:r w:rsidR="003F4BDA" w:rsidRPr="00E331E1">
              <w:rPr>
                <w:sz w:val="20"/>
                <w:lang w:val="en-GB"/>
              </w:rPr>
              <w:t xml:space="preserve">with closest village/municipality </w:t>
            </w:r>
            <w:r w:rsidRPr="00E331E1">
              <w:rPr>
                <w:sz w:val="20"/>
                <w:lang w:val="en-GB"/>
              </w:rPr>
              <w:t xml:space="preserve">can be </w:t>
            </w:r>
            <w:proofErr w:type="gramStart"/>
            <w:r w:rsidRPr="00E331E1">
              <w:rPr>
                <w:sz w:val="20"/>
                <w:lang w:val="en-GB"/>
              </w:rPr>
              <w:t>sufficient</w:t>
            </w:r>
            <w:proofErr w:type="gramEnd"/>
            <w:r w:rsidRPr="00E331E1">
              <w:rPr>
                <w:sz w:val="20"/>
                <w:lang w:val="en-GB"/>
              </w:rPr>
              <w:t>.</w:t>
            </w:r>
          </w:p>
        </w:tc>
        <w:tc>
          <w:tcPr>
            <w:tcW w:w="2545" w:type="dxa"/>
          </w:tcPr>
          <w:p w14:paraId="64CE456F" w14:textId="77777777" w:rsidR="009A138C" w:rsidRPr="00E331E1" w:rsidRDefault="00C45349" w:rsidP="00977641">
            <w:pPr>
              <w:spacing w:line="360" w:lineRule="auto"/>
              <w:jc w:val="both"/>
              <w:rPr>
                <w:rFonts w:cstheme="minorHAnsi"/>
                <w:sz w:val="20"/>
                <w:lang w:val="en-GB"/>
              </w:rPr>
            </w:pPr>
            <w:proofErr w:type="spellStart"/>
            <w:r w:rsidRPr="00E331E1">
              <w:rPr>
                <w:rFonts w:cstheme="minorHAnsi"/>
                <w:sz w:val="20"/>
                <w:szCs w:val="18"/>
                <w:shd w:val="clear" w:color="auto" w:fill="FFFFFF"/>
              </w:rPr>
              <w:t>Karslruhe</w:t>
            </w:r>
            <w:proofErr w:type="spellEnd"/>
            <w:r w:rsidRPr="00E331E1">
              <w:rPr>
                <w:rFonts w:cstheme="minorHAnsi"/>
                <w:sz w:val="20"/>
                <w:szCs w:val="18"/>
                <w:shd w:val="clear" w:color="auto" w:fill="FFFFFF"/>
              </w:rPr>
              <w:t xml:space="preserve">, City </w:t>
            </w:r>
            <w:proofErr w:type="spellStart"/>
            <w:r w:rsidRPr="00E331E1">
              <w:rPr>
                <w:rFonts w:cstheme="minorHAnsi"/>
                <w:sz w:val="20"/>
                <w:szCs w:val="18"/>
                <w:shd w:val="clear" w:color="auto" w:fill="FFFFFF"/>
              </w:rPr>
              <w:t>Centre</w:t>
            </w:r>
            <w:proofErr w:type="spellEnd"/>
            <w:r w:rsidRPr="00E331E1">
              <w:rPr>
                <w:rFonts w:cstheme="minorHAnsi"/>
                <w:sz w:val="20"/>
                <w:szCs w:val="18"/>
                <w:shd w:val="clear" w:color="auto" w:fill="FFFFFF"/>
              </w:rPr>
              <w:t xml:space="preserve"> </w:t>
            </w:r>
            <w:r w:rsidR="00D50C12" w:rsidRPr="00E331E1">
              <w:rPr>
                <w:rFonts w:cstheme="minorHAnsi"/>
                <w:sz w:val="20"/>
                <w:szCs w:val="18"/>
                <w:shd w:val="clear" w:color="auto" w:fill="FFFFFF"/>
              </w:rPr>
              <w:t>49.006847, 8.410892</w:t>
            </w:r>
          </w:p>
        </w:tc>
      </w:tr>
      <w:tr w:rsidR="009A138C" w:rsidRPr="00E331E1" w14:paraId="428BA953" w14:textId="77777777" w:rsidTr="00D82B8B">
        <w:tc>
          <w:tcPr>
            <w:tcW w:w="2689" w:type="dxa"/>
          </w:tcPr>
          <w:p w14:paraId="408EE4FD" w14:textId="77777777" w:rsidR="009A138C" w:rsidRPr="00E331E1" w:rsidRDefault="009A138C" w:rsidP="00977641">
            <w:pPr>
              <w:spacing w:line="360" w:lineRule="auto"/>
              <w:jc w:val="both"/>
              <w:rPr>
                <w:b/>
                <w:sz w:val="20"/>
                <w:lang w:val="en-GB"/>
              </w:rPr>
            </w:pPr>
            <w:r w:rsidRPr="00E331E1">
              <w:rPr>
                <w:b/>
                <w:sz w:val="20"/>
                <w:lang w:val="en-GB"/>
              </w:rPr>
              <w:t xml:space="preserve">Name of </w:t>
            </w:r>
            <w:r w:rsidR="00CF2D4B">
              <w:rPr>
                <w:b/>
                <w:sz w:val="20"/>
                <w:lang w:val="en-GB"/>
              </w:rPr>
              <w:t>c</w:t>
            </w:r>
            <w:r w:rsidRPr="00E331E1">
              <w:rPr>
                <w:b/>
                <w:sz w:val="20"/>
                <w:lang w:val="en-GB"/>
              </w:rPr>
              <w:t>ollector</w:t>
            </w:r>
          </w:p>
        </w:tc>
        <w:tc>
          <w:tcPr>
            <w:tcW w:w="4394" w:type="dxa"/>
          </w:tcPr>
          <w:p w14:paraId="44F39487" w14:textId="36CBD5E2" w:rsidR="009A138C" w:rsidRPr="00E331E1" w:rsidRDefault="002730FD" w:rsidP="00977641">
            <w:pPr>
              <w:spacing w:line="360" w:lineRule="auto"/>
              <w:jc w:val="both"/>
              <w:rPr>
                <w:sz w:val="20"/>
                <w:lang w:val="en-GB"/>
              </w:rPr>
            </w:pPr>
            <w:r w:rsidRPr="00E331E1">
              <w:rPr>
                <w:rFonts w:cstheme="minorHAnsi"/>
                <w:sz w:val="20"/>
                <w:lang w:val="en-GB"/>
              </w:rPr>
              <w:t>Name</w:t>
            </w:r>
            <w:r w:rsidR="00314207">
              <w:rPr>
                <w:rFonts w:cstheme="minorHAnsi"/>
                <w:sz w:val="20"/>
                <w:lang w:val="en-GB"/>
              </w:rPr>
              <w:t xml:space="preserve"> </w:t>
            </w:r>
            <w:r w:rsidRPr="00E331E1">
              <w:rPr>
                <w:rFonts w:cstheme="minorHAnsi"/>
                <w:sz w:val="20"/>
                <w:lang w:val="en-GB"/>
              </w:rPr>
              <w:t xml:space="preserve">and surname of the collector </w:t>
            </w:r>
            <w:r w:rsidR="00CF2D4B">
              <w:rPr>
                <w:rFonts w:cstheme="minorHAnsi"/>
                <w:sz w:val="20"/>
                <w:lang w:val="en-GB"/>
              </w:rPr>
              <w:t>and</w:t>
            </w:r>
            <w:r w:rsidRPr="00E331E1">
              <w:rPr>
                <w:rFonts w:cstheme="minorHAnsi"/>
                <w:sz w:val="20"/>
                <w:lang w:val="en-GB"/>
              </w:rPr>
              <w:t xml:space="preserve"> contact</w:t>
            </w:r>
            <w:r w:rsidR="00CF2D4B">
              <w:rPr>
                <w:rFonts w:cstheme="minorHAnsi"/>
                <w:sz w:val="20"/>
                <w:lang w:val="en-GB"/>
              </w:rPr>
              <w:t>s</w:t>
            </w:r>
            <w:r w:rsidRPr="00E331E1">
              <w:rPr>
                <w:rFonts w:cstheme="minorHAnsi"/>
                <w:sz w:val="20"/>
                <w:lang w:val="en-GB"/>
              </w:rPr>
              <w:t xml:space="preserve">. </w:t>
            </w:r>
            <w:r w:rsidR="00CF2D4B">
              <w:rPr>
                <w:rFonts w:cstheme="minorHAnsi"/>
                <w:sz w:val="20"/>
                <w:lang w:val="en-GB"/>
              </w:rPr>
              <w:t>I</w:t>
            </w:r>
            <w:r w:rsidRPr="00E331E1">
              <w:rPr>
                <w:rFonts w:cstheme="minorHAnsi"/>
                <w:sz w:val="20"/>
                <w:lang w:val="en-GB"/>
              </w:rPr>
              <w:t>f the collector w</w:t>
            </w:r>
            <w:r w:rsidR="00314207">
              <w:rPr>
                <w:rFonts w:cstheme="minorHAnsi"/>
                <w:sz w:val="20"/>
                <w:lang w:val="en-GB"/>
              </w:rPr>
              <w:t xml:space="preserve">ishes </w:t>
            </w:r>
            <w:r w:rsidRPr="00E331E1">
              <w:rPr>
                <w:rFonts w:cstheme="minorHAnsi"/>
                <w:sz w:val="20"/>
                <w:lang w:val="en-GB"/>
              </w:rPr>
              <w:t>to stay anonymous</w:t>
            </w:r>
            <w:r w:rsidR="00CF2D4B">
              <w:rPr>
                <w:rFonts w:cstheme="minorHAnsi"/>
                <w:sz w:val="20"/>
                <w:lang w:val="en-GB"/>
              </w:rPr>
              <w:t>,</w:t>
            </w:r>
            <w:r w:rsidRPr="00E331E1">
              <w:rPr>
                <w:rFonts w:cstheme="minorHAnsi"/>
                <w:sz w:val="20"/>
                <w:lang w:val="en-GB"/>
              </w:rPr>
              <w:t xml:space="preserve"> can be </w:t>
            </w:r>
            <w:r w:rsidR="00CF2D4B">
              <w:rPr>
                <w:rFonts w:cstheme="minorHAnsi"/>
                <w:sz w:val="20"/>
                <w:lang w:val="en-GB"/>
              </w:rPr>
              <w:t>in</w:t>
            </w:r>
            <w:r w:rsidR="00AF4236">
              <w:rPr>
                <w:rFonts w:cstheme="minorHAnsi"/>
                <w:sz w:val="20"/>
                <w:lang w:val="en-GB"/>
              </w:rPr>
              <w:softHyphen/>
            </w:r>
            <w:r w:rsidR="00CF2D4B">
              <w:rPr>
                <w:rFonts w:cstheme="minorHAnsi"/>
                <w:sz w:val="20"/>
                <w:lang w:val="en-GB"/>
              </w:rPr>
              <w:t>dicated</w:t>
            </w:r>
            <w:r w:rsidR="00CF2D4B" w:rsidRPr="00E331E1">
              <w:rPr>
                <w:rFonts w:cstheme="minorHAnsi"/>
                <w:sz w:val="20"/>
                <w:lang w:val="en-GB"/>
              </w:rPr>
              <w:t xml:space="preserve"> </w:t>
            </w:r>
            <w:r w:rsidRPr="00E331E1">
              <w:rPr>
                <w:rFonts w:cstheme="minorHAnsi"/>
                <w:sz w:val="20"/>
                <w:lang w:val="en-GB"/>
              </w:rPr>
              <w:t>by an abbreviation or alias to designate the samples</w:t>
            </w:r>
            <w:r w:rsidR="00C45349" w:rsidRPr="00E331E1">
              <w:rPr>
                <w:rFonts w:cstheme="minorHAnsi"/>
                <w:sz w:val="20"/>
                <w:lang w:val="en-GB"/>
              </w:rPr>
              <w:t>.</w:t>
            </w:r>
            <w:r w:rsidR="00573DF4" w:rsidRPr="00E331E1">
              <w:rPr>
                <w:rFonts w:cstheme="minorHAnsi"/>
                <w:sz w:val="20"/>
                <w:lang w:val="en-GB"/>
              </w:rPr>
              <w:t xml:space="preserve"> Consistency of spelling facilitates database enquiries. </w:t>
            </w:r>
          </w:p>
        </w:tc>
        <w:tc>
          <w:tcPr>
            <w:tcW w:w="2545" w:type="dxa"/>
          </w:tcPr>
          <w:p w14:paraId="4F95D7FB" w14:textId="77777777" w:rsidR="009A138C" w:rsidRPr="00E331E1" w:rsidRDefault="000E0CE0" w:rsidP="00977641">
            <w:pPr>
              <w:spacing w:line="360" w:lineRule="auto"/>
              <w:jc w:val="both"/>
              <w:rPr>
                <w:sz w:val="20"/>
                <w:lang w:val="en-GB"/>
              </w:rPr>
            </w:pPr>
            <w:r w:rsidRPr="00E331E1">
              <w:rPr>
                <w:sz w:val="20"/>
                <w:lang w:val="en-GB"/>
              </w:rPr>
              <w:t xml:space="preserve">Peter </w:t>
            </w:r>
            <w:r w:rsidR="008F7FCE" w:rsidRPr="00E331E1">
              <w:rPr>
                <w:sz w:val="20"/>
                <w:lang w:val="en-GB"/>
              </w:rPr>
              <w:t>Müller</w:t>
            </w:r>
            <w:r w:rsidRPr="00E331E1">
              <w:rPr>
                <w:sz w:val="20"/>
                <w:lang w:val="en-GB"/>
              </w:rPr>
              <w:t xml:space="preserve"> (</w:t>
            </w:r>
            <w:proofErr w:type="spellStart"/>
            <w:r w:rsidRPr="00E331E1">
              <w:rPr>
                <w:sz w:val="20"/>
                <w:lang w:val="en-GB"/>
              </w:rPr>
              <w:t>Pe</w:t>
            </w:r>
            <w:r w:rsidR="008F7FCE" w:rsidRPr="00E331E1">
              <w:rPr>
                <w:sz w:val="20"/>
                <w:lang w:val="en-GB"/>
              </w:rPr>
              <w:t>Mü</w:t>
            </w:r>
            <w:proofErr w:type="spellEnd"/>
            <w:r w:rsidRPr="00E331E1">
              <w:rPr>
                <w:sz w:val="20"/>
                <w:lang w:val="en-GB"/>
              </w:rPr>
              <w:t>)</w:t>
            </w:r>
          </w:p>
        </w:tc>
      </w:tr>
      <w:tr w:rsidR="009A138C" w:rsidRPr="000213E3" w14:paraId="7D2CAA5A" w14:textId="77777777" w:rsidTr="00D82B8B">
        <w:tc>
          <w:tcPr>
            <w:tcW w:w="2689" w:type="dxa"/>
          </w:tcPr>
          <w:p w14:paraId="02EBB9A3" w14:textId="77777777" w:rsidR="009A138C" w:rsidRPr="00E331E1" w:rsidRDefault="009A138C" w:rsidP="00977641">
            <w:pPr>
              <w:spacing w:line="360" w:lineRule="auto"/>
              <w:jc w:val="both"/>
              <w:rPr>
                <w:b/>
                <w:sz w:val="20"/>
                <w:lang w:val="en-GB"/>
              </w:rPr>
            </w:pPr>
            <w:r w:rsidRPr="00E331E1">
              <w:rPr>
                <w:b/>
                <w:sz w:val="20"/>
                <w:lang w:val="en-GB"/>
              </w:rPr>
              <w:t xml:space="preserve">Raptor </w:t>
            </w:r>
            <w:r w:rsidR="00CF2D4B">
              <w:rPr>
                <w:b/>
                <w:sz w:val="20"/>
                <w:lang w:val="en-GB"/>
              </w:rPr>
              <w:t>s</w:t>
            </w:r>
            <w:r w:rsidRPr="00E331E1">
              <w:rPr>
                <w:b/>
                <w:sz w:val="20"/>
                <w:lang w:val="en-GB"/>
              </w:rPr>
              <w:t>pecies</w:t>
            </w:r>
          </w:p>
        </w:tc>
        <w:tc>
          <w:tcPr>
            <w:tcW w:w="4394" w:type="dxa"/>
          </w:tcPr>
          <w:p w14:paraId="283D4595" w14:textId="77777777" w:rsidR="009A138C" w:rsidRPr="00E331E1" w:rsidRDefault="002730FD" w:rsidP="00977641">
            <w:pPr>
              <w:spacing w:line="360" w:lineRule="auto"/>
              <w:jc w:val="both"/>
              <w:rPr>
                <w:sz w:val="20"/>
                <w:lang w:val="en-GB"/>
              </w:rPr>
            </w:pPr>
            <w:r w:rsidRPr="00E331E1">
              <w:rPr>
                <w:rFonts w:cstheme="minorHAnsi"/>
                <w:sz w:val="20"/>
                <w:lang w:val="en-GB"/>
              </w:rPr>
              <w:t>Raptor species</w:t>
            </w:r>
            <w:r w:rsidR="00A22D01">
              <w:rPr>
                <w:rFonts w:cstheme="minorHAnsi"/>
                <w:sz w:val="20"/>
                <w:lang w:val="en-GB"/>
              </w:rPr>
              <w:t>,</w:t>
            </w:r>
            <w:r w:rsidRPr="00E331E1">
              <w:rPr>
                <w:rFonts w:cstheme="minorHAnsi"/>
                <w:sz w:val="20"/>
                <w:lang w:val="en-GB"/>
              </w:rPr>
              <w:t xml:space="preserve"> scientific name and common name</w:t>
            </w:r>
            <w:r w:rsidR="00A22D01">
              <w:rPr>
                <w:rFonts w:cstheme="minorHAnsi"/>
                <w:sz w:val="20"/>
                <w:lang w:val="en-GB"/>
              </w:rPr>
              <w:t>,</w:t>
            </w:r>
            <w:r w:rsidRPr="00E331E1">
              <w:rPr>
                <w:rFonts w:cstheme="minorHAnsi"/>
                <w:sz w:val="20"/>
                <w:lang w:val="en-GB"/>
              </w:rPr>
              <w:t xml:space="preserve"> preferably using the nomenclature from “Handbook of birds of the world” (Del </w:t>
            </w:r>
            <w:proofErr w:type="spellStart"/>
            <w:r w:rsidRPr="00E331E1">
              <w:rPr>
                <w:rFonts w:cstheme="minorHAnsi"/>
                <w:sz w:val="20"/>
                <w:lang w:val="en-GB"/>
              </w:rPr>
              <w:t>Hoyo</w:t>
            </w:r>
            <w:proofErr w:type="spellEnd"/>
            <w:r w:rsidRPr="00E331E1">
              <w:rPr>
                <w:rFonts w:cstheme="minorHAnsi"/>
                <w:sz w:val="20"/>
                <w:lang w:val="en-GB"/>
              </w:rPr>
              <w:t xml:space="preserve"> et al., 1992-2013).</w:t>
            </w:r>
            <w:r w:rsidR="0023366A" w:rsidRPr="00E331E1">
              <w:rPr>
                <w:rFonts w:cstheme="minorHAnsi"/>
                <w:sz w:val="20"/>
                <w:lang w:val="en-GB"/>
              </w:rPr>
              <w:t xml:space="preserve"> If possible, also identify subspecies</w:t>
            </w:r>
            <w:r w:rsidR="00314207">
              <w:rPr>
                <w:rFonts w:cstheme="minorHAnsi"/>
                <w:sz w:val="20"/>
                <w:lang w:val="en-GB"/>
              </w:rPr>
              <w:t>.</w:t>
            </w:r>
          </w:p>
        </w:tc>
        <w:tc>
          <w:tcPr>
            <w:tcW w:w="2545" w:type="dxa"/>
          </w:tcPr>
          <w:p w14:paraId="51A334C7" w14:textId="6E848D3F" w:rsidR="009A138C" w:rsidRPr="00E331E1" w:rsidRDefault="000E0CE0" w:rsidP="00977641">
            <w:pPr>
              <w:spacing w:line="360" w:lineRule="auto"/>
              <w:jc w:val="both"/>
              <w:rPr>
                <w:sz w:val="20"/>
                <w:lang w:val="it-IT"/>
              </w:rPr>
            </w:pPr>
            <w:r w:rsidRPr="00E331E1">
              <w:rPr>
                <w:sz w:val="20"/>
                <w:lang w:val="it-IT"/>
              </w:rPr>
              <w:t>Peregrine Falcon (</w:t>
            </w:r>
            <w:r w:rsidRPr="00E331E1">
              <w:rPr>
                <w:i/>
                <w:sz w:val="20"/>
                <w:lang w:val="it-IT"/>
              </w:rPr>
              <w:t xml:space="preserve">Falco </w:t>
            </w:r>
            <w:proofErr w:type="spellStart"/>
            <w:r w:rsidR="00CF71CE" w:rsidRPr="00E331E1">
              <w:rPr>
                <w:i/>
                <w:sz w:val="20"/>
                <w:lang w:val="it-IT"/>
              </w:rPr>
              <w:t>p</w:t>
            </w:r>
            <w:r w:rsidRPr="00E331E1">
              <w:rPr>
                <w:i/>
                <w:sz w:val="20"/>
                <w:lang w:val="it-IT"/>
              </w:rPr>
              <w:t>eregrinus</w:t>
            </w:r>
            <w:proofErr w:type="spellEnd"/>
            <w:r w:rsidR="0023366A" w:rsidRPr="00E331E1">
              <w:rPr>
                <w:i/>
                <w:sz w:val="20"/>
                <w:lang w:val="it-IT"/>
              </w:rPr>
              <w:t xml:space="preserve"> </w:t>
            </w:r>
            <w:proofErr w:type="spellStart"/>
            <w:r w:rsidR="00CF71CE" w:rsidRPr="00E331E1">
              <w:rPr>
                <w:i/>
                <w:sz w:val="20"/>
                <w:lang w:val="it-IT"/>
              </w:rPr>
              <w:t>p</w:t>
            </w:r>
            <w:r w:rsidR="0023366A" w:rsidRPr="00E331E1">
              <w:rPr>
                <w:i/>
                <w:sz w:val="20"/>
                <w:lang w:val="it-IT"/>
              </w:rPr>
              <w:t>eregrinus</w:t>
            </w:r>
            <w:proofErr w:type="spellEnd"/>
            <w:r w:rsidRPr="00E331E1">
              <w:rPr>
                <w:sz w:val="20"/>
                <w:lang w:val="it-IT"/>
              </w:rPr>
              <w:t xml:space="preserve">), </w:t>
            </w:r>
            <w:proofErr w:type="spellStart"/>
            <w:r w:rsidRPr="00E331E1">
              <w:rPr>
                <w:sz w:val="20"/>
                <w:lang w:val="it-IT"/>
              </w:rPr>
              <w:t>Falper</w:t>
            </w:r>
            <w:proofErr w:type="spellEnd"/>
          </w:p>
        </w:tc>
      </w:tr>
      <w:tr w:rsidR="009A138C" w:rsidRPr="00E331E1" w14:paraId="14DA1BC2" w14:textId="77777777" w:rsidTr="00D82B8B">
        <w:tc>
          <w:tcPr>
            <w:tcW w:w="2689" w:type="dxa"/>
          </w:tcPr>
          <w:p w14:paraId="35904CC3" w14:textId="77777777" w:rsidR="009A138C" w:rsidRPr="00E331E1" w:rsidRDefault="009A138C" w:rsidP="00977641">
            <w:pPr>
              <w:spacing w:line="360" w:lineRule="auto"/>
              <w:jc w:val="both"/>
              <w:rPr>
                <w:b/>
                <w:sz w:val="20"/>
                <w:lang w:val="en-GB"/>
              </w:rPr>
            </w:pPr>
            <w:r w:rsidRPr="00E331E1">
              <w:rPr>
                <w:b/>
                <w:sz w:val="20"/>
                <w:lang w:val="en-GB"/>
              </w:rPr>
              <w:t>Condition (dead/alive)</w:t>
            </w:r>
          </w:p>
        </w:tc>
        <w:tc>
          <w:tcPr>
            <w:tcW w:w="4394" w:type="dxa"/>
          </w:tcPr>
          <w:p w14:paraId="7BDD974C" w14:textId="1313F2DE" w:rsidR="009A138C" w:rsidRPr="00E331E1" w:rsidRDefault="00DF4A91" w:rsidP="00977641">
            <w:pPr>
              <w:spacing w:line="360" w:lineRule="auto"/>
              <w:jc w:val="both"/>
              <w:rPr>
                <w:sz w:val="20"/>
                <w:lang w:val="en-GB"/>
              </w:rPr>
            </w:pPr>
            <w:r w:rsidRPr="00E331E1">
              <w:rPr>
                <w:rFonts w:cstheme="minorHAnsi"/>
                <w:sz w:val="20"/>
                <w:lang w:val="en-GB"/>
              </w:rPr>
              <w:t>Condition of the sampled individual (dead/alive), is of great importance</w:t>
            </w:r>
            <w:r w:rsidR="00CF2D4B">
              <w:rPr>
                <w:rFonts w:cstheme="minorHAnsi"/>
                <w:sz w:val="20"/>
                <w:lang w:val="en-GB"/>
              </w:rPr>
              <w:t>,</w:t>
            </w:r>
            <w:r w:rsidR="00A141D6" w:rsidRPr="00E331E1">
              <w:rPr>
                <w:rFonts w:cstheme="minorHAnsi"/>
                <w:sz w:val="20"/>
                <w:lang w:val="en-GB"/>
              </w:rPr>
              <w:t xml:space="preserve"> especially for feathers or non-invasively sampled tissues (like preen oil or integu</w:t>
            </w:r>
            <w:r w:rsidR="00AF4236">
              <w:rPr>
                <w:rFonts w:cstheme="minorHAnsi"/>
                <w:sz w:val="20"/>
                <w:lang w:val="en-GB"/>
              </w:rPr>
              <w:softHyphen/>
            </w:r>
            <w:r w:rsidR="00A141D6" w:rsidRPr="00E331E1">
              <w:rPr>
                <w:rFonts w:cstheme="minorHAnsi"/>
                <w:sz w:val="20"/>
                <w:lang w:val="en-GB"/>
              </w:rPr>
              <w:t>ment) and needs to be indicated.</w:t>
            </w:r>
            <w:r w:rsidR="00C45349" w:rsidRPr="00E331E1">
              <w:rPr>
                <w:rFonts w:cstheme="minorHAnsi"/>
                <w:sz w:val="20"/>
                <w:lang w:val="en-GB"/>
              </w:rPr>
              <w:t xml:space="preserve"> If dead</w:t>
            </w:r>
            <w:r w:rsidR="00D30E08">
              <w:rPr>
                <w:rFonts w:cstheme="minorHAnsi"/>
                <w:sz w:val="20"/>
                <w:lang w:val="en-GB"/>
              </w:rPr>
              <w:t>,</w:t>
            </w:r>
            <w:r w:rsidR="008641D5" w:rsidRPr="00E331E1">
              <w:rPr>
                <w:rFonts w:cstheme="minorHAnsi"/>
                <w:sz w:val="20"/>
                <w:lang w:val="en-GB"/>
              </w:rPr>
              <w:t xml:space="preserve"> mention</w:t>
            </w:r>
            <w:r w:rsidR="00A22D01">
              <w:rPr>
                <w:rFonts w:cstheme="minorHAnsi"/>
                <w:sz w:val="20"/>
                <w:lang w:val="en-GB"/>
              </w:rPr>
              <w:t xml:space="preserve"> if</w:t>
            </w:r>
            <w:r w:rsidR="008641D5" w:rsidRPr="00E331E1">
              <w:rPr>
                <w:rFonts w:cstheme="minorHAnsi"/>
                <w:sz w:val="20"/>
                <w:lang w:val="en-GB"/>
              </w:rPr>
              <w:t xml:space="preserve"> fresh or decomposed,</w:t>
            </w:r>
            <w:r w:rsidR="00C45349" w:rsidRPr="00E331E1">
              <w:rPr>
                <w:rFonts w:cstheme="minorHAnsi"/>
                <w:sz w:val="20"/>
                <w:lang w:val="en-GB"/>
              </w:rPr>
              <w:t xml:space="preserve"> also the </w:t>
            </w:r>
            <w:commentRangeStart w:id="20"/>
            <w:r w:rsidR="00C45349" w:rsidRPr="00E331E1">
              <w:rPr>
                <w:rFonts w:cstheme="minorHAnsi"/>
                <w:sz w:val="20"/>
                <w:lang w:val="en-GB"/>
              </w:rPr>
              <w:t>degree of decom</w:t>
            </w:r>
            <w:r w:rsidR="00AF4236">
              <w:rPr>
                <w:rFonts w:cstheme="minorHAnsi"/>
                <w:sz w:val="20"/>
                <w:lang w:val="en-GB"/>
              </w:rPr>
              <w:softHyphen/>
            </w:r>
            <w:r w:rsidR="00C45349" w:rsidRPr="00E331E1">
              <w:rPr>
                <w:rFonts w:cstheme="minorHAnsi"/>
                <w:sz w:val="20"/>
                <w:lang w:val="en-GB"/>
              </w:rPr>
              <w:t xml:space="preserve">position is of </w:t>
            </w:r>
            <w:r w:rsidR="00CF2D4B">
              <w:rPr>
                <w:rFonts w:cstheme="minorHAnsi"/>
                <w:sz w:val="20"/>
                <w:lang w:val="en-GB"/>
              </w:rPr>
              <w:t>importance</w:t>
            </w:r>
            <w:commentRangeEnd w:id="20"/>
            <w:r w:rsidR="00D30E08">
              <w:rPr>
                <w:rStyle w:val="Kommentarzeichen"/>
              </w:rPr>
              <w:commentReference w:id="20"/>
            </w:r>
            <w:r w:rsidR="00C45349" w:rsidRPr="00E331E1">
              <w:rPr>
                <w:rFonts w:cstheme="minorHAnsi"/>
                <w:sz w:val="20"/>
                <w:lang w:val="en-GB"/>
              </w:rPr>
              <w:t>.</w:t>
            </w:r>
          </w:p>
        </w:tc>
        <w:tc>
          <w:tcPr>
            <w:tcW w:w="2545" w:type="dxa"/>
          </w:tcPr>
          <w:p w14:paraId="7F02433B" w14:textId="77777777" w:rsidR="009A138C" w:rsidRPr="00E331E1" w:rsidRDefault="00C45349" w:rsidP="00977641">
            <w:pPr>
              <w:spacing w:line="360" w:lineRule="auto"/>
              <w:jc w:val="both"/>
              <w:rPr>
                <w:sz w:val="20"/>
                <w:lang w:val="en-GB"/>
              </w:rPr>
            </w:pPr>
            <w:r w:rsidRPr="00E331E1">
              <w:rPr>
                <w:sz w:val="20"/>
                <w:lang w:val="en-GB"/>
              </w:rPr>
              <w:t>dead, fresh</w:t>
            </w:r>
          </w:p>
        </w:tc>
      </w:tr>
      <w:tr w:rsidR="009A138C" w:rsidRPr="000213E3" w14:paraId="5A1045FD" w14:textId="77777777" w:rsidTr="00D82B8B">
        <w:tc>
          <w:tcPr>
            <w:tcW w:w="2689" w:type="dxa"/>
          </w:tcPr>
          <w:p w14:paraId="0E67958E" w14:textId="77777777" w:rsidR="009A138C" w:rsidRPr="00E331E1" w:rsidRDefault="009A138C" w:rsidP="00977641">
            <w:pPr>
              <w:spacing w:line="360" w:lineRule="auto"/>
              <w:jc w:val="both"/>
              <w:rPr>
                <w:b/>
                <w:sz w:val="20"/>
                <w:lang w:val="en-GB"/>
              </w:rPr>
            </w:pPr>
            <w:commentRangeStart w:id="21"/>
            <w:r w:rsidRPr="00E331E1">
              <w:rPr>
                <w:b/>
                <w:sz w:val="20"/>
                <w:lang w:val="en-GB"/>
              </w:rPr>
              <w:t xml:space="preserve">Sample </w:t>
            </w:r>
            <w:r w:rsidR="00A22D01">
              <w:rPr>
                <w:b/>
                <w:sz w:val="20"/>
                <w:lang w:val="en-GB"/>
              </w:rPr>
              <w:t>m</w:t>
            </w:r>
            <w:r w:rsidRPr="00E331E1">
              <w:rPr>
                <w:b/>
                <w:sz w:val="20"/>
                <w:lang w:val="en-GB"/>
              </w:rPr>
              <w:t>atrix</w:t>
            </w:r>
            <w:commentRangeEnd w:id="21"/>
            <w:r w:rsidR="007E02EC">
              <w:rPr>
                <w:rStyle w:val="Kommentarzeichen"/>
              </w:rPr>
              <w:commentReference w:id="21"/>
            </w:r>
          </w:p>
        </w:tc>
        <w:tc>
          <w:tcPr>
            <w:tcW w:w="4394" w:type="dxa"/>
          </w:tcPr>
          <w:p w14:paraId="36E12547" w14:textId="10D64C91" w:rsidR="009A138C" w:rsidRPr="00E331E1" w:rsidRDefault="0023366A" w:rsidP="00977641">
            <w:pPr>
              <w:spacing w:line="360" w:lineRule="auto"/>
              <w:jc w:val="both"/>
              <w:rPr>
                <w:sz w:val="20"/>
                <w:lang w:val="en-GB"/>
              </w:rPr>
            </w:pPr>
            <w:r w:rsidRPr="00E331E1">
              <w:rPr>
                <w:sz w:val="20"/>
                <w:lang w:val="en-GB"/>
              </w:rPr>
              <w:t>Indicating the t</w:t>
            </w:r>
            <w:r w:rsidR="00C45349" w:rsidRPr="00E331E1">
              <w:rPr>
                <w:sz w:val="20"/>
                <w:lang w:val="en-GB"/>
              </w:rPr>
              <w:t xml:space="preserve">ype of </w:t>
            </w:r>
            <w:r w:rsidR="00F9414F">
              <w:rPr>
                <w:sz w:val="20"/>
                <w:lang w:val="en-GB"/>
              </w:rPr>
              <w:t xml:space="preserve">sample </w:t>
            </w:r>
            <w:r w:rsidR="00D30E08">
              <w:rPr>
                <w:sz w:val="20"/>
                <w:lang w:val="en-GB"/>
              </w:rPr>
              <w:t>collected</w:t>
            </w:r>
            <w:r w:rsidRPr="00E331E1">
              <w:rPr>
                <w:sz w:val="20"/>
                <w:lang w:val="en-GB"/>
              </w:rPr>
              <w:t xml:space="preserve"> is essential, mention type of</w:t>
            </w:r>
            <w:r w:rsidR="00F9414F">
              <w:rPr>
                <w:sz w:val="20"/>
                <w:lang w:val="en-GB"/>
              </w:rPr>
              <w:t xml:space="preserve"> matrix,</w:t>
            </w:r>
            <w:r w:rsidRPr="00E331E1">
              <w:rPr>
                <w:sz w:val="20"/>
                <w:lang w:val="en-GB"/>
              </w:rPr>
              <w:t xml:space="preserve"> </w:t>
            </w:r>
            <w:commentRangeStart w:id="22"/>
            <w:r w:rsidRPr="00E331E1">
              <w:rPr>
                <w:sz w:val="20"/>
                <w:lang w:val="en-GB"/>
              </w:rPr>
              <w:t xml:space="preserve">tissue </w:t>
            </w:r>
            <w:commentRangeEnd w:id="22"/>
            <w:r w:rsidR="00D30E08">
              <w:rPr>
                <w:rStyle w:val="Kommentarzeichen"/>
              </w:rPr>
              <w:commentReference w:id="22"/>
            </w:r>
            <w:r w:rsidRPr="00E331E1">
              <w:rPr>
                <w:sz w:val="20"/>
                <w:lang w:val="en-GB"/>
              </w:rPr>
              <w:t>or organ. Also</w:t>
            </w:r>
            <w:r w:rsidR="00A22D01">
              <w:rPr>
                <w:sz w:val="20"/>
                <w:lang w:val="en-GB"/>
              </w:rPr>
              <w:t>,</w:t>
            </w:r>
            <w:r w:rsidRPr="00E331E1">
              <w:rPr>
                <w:sz w:val="20"/>
                <w:lang w:val="en-GB"/>
              </w:rPr>
              <w:t xml:space="preserve"> note down number of samples best with a short explanatory ID</w:t>
            </w:r>
            <w:r w:rsidR="00A22D01">
              <w:rPr>
                <w:sz w:val="20"/>
                <w:lang w:val="en-GB"/>
              </w:rPr>
              <w:t>.</w:t>
            </w:r>
          </w:p>
        </w:tc>
        <w:tc>
          <w:tcPr>
            <w:tcW w:w="2545" w:type="dxa"/>
          </w:tcPr>
          <w:p w14:paraId="765FF393" w14:textId="434C0857" w:rsidR="009A138C" w:rsidRPr="00E331E1" w:rsidRDefault="0023366A" w:rsidP="00977641">
            <w:pPr>
              <w:spacing w:line="360" w:lineRule="auto"/>
              <w:jc w:val="both"/>
              <w:rPr>
                <w:sz w:val="20"/>
                <w:lang w:val="en-GB"/>
              </w:rPr>
            </w:pPr>
            <w:r w:rsidRPr="00E331E1">
              <w:rPr>
                <w:sz w:val="20"/>
                <w:lang w:val="en-GB"/>
              </w:rPr>
              <w:t>Brain-Falper-TH8822-20190319_2 (Matrix-Spe</w:t>
            </w:r>
            <w:r w:rsidR="00AF4236">
              <w:rPr>
                <w:sz w:val="20"/>
                <w:lang w:val="en-GB"/>
              </w:rPr>
              <w:softHyphen/>
            </w:r>
            <w:r w:rsidRPr="00E331E1">
              <w:rPr>
                <w:sz w:val="20"/>
                <w:lang w:val="en-GB"/>
              </w:rPr>
              <w:t>cies-Ring number-</w:t>
            </w:r>
            <w:proofErr w:type="spellStart"/>
            <w:r w:rsidRPr="00E331E1">
              <w:rPr>
                <w:sz w:val="20"/>
                <w:lang w:val="en-GB"/>
              </w:rPr>
              <w:t>date_sample</w:t>
            </w:r>
            <w:proofErr w:type="spellEnd"/>
            <w:r w:rsidRPr="00E331E1">
              <w:rPr>
                <w:sz w:val="20"/>
                <w:lang w:val="en-GB"/>
              </w:rPr>
              <w:t xml:space="preserve"> number)</w:t>
            </w:r>
          </w:p>
        </w:tc>
      </w:tr>
      <w:tr w:rsidR="009A138C" w:rsidRPr="00E331E1" w14:paraId="65E418CE" w14:textId="77777777" w:rsidTr="00D82B8B">
        <w:tc>
          <w:tcPr>
            <w:tcW w:w="2689" w:type="dxa"/>
          </w:tcPr>
          <w:p w14:paraId="3D59D0DA" w14:textId="77777777" w:rsidR="009A138C" w:rsidRPr="00E331E1" w:rsidRDefault="009A138C" w:rsidP="00977641">
            <w:pPr>
              <w:spacing w:line="360" w:lineRule="auto"/>
              <w:jc w:val="both"/>
              <w:rPr>
                <w:b/>
                <w:sz w:val="20"/>
                <w:lang w:val="en-GB"/>
              </w:rPr>
            </w:pPr>
            <w:r w:rsidRPr="00E331E1">
              <w:rPr>
                <w:b/>
                <w:sz w:val="20"/>
                <w:lang w:val="en-GB"/>
              </w:rPr>
              <w:t>Ring number</w:t>
            </w:r>
          </w:p>
        </w:tc>
        <w:tc>
          <w:tcPr>
            <w:tcW w:w="4394" w:type="dxa"/>
          </w:tcPr>
          <w:p w14:paraId="39AE2226" w14:textId="77777777" w:rsidR="009A138C" w:rsidRPr="00E331E1" w:rsidRDefault="00A22D01" w:rsidP="00977641">
            <w:pPr>
              <w:spacing w:line="360" w:lineRule="auto"/>
              <w:jc w:val="both"/>
              <w:rPr>
                <w:sz w:val="20"/>
                <w:lang w:val="en-GB"/>
              </w:rPr>
            </w:pPr>
            <w:r>
              <w:rPr>
                <w:sz w:val="20"/>
                <w:lang w:val="en-GB"/>
              </w:rPr>
              <w:t>Report t</w:t>
            </w:r>
            <w:r w:rsidR="003F4BDA" w:rsidRPr="00E331E1">
              <w:rPr>
                <w:sz w:val="20"/>
                <w:lang w:val="en-GB"/>
              </w:rPr>
              <w:t>he ring number is useful to discover siblings from the same nest in sample collections</w:t>
            </w:r>
            <w:r w:rsidR="00314207">
              <w:rPr>
                <w:sz w:val="20"/>
                <w:lang w:val="en-GB"/>
              </w:rPr>
              <w:t>.</w:t>
            </w:r>
          </w:p>
        </w:tc>
        <w:tc>
          <w:tcPr>
            <w:tcW w:w="2545" w:type="dxa"/>
          </w:tcPr>
          <w:p w14:paraId="6860D54F" w14:textId="77777777" w:rsidR="009A138C" w:rsidRPr="00E331E1" w:rsidRDefault="00DF4A91" w:rsidP="00977641">
            <w:pPr>
              <w:spacing w:line="360" w:lineRule="auto"/>
              <w:jc w:val="both"/>
              <w:rPr>
                <w:sz w:val="20"/>
                <w:lang w:val="en-GB"/>
              </w:rPr>
            </w:pPr>
            <w:r w:rsidRPr="00E331E1">
              <w:rPr>
                <w:sz w:val="20"/>
                <w:lang w:val="en-GB"/>
              </w:rPr>
              <w:t>TH 8822</w:t>
            </w:r>
          </w:p>
        </w:tc>
      </w:tr>
    </w:tbl>
    <w:p w14:paraId="7A988042" w14:textId="77777777" w:rsidR="000017C0" w:rsidRDefault="000017C0" w:rsidP="00977641">
      <w:pPr>
        <w:jc w:val="both"/>
        <w:rPr>
          <w:rFonts w:eastAsiaTheme="majorEastAsia"/>
          <w:color w:val="44546A" w:themeColor="text2"/>
          <w:sz w:val="26"/>
          <w:szCs w:val="26"/>
          <w:lang w:val="en-GB"/>
        </w:rPr>
      </w:pPr>
      <w:bookmarkStart w:id="23" w:name="_Toc2090673"/>
    </w:p>
    <w:p w14:paraId="477D539F" w14:textId="77777777" w:rsidR="000017C0" w:rsidRDefault="000017C0" w:rsidP="00977641">
      <w:pPr>
        <w:jc w:val="both"/>
        <w:rPr>
          <w:lang w:val="en-GB"/>
        </w:rPr>
      </w:pPr>
      <w:r>
        <w:rPr>
          <w:lang w:val="en-GB"/>
        </w:rPr>
        <w:br w:type="page"/>
      </w:r>
    </w:p>
    <w:p w14:paraId="421C89D8" w14:textId="5CF8C54C" w:rsidR="000213E3" w:rsidRPr="000213E3" w:rsidRDefault="00565052" w:rsidP="00977641">
      <w:pPr>
        <w:pStyle w:val="berschrift2"/>
        <w:jc w:val="both"/>
        <w:rPr>
          <w:rFonts w:cstheme="minorHAnsi"/>
          <w:lang w:val="en-GB"/>
        </w:rPr>
      </w:pPr>
      <w:bookmarkStart w:id="24" w:name="_Toc5102644"/>
      <w:r>
        <w:rPr>
          <w:noProof/>
          <w:lang w:val="es-ES" w:eastAsia="es-ES"/>
        </w:rPr>
        <w:lastRenderedPageBreak/>
        <mc:AlternateContent>
          <mc:Choice Requires="wps">
            <w:drawing>
              <wp:anchor distT="0" distB="0" distL="114300" distR="114300" simplePos="0" relativeHeight="251681792" behindDoc="1" locked="0" layoutInCell="1" allowOverlap="1" wp14:anchorId="1013B752" wp14:editId="5F6C8035">
                <wp:simplePos x="0" y="0"/>
                <wp:positionH relativeFrom="column">
                  <wp:posOffset>3744595</wp:posOffset>
                </wp:positionH>
                <wp:positionV relativeFrom="paragraph">
                  <wp:posOffset>0</wp:posOffset>
                </wp:positionV>
                <wp:extent cx="2451600" cy="1584000"/>
                <wp:effectExtent l="0" t="0" r="25400" b="16510"/>
                <wp:wrapTight wrapText="bothSides">
                  <wp:wrapPolygon edited="0">
                    <wp:start x="1175" y="0"/>
                    <wp:lineTo x="0" y="2079"/>
                    <wp:lineTo x="0" y="21565"/>
                    <wp:lineTo x="20649" y="21565"/>
                    <wp:lineTo x="20817" y="21565"/>
                    <wp:lineTo x="21656" y="19747"/>
                    <wp:lineTo x="21656" y="0"/>
                    <wp:lineTo x="1175" y="0"/>
                  </wp:wrapPolygon>
                </wp:wrapTight>
                <wp:docPr id="9" name="Cube 3"/>
                <wp:cNvGraphicFramePr/>
                <a:graphic xmlns:a="http://schemas.openxmlformats.org/drawingml/2006/main">
                  <a:graphicData uri="http://schemas.microsoft.com/office/word/2010/wordprocessingShape">
                    <wps:wsp>
                      <wps:cNvSpPr/>
                      <wps:spPr>
                        <a:xfrm>
                          <a:off x="0" y="0"/>
                          <a:ext cx="2451600" cy="1584000"/>
                        </a:xfrm>
                        <a:prstGeom prst="cube">
                          <a:avLst>
                            <a:gd name="adj" fmla="val 11171"/>
                          </a:avLst>
                        </a:prstGeom>
                        <a:solidFill>
                          <a:schemeClr val="accent4">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0BFD6" w14:textId="78007588" w:rsidR="000213E3" w:rsidRPr="008C4B6E" w:rsidRDefault="000213E3" w:rsidP="00967044">
                            <w:pPr>
                              <w:spacing w:line="276" w:lineRule="auto"/>
                              <w:jc w:val="both"/>
                              <w:rPr>
                                <w:rFonts w:cstheme="minorHAnsi"/>
                                <w:b/>
                                <w:color w:val="44546A" w:themeColor="text2"/>
                                <w:lang w:val="en-GB"/>
                              </w:rPr>
                            </w:pPr>
                            <w:r>
                              <w:rPr>
                                <w:rFonts w:cstheme="minorHAnsi"/>
                                <w:b/>
                                <w:color w:val="44546A" w:themeColor="text2"/>
                                <w:lang w:val="en-GB"/>
                              </w:rPr>
                              <w:t>Observations are important to confirm nest site occupancy and breeding activity and status, which is the primary information for contaminant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3B752" id="Cube 3" o:spid="_x0000_s1027" type="#_x0000_t16" style="position:absolute;left:0;text-align:left;margin-left:294.85pt;margin-top:0;width:193.05pt;height:12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" adj="2413" fillcolor="#ffd966 [1943]" strokecolor="#44546a [3215]" strokeweight="1pt">
                <v:textbox>
                  <w:txbxContent>
                    <w:p w14:paraId="2EE0BFD6" w14:textId="78007588" w:rsidR="000213E3" w:rsidRPr="008C4B6E" w:rsidRDefault="000213E3" w:rsidP="00967044">
                      <w:pPr>
                        <w:spacing w:line="276" w:lineRule="auto"/>
                        <w:jc w:val="both"/>
                        <w:rPr>
                          <w:rFonts w:cstheme="minorHAnsi"/>
                          <w:b/>
                          <w:color w:val="44546A" w:themeColor="text2"/>
                          <w:lang w:val="en-GB"/>
                        </w:rPr>
                      </w:pPr>
                      <w:r>
                        <w:rPr>
                          <w:rFonts w:cstheme="minorHAnsi"/>
                          <w:b/>
                          <w:color w:val="44546A" w:themeColor="text2"/>
                          <w:lang w:val="en-GB"/>
                        </w:rPr>
                        <w:t>Observations are important to confirm nest site occupancy and breeding activity and status, which is the primary information for contaminant studies.</w:t>
                      </w:r>
                    </w:p>
                  </w:txbxContent>
                </v:textbox>
                <w10:wrap type="tight"/>
              </v:shape>
            </w:pict>
          </mc:Fallback>
        </mc:AlternateContent>
      </w:r>
      <w:r w:rsidRPr="00132DF5">
        <w:rPr>
          <w:rFonts w:cstheme="minorHAnsi"/>
          <w:lang w:val="en-GB"/>
        </w:rPr>
        <w:t xml:space="preserve">2.2 </w:t>
      </w:r>
      <w:r>
        <w:rPr>
          <w:rFonts w:cstheme="minorHAnsi"/>
          <w:lang w:val="en-GB"/>
        </w:rPr>
        <w:t xml:space="preserve">Observing, </w:t>
      </w:r>
      <w:r w:rsidR="00A22D01">
        <w:rPr>
          <w:rFonts w:cstheme="minorHAnsi"/>
          <w:lang w:val="en-GB"/>
        </w:rPr>
        <w:t>h</w:t>
      </w:r>
      <w:r w:rsidRPr="00132DF5">
        <w:rPr>
          <w:rFonts w:cstheme="minorHAnsi"/>
          <w:lang w:val="en-GB"/>
        </w:rPr>
        <w:t>andling</w:t>
      </w:r>
      <w:r w:rsidR="00A22D01">
        <w:rPr>
          <w:rFonts w:cstheme="minorHAnsi"/>
          <w:lang w:val="en-GB"/>
        </w:rPr>
        <w:t>,</w:t>
      </w:r>
      <w:r w:rsidRPr="00132DF5">
        <w:rPr>
          <w:rFonts w:cstheme="minorHAnsi"/>
          <w:lang w:val="en-GB"/>
        </w:rPr>
        <w:t xml:space="preserve"> and </w:t>
      </w:r>
      <w:r w:rsidR="00A22D01">
        <w:rPr>
          <w:rFonts w:cstheme="minorHAnsi"/>
          <w:lang w:val="en-GB"/>
        </w:rPr>
        <w:t>t</w:t>
      </w:r>
      <w:r w:rsidRPr="00132DF5">
        <w:rPr>
          <w:rFonts w:cstheme="minorHAnsi"/>
          <w:lang w:val="en-GB"/>
        </w:rPr>
        <w:t>iming</w:t>
      </w:r>
      <w:bookmarkEnd w:id="24"/>
    </w:p>
    <w:p w14:paraId="7BCC80E4" w14:textId="77777777" w:rsidR="00565052" w:rsidRDefault="00565052" w:rsidP="00977641">
      <w:pPr>
        <w:pStyle w:val="berschrift3"/>
        <w:jc w:val="both"/>
        <w:rPr>
          <w:rFonts w:cstheme="minorHAnsi"/>
          <w:lang w:val="en-GB"/>
        </w:rPr>
      </w:pPr>
      <w:bookmarkStart w:id="25" w:name="_Toc5102645"/>
      <w:r>
        <w:rPr>
          <w:rFonts w:cstheme="minorHAnsi"/>
          <w:lang w:val="en-GB"/>
        </w:rPr>
        <w:t>2.2.1 Observing Peregrines</w:t>
      </w:r>
      <w:bookmarkEnd w:id="25"/>
    </w:p>
    <w:p w14:paraId="6F79B777" w14:textId="2BEBCBDC" w:rsidR="00565052" w:rsidRDefault="00D51CB1" w:rsidP="00977641">
      <w:pPr>
        <w:spacing w:line="360" w:lineRule="auto"/>
        <w:jc w:val="both"/>
        <w:rPr>
          <w:lang w:val="en-GB"/>
        </w:rPr>
      </w:pPr>
      <w:r>
        <w:rPr>
          <w:lang w:val="en-GB"/>
        </w:rPr>
        <w:t xml:space="preserve">Field </w:t>
      </w:r>
      <w:r w:rsidR="00565052">
        <w:rPr>
          <w:lang w:val="en-GB"/>
        </w:rPr>
        <w:t>observation of breeding activities are, when done with the right caution, the least invasive information source about Peregrines. They can give insight about nest occupancy, the identity of the breeding pair and breeding success</w:t>
      </w:r>
      <w:r w:rsidR="001E5A1B">
        <w:rPr>
          <w:lang w:val="en-GB"/>
        </w:rPr>
        <w:t xml:space="preserve"> (for definitions of </w:t>
      </w:r>
      <w:r w:rsidR="008B1268">
        <w:rPr>
          <w:lang w:val="en-GB"/>
        </w:rPr>
        <w:t>‘occupancy’, breeding success’ and other terms, see Franke et al. 2017)</w:t>
      </w:r>
      <w:r w:rsidR="00565052">
        <w:rPr>
          <w:lang w:val="en-GB"/>
        </w:rPr>
        <w:t xml:space="preserve">. When monitoring </w:t>
      </w:r>
      <w:r w:rsidR="00565052" w:rsidRPr="001010D3">
        <w:rPr>
          <w:lang w:val="en-GB"/>
        </w:rPr>
        <w:t>the number of occupied nests in a study area</w:t>
      </w:r>
      <w:r w:rsidR="00565052">
        <w:rPr>
          <w:lang w:val="en-GB"/>
        </w:rPr>
        <w:t xml:space="preserve"> there is risk of miss</w:t>
      </w:r>
      <w:r w:rsidR="00AF4236">
        <w:rPr>
          <w:lang w:val="en-GB"/>
        </w:rPr>
        <w:softHyphen/>
      </w:r>
      <w:r w:rsidR="00565052">
        <w:rPr>
          <w:lang w:val="en-GB"/>
        </w:rPr>
        <w:t xml:space="preserve">ing </w:t>
      </w:r>
      <w:r>
        <w:rPr>
          <w:lang w:val="en-GB"/>
        </w:rPr>
        <w:t>some</w:t>
      </w:r>
      <w:r w:rsidR="00565052">
        <w:rPr>
          <w:lang w:val="en-GB"/>
        </w:rPr>
        <w:t xml:space="preserve"> nests and obtain </w:t>
      </w:r>
      <w:r w:rsidR="006B11B7">
        <w:rPr>
          <w:lang w:val="en-GB"/>
        </w:rPr>
        <w:t xml:space="preserve">biased </w:t>
      </w:r>
      <w:r w:rsidR="00565052">
        <w:rPr>
          <w:lang w:val="en-GB"/>
        </w:rPr>
        <w:t xml:space="preserve">data. Therefore, </w:t>
      </w:r>
      <w:r w:rsidR="006B11B7">
        <w:rPr>
          <w:lang w:val="en-GB"/>
        </w:rPr>
        <w:t xml:space="preserve">several site visits per year and, </w:t>
      </w:r>
      <w:r>
        <w:rPr>
          <w:lang w:val="en-GB"/>
        </w:rPr>
        <w:t>searching for</w:t>
      </w:r>
      <w:r w:rsidR="00565052">
        <w:rPr>
          <w:lang w:val="en-GB"/>
        </w:rPr>
        <w:t xml:space="preserve"> new nest sites should always be part of </w:t>
      </w:r>
      <w:r>
        <w:rPr>
          <w:lang w:val="en-GB"/>
        </w:rPr>
        <w:t xml:space="preserve">field </w:t>
      </w:r>
      <w:r w:rsidR="00565052">
        <w:rPr>
          <w:lang w:val="en-GB"/>
        </w:rPr>
        <w:t>observations</w:t>
      </w:r>
      <w:r w:rsidR="006B11B7">
        <w:rPr>
          <w:lang w:val="en-GB"/>
        </w:rPr>
        <w:t xml:space="preserve"> (see </w:t>
      </w:r>
      <w:r w:rsidR="000451BD">
        <w:rPr>
          <w:lang w:val="en-GB"/>
        </w:rPr>
        <w:t xml:space="preserve">specific recommendations on surveying Peregrines in </w:t>
      </w:r>
      <w:proofErr w:type="spellStart"/>
      <w:r w:rsidR="000451BD">
        <w:rPr>
          <w:lang w:val="en-GB"/>
        </w:rPr>
        <w:t>Hardey</w:t>
      </w:r>
      <w:proofErr w:type="spellEnd"/>
      <w:r w:rsidR="000451BD">
        <w:rPr>
          <w:lang w:val="en-GB"/>
        </w:rPr>
        <w:t xml:space="preserve"> et al. 2009)</w:t>
      </w:r>
      <w:r w:rsidR="00565052">
        <w:rPr>
          <w:lang w:val="en-GB"/>
        </w:rPr>
        <w:t>.</w:t>
      </w:r>
    </w:p>
    <w:p w14:paraId="2B804E30" w14:textId="4DB6BBEF" w:rsidR="00565052" w:rsidRDefault="00565052" w:rsidP="00977641">
      <w:pPr>
        <w:spacing w:line="360" w:lineRule="auto"/>
        <w:jc w:val="both"/>
        <w:rPr>
          <w:lang w:val="en-GB"/>
        </w:rPr>
      </w:pPr>
      <w:r>
        <w:rPr>
          <w:lang w:val="en-GB"/>
        </w:rPr>
        <w:t>Generally</w:t>
      </w:r>
      <w:r w:rsidR="00D51CB1">
        <w:rPr>
          <w:lang w:val="en-GB"/>
        </w:rPr>
        <w:t>, the</w:t>
      </w:r>
      <w:r>
        <w:rPr>
          <w:lang w:val="en-GB"/>
        </w:rPr>
        <w:t xml:space="preserve"> safe distance </w:t>
      </w:r>
      <w:r w:rsidR="00D51CB1">
        <w:rPr>
          <w:lang w:val="en-GB"/>
        </w:rPr>
        <w:t>(i.e. the distance before the falcon</w:t>
      </w:r>
      <w:r w:rsidR="00314207">
        <w:rPr>
          <w:lang w:val="en-GB"/>
        </w:rPr>
        <w:t xml:space="preserve">s </w:t>
      </w:r>
      <w:r w:rsidR="000451BD">
        <w:rPr>
          <w:lang w:val="en-GB"/>
        </w:rPr>
        <w:t xml:space="preserve">may be </w:t>
      </w:r>
      <w:r w:rsidR="006B07A3">
        <w:rPr>
          <w:lang w:val="en-GB"/>
        </w:rPr>
        <w:t>scared</w:t>
      </w:r>
      <w:r w:rsidR="00D51CB1">
        <w:rPr>
          <w:lang w:val="en-GB"/>
        </w:rPr>
        <w:t xml:space="preserve"> </w:t>
      </w:r>
      <w:r w:rsidR="006B07A3">
        <w:rPr>
          <w:lang w:val="en-GB"/>
        </w:rPr>
        <w:t>away or</w:t>
      </w:r>
      <w:r w:rsidR="000451BD">
        <w:rPr>
          <w:lang w:val="en-GB"/>
        </w:rPr>
        <w:t xml:space="preserve"> alter behaviour</w:t>
      </w:r>
      <w:r w:rsidR="00D51CB1">
        <w:rPr>
          <w:lang w:val="en-GB"/>
        </w:rPr>
        <w:t xml:space="preserve">) </w:t>
      </w:r>
      <w:r>
        <w:rPr>
          <w:lang w:val="en-GB"/>
        </w:rPr>
        <w:t xml:space="preserve">suggested for peregrine observation </w:t>
      </w:r>
      <w:r w:rsidR="00D51CB1">
        <w:rPr>
          <w:lang w:val="en-GB"/>
        </w:rPr>
        <w:t xml:space="preserve">in natural habitats </w:t>
      </w:r>
      <w:r>
        <w:rPr>
          <w:lang w:val="en-GB"/>
        </w:rPr>
        <w:t xml:space="preserve">is </w:t>
      </w:r>
      <w:r w:rsidR="000451BD">
        <w:rPr>
          <w:lang w:val="en-GB"/>
        </w:rPr>
        <w:t xml:space="preserve">at least </w:t>
      </w:r>
      <w:r>
        <w:rPr>
          <w:lang w:val="en-GB"/>
        </w:rPr>
        <w:t>500</w:t>
      </w:r>
      <w:r w:rsidR="00D51CB1">
        <w:rPr>
          <w:lang w:val="en-GB"/>
        </w:rPr>
        <w:t xml:space="preserve"> </w:t>
      </w:r>
      <w:r>
        <w:rPr>
          <w:lang w:val="en-GB"/>
        </w:rPr>
        <w:t xml:space="preserve">m from the nest site. </w:t>
      </w:r>
      <w:commentRangeStart w:id="26"/>
      <w:r>
        <w:rPr>
          <w:lang w:val="en-GB"/>
        </w:rPr>
        <w:t xml:space="preserve">Safe distance for peregrines in urban environments may be smaller </w:t>
      </w:r>
      <w:commentRangeEnd w:id="26"/>
      <w:r w:rsidR="00514D60">
        <w:rPr>
          <w:rStyle w:val="Kommentarzeichen"/>
        </w:rPr>
        <w:commentReference w:id="26"/>
      </w:r>
      <w:r w:rsidR="00D51CB1">
        <w:rPr>
          <w:lang w:val="en-GB"/>
        </w:rPr>
        <w:t>because birds are more habituated to humans</w:t>
      </w:r>
      <w:r>
        <w:rPr>
          <w:lang w:val="en-GB"/>
        </w:rPr>
        <w:t xml:space="preserve">. </w:t>
      </w:r>
      <w:r w:rsidR="009C40F4">
        <w:rPr>
          <w:lang w:val="en-GB"/>
        </w:rPr>
        <w:t>U</w:t>
      </w:r>
      <w:r>
        <w:rPr>
          <w:lang w:val="en-GB"/>
        </w:rPr>
        <w:t xml:space="preserve">rban Peregrines </w:t>
      </w:r>
      <w:r w:rsidR="009C40F4">
        <w:rPr>
          <w:lang w:val="en-GB"/>
        </w:rPr>
        <w:t xml:space="preserve">can </w:t>
      </w:r>
      <w:r>
        <w:rPr>
          <w:lang w:val="en-GB"/>
        </w:rPr>
        <w:t xml:space="preserve">react </w:t>
      </w:r>
      <w:r w:rsidR="009C40F4">
        <w:rPr>
          <w:lang w:val="en-GB"/>
        </w:rPr>
        <w:t>with increased attention and agitation to</w:t>
      </w:r>
      <w:r>
        <w:rPr>
          <w:lang w:val="en-GB"/>
        </w:rPr>
        <w:t xml:space="preserve"> fieldworker</w:t>
      </w:r>
      <w:r w:rsidR="009C40F4">
        <w:rPr>
          <w:lang w:val="en-GB"/>
        </w:rPr>
        <w:t>s</w:t>
      </w:r>
      <w:r>
        <w:rPr>
          <w:lang w:val="en-GB"/>
        </w:rPr>
        <w:t xml:space="preserve"> enter</w:t>
      </w:r>
      <w:r w:rsidR="009C40F4">
        <w:rPr>
          <w:lang w:val="en-GB"/>
        </w:rPr>
        <w:t>ing</w:t>
      </w:r>
      <w:r>
        <w:rPr>
          <w:lang w:val="en-GB"/>
        </w:rPr>
        <w:t xml:space="preserve"> zones no</w:t>
      </w:r>
      <w:r w:rsidR="009C40F4">
        <w:rPr>
          <w:lang w:val="en-GB"/>
        </w:rPr>
        <w:t>t usually accessed by</w:t>
      </w:r>
      <w:r>
        <w:rPr>
          <w:lang w:val="en-GB"/>
        </w:rPr>
        <w:t xml:space="preserve"> people</w:t>
      </w:r>
      <w:r w:rsidR="009C40F4">
        <w:rPr>
          <w:lang w:val="en-GB"/>
        </w:rPr>
        <w:t>, such as</w:t>
      </w:r>
      <w:r w:rsidR="003D7AAA">
        <w:rPr>
          <w:lang w:val="en-GB"/>
        </w:rPr>
        <w:t xml:space="preserve"> </w:t>
      </w:r>
      <w:r>
        <w:rPr>
          <w:lang w:val="en-GB"/>
        </w:rPr>
        <w:t>restricted areas, towers, rooftops</w:t>
      </w:r>
      <w:r w:rsidR="00CC5486">
        <w:rPr>
          <w:lang w:val="en-GB"/>
        </w:rPr>
        <w:t>,</w:t>
      </w:r>
      <w:r>
        <w:rPr>
          <w:lang w:val="en-GB"/>
        </w:rPr>
        <w:t xml:space="preserve"> etc. The sensitivity to disturbance depend</w:t>
      </w:r>
      <w:r w:rsidR="009C40F4">
        <w:rPr>
          <w:lang w:val="en-GB"/>
        </w:rPr>
        <w:t>s</w:t>
      </w:r>
      <w:r>
        <w:rPr>
          <w:lang w:val="en-GB"/>
        </w:rPr>
        <w:t xml:space="preserve"> also on the </w:t>
      </w:r>
      <w:r w:rsidR="009C40F4" w:rsidRPr="00FD3C58">
        <w:rPr>
          <w:lang w:val="en-GB"/>
        </w:rPr>
        <w:t>personality</w:t>
      </w:r>
      <w:r w:rsidRPr="009C40F4">
        <w:rPr>
          <w:lang w:val="en-GB"/>
        </w:rPr>
        <w:t>.</w:t>
      </w:r>
    </w:p>
    <w:p w14:paraId="744447F3" w14:textId="19C117C1" w:rsidR="000017C0" w:rsidRPr="004933D9" w:rsidRDefault="00565052" w:rsidP="00977641">
      <w:pPr>
        <w:spacing w:line="360" w:lineRule="auto"/>
        <w:jc w:val="both"/>
        <w:rPr>
          <w:lang w:val="en-GB"/>
        </w:rPr>
      </w:pPr>
      <w:r>
        <w:rPr>
          <w:lang w:val="en-GB"/>
        </w:rPr>
        <w:t xml:space="preserve">The </w:t>
      </w:r>
      <w:r w:rsidR="00D87D14">
        <w:rPr>
          <w:lang w:val="en-GB"/>
        </w:rPr>
        <w:t xml:space="preserve">number </w:t>
      </w:r>
      <w:r>
        <w:rPr>
          <w:lang w:val="en-GB"/>
        </w:rPr>
        <w:t>of recommended visits varies depending on the aim of the observation. Occupancy controls require at least two visits, one during the pre-breeding in March or early April, when displaying adults can be observed</w:t>
      </w:r>
      <w:r w:rsidR="00CC5486">
        <w:rPr>
          <w:lang w:val="en-GB"/>
        </w:rPr>
        <w:t>,</w:t>
      </w:r>
      <w:r>
        <w:rPr>
          <w:lang w:val="en-GB"/>
        </w:rPr>
        <w:t xml:space="preserve"> and another one later to confirm</w:t>
      </w:r>
      <w:r w:rsidR="0010326E">
        <w:rPr>
          <w:lang w:val="en-GB"/>
        </w:rPr>
        <w:t xml:space="preserve"> occupation of the nest</w:t>
      </w:r>
      <w:r>
        <w:rPr>
          <w:lang w:val="en-GB"/>
        </w:rPr>
        <w:t xml:space="preserve">. Returning </w:t>
      </w:r>
      <w:r w:rsidR="0010326E">
        <w:rPr>
          <w:lang w:val="en-GB"/>
        </w:rPr>
        <w:t xml:space="preserve">after hatching </w:t>
      </w:r>
      <w:r>
        <w:rPr>
          <w:lang w:val="en-GB"/>
        </w:rPr>
        <w:t xml:space="preserve">in late May until mid-June to look for </w:t>
      </w:r>
      <w:r w:rsidR="0010326E">
        <w:rPr>
          <w:lang w:val="en-GB"/>
        </w:rPr>
        <w:t>chicks</w:t>
      </w:r>
      <w:r>
        <w:rPr>
          <w:lang w:val="en-GB"/>
        </w:rPr>
        <w:t xml:space="preserve"> and food delivering parents can give an evidence for breeding success. A final visit in mid-June or early July can confirm the fledging success of the young, since they stay in proximity to their nest for about two months after </w:t>
      </w:r>
      <w:r w:rsidR="0010326E">
        <w:rPr>
          <w:lang w:val="en-GB"/>
        </w:rPr>
        <w:t>they fledge</w:t>
      </w:r>
      <w:r>
        <w:rPr>
          <w:lang w:val="en-GB"/>
        </w:rPr>
        <w:t xml:space="preserve">. More detailed guidance can be found in the freely downloadable Book chapter of </w:t>
      </w:r>
      <w:proofErr w:type="spellStart"/>
      <w:r>
        <w:rPr>
          <w:lang w:val="en-GB"/>
        </w:rPr>
        <w:t>Hardey</w:t>
      </w:r>
      <w:proofErr w:type="spellEnd"/>
      <w:r>
        <w:rPr>
          <w:lang w:val="en-GB"/>
        </w:rPr>
        <w:t xml:space="preserve"> et al. 2009</w:t>
      </w:r>
      <w:r w:rsidR="00D4282E">
        <w:rPr>
          <w:lang w:val="en-GB"/>
        </w:rPr>
        <w:t>.</w:t>
      </w:r>
    </w:p>
    <w:p w14:paraId="7A891E2C" w14:textId="1FB8F6C5" w:rsidR="00127275" w:rsidRDefault="00977641" w:rsidP="00977641">
      <w:pPr>
        <w:pStyle w:val="berschrift3"/>
        <w:jc w:val="both"/>
        <w:rPr>
          <w:rFonts w:cstheme="minorHAnsi"/>
          <w:lang w:val="en-GB"/>
        </w:rPr>
      </w:pPr>
      <w:bookmarkStart w:id="27" w:name="_Toc5102646"/>
      <w:r>
        <w:rPr>
          <w:noProof/>
          <w:lang w:val="es-ES" w:eastAsia="es-ES"/>
        </w:rPr>
        <mc:AlternateContent>
          <mc:Choice Requires="wps">
            <w:drawing>
              <wp:anchor distT="0" distB="0" distL="114300" distR="114300" simplePos="0" relativeHeight="251661312" behindDoc="1" locked="0" layoutInCell="1" allowOverlap="1" wp14:anchorId="607F4CAA" wp14:editId="13B14B98">
                <wp:simplePos x="0" y="0"/>
                <wp:positionH relativeFrom="column">
                  <wp:posOffset>3703358</wp:posOffset>
                </wp:positionH>
                <wp:positionV relativeFrom="paragraph">
                  <wp:posOffset>12700</wp:posOffset>
                </wp:positionV>
                <wp:extent cx="2451100" cy="1583690"/>
                <wp:effectExtent l="0" t="0" r="25400" b="16510"/>
                <wp:wrapTight wrapText="bothSides">
                  <wp:wrapPolygon edited="0">
                    <wp:start x="1175" y="0"/>
                    <wp:lineTo x="0" y="2079"/>
                    <wp:lineTo x="0" y="21565"/>
                    <wp:lineTo x="20649" y="21565"/>
                    <wp:lineTo x="20817" y="21565"/>
                    <wp:lineTo x="21656" y="19747"/>
                    <wp:lineTo x="21656" y="0"/>
                    <wp:lineTo x="1175" y="0"/>
                  </wp:wrapPolygon>
                </wp:wrapTight>
                <wp:docPr id="3" name="Cube 3"/>
                <wp:cNvGraphicFramePr/>
                <a:graphic xmlns:a="http://schemas.openxmlformats.org/drawingml/2006/main">
                  <a:graphicData uri="http://schemas.microsoft.com/office/word/2010/wordprocessingShape">
                    <wps:wsp>
                      <wps:cNvSpPr/>
                      <wps:spPr>
                        <a:xfrm>
                          <a:off x="0" y="0"/>
                          <a:ext cx="2451100" cy="1583690"/>
                        </a:xfrm>
                        <a:prstGeom prst="cube">
                          <a:avLst>
                            <a:gd name="adj" fmla="val 11171"/>
                          </a:avLst>
                        </a:prstGeom>
                        <a:solidFill>
                          <a:schemeClr val="accent4">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4049D" w14:textId="641CAC60" w:rsidR="000213E3" w:rsidRPr="008C4B6E" w:rsidRDefault="007C03D1" w:rsidP="00967044">
                            <w:pPr>
                              <w:spacing w:line="276" w:lineRule="auto"/>
                              <w:jc w:val="both"/>
                              <w:rPr>
                                <w:rFonts w:cstheme="minorHAnsi"/>
                                <w:b/>
                                <w:color w:val="44546A" w:themeColor="text2"/>
                                <w:lang w:val="en-GB"/>
                              </w:rPr>
                            </w:pPr>
                            <w:r w:rsidRPr="009A03C5">
                              <w:rPr>
                                <w:rFonts w:cstheme="minorHAnsi"/>
                                <w:b/>
                                <w:color w:val="44546A" w:themeColor="text2"/>
                                <w:lang w:val="en-GB"/>
                              </w:rPr>
                              <w:t xml:space="preserve">Correct capture and handling can reduce the stress for Falcons during sampling and decrease the </w:t>
                            </w:r>
                            <w:r>
                              <w:rPr>
                                <w:rFonts w:cstheme="minorHAnsi"/>
                                <w:b/>
                                <w:color w:val="44546A" w:themeColor="text2"/>
                                <w:lang w:val="en-GB"/>
                              </w:rPr>
                              <w:t>risk</w:t>
                            </w:r>
                            <w:r w:rsidRPr="009A03C5">
                              <w:rPr>
                                <w:rFonts w:cstheme="minorHAnsi"/>
                                <w:b/>
                                <w:color w:val="44546A" w:themeColor="text2"/>
                                <w:lang w:val="en-GB"/>
                              </w:rPr>
                              <w:t xml:space="preserve"> of injuries!</w:t>
                            </w:r>
                            <w:r w:rsidR="000213E3">
                              <w:rPr>
                                <w:rFonts w:cstheme="minorHAnsi"/>
                                <w:b/>
                                <w:color w:val="44546A" w:themeColor="text2"/>
                                <w:lang w:val="en-GB"/>
                              </w:rPr>
                              <w:t xml:space="preserve"> </w:t>
                            </w:r>
                            <w:r w:rsidRPr="009A03C5">
                              <w:rPr>
                                <w:rFonts w:cstheme="minorHAnsi"/>
                                <w:b/>
                                <w:color w:val="44546A" w:themeColor="text2"/>
                                <w:lang w:val="en-GB"/>
                              </w:rPr>
                              <w:t>Timing should be adjusted to guarantee</w:t>
                            </w:r>
                            <w:r w:rsidR="000213E3">
                              <w:rPr>
                                <w:rFonts w:cstheme="minorHAnsi"/>
                                <w:b/>
                                <w:color w:val="44546A" w:themeColor="text2"/>
                                <w:lang w:val="en-GB"/>
                              </w:rPr>
                              <w:t xml:space="preserve"> </w:t>
                            </w:r>
                            <w:r w:rsidRPr="009A03C5">
                              <w:rPr>
                                <w:rFonts w:cstheme="minorHAnsi"/>
                                <w:b/>
                                <w:color w:val="44546A" w:themeColor="text2"/>
                                <w:lang w:val="en-GB"/>
                              </w:rPr>
                              <w:t>least disturbance throughout sensitive phases.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4CAA" id="_x0000_s1028" type="#_x0000_t16" style="position:absolute;left:0;text-align:left;margin-left:291.6pt;margin-top:1pt;width:193pt;height:12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" adj="2413" fillcolor="#ffd966 [1943]" strokecolor="#44546a [3215]" strokeweight="1pt">
                <v:textbox>
                  <w:txbxContent>
                    <w:p w14:paraId="2FA4049D" w14:textId="641CAC60" w:rsidR="000213E3" w:rsidRPr="008C4B6E" w:rsidRDefault="007C03D1" w:rsidP="00967044">
                      <w:pPr>
                        <w:spacing w:line="276" w:lineRule="auto"/>
                        <w:jc w:val="both"/>
                        <w:rPr>
                          <w:rFonts w:cstheme="minorHAnsi"/>
                          <w:b/>
                          <w:color w:val="44546A" w:themeColor="text2"/>
                          <w:lang w:val="en-GB"/>
                        </w:rPr>
                      </w:pPr>
                      <w:r w:rsidRPr="009A03C5">
                        <w:rPr>
                          <w:rFonts w:cstheme="minorHAnsi"/>
                          <w:b/>
                          <w:color w:val="44546A" w:themeColor="text2"/>
                          <w:lang w:val="en-GB"/>
                        </w:rPr>
                        <w:t xml:space="preserve">Correct capture and handling can reduce the stress for Falcons during sampling and decrease the </w:t>
                      </w:r>
                      <w:r>
                        <w:rPr>
                          <w:rFonts w:cstheme="minorHAnsi"/>
                          <w:b/>
                          <w:color w:val="44546A" w:themeColor="text2"/>
                          <w:lang w:val="en-GB"/>
                        </w:rPr>
                        <w:t>risk</w:t>
                      </w:r>
                      <w:r w:rsidRPr="009A03C5">
                        <w:rPr>
                          <w:rFonts w:cstheme="minorHAnsi"/>
                          <w:b/>
                          <w:color w:val="44546A" w:themeColor="text2"/>
                          <w:lang w:val="en-GB"/>
                        </w:rPr>
                        <w:t xml:space="preserve"> of injuries!</w:t>
                      </w:r>
                      <w:r w:rsidR="000213E3">
                        <w:rPr>
                          <w:rFonts w:cstheme="minorHAnsi"/>
                          <w:b/>
                          <w:color w:val="44546A" w:themeColor="text2"/>
                          <w:lang w:val="en-GB"/>
                        </w:rPr>
                        <w:t xml:space="preserve"> </w:t>
                      </w:r>
                      <w:r w:rsidRPr="009A03C5">
                        <w:rPr>
                          <w:rFonts w:cstheme="minorHAnsi"/>
                          <w:b/>
                          <w:color w:val="44546A" w:themeColor="text2"/>
                          <w:lang w:val="en-GB"/>
                        </w:rPr>
                        <w:t>Timing should be adjusted to guarantee</w:t>
                      </w:r>
                      <w:r w:rsidR="000213E3">
                        <w:rPr>
                          <w:rFonts w:cstheme="minorHAnsi"/>
                          <w:b/>
                          <w:color w:val="44546A" w:themeColor="text2"/>
                          <w:lang w:val="en-GB"/>
                        </w:rPr>
                        <w:t xml:space="preserve"> </w:t>
                      </w:r>
                      <w:r w:rsidRPr="009A03C5">
                        <w:rPr>
                          <w:rFonts w:cstheme="minorHAnsi"/>
                          <w:b/>
                          <w:color w:val="44546A" w:themeColor="text2"/>
                          <w:lang w:val="en-GB"/>
                        </w:rPr>
                        <w:t>least disturbance throughout sensitive phases.</w:t>
                      </w:r>
                    </w:p>
                  </w:txbxContent>
                </v:textbox>
                <w10:wrap type="tight"/>
              </v:shape>
            </w:pict>
          </mc:Fallback>
        </mc:AlternateContent>
      </w:r>
      <w:r w:rsidR="00511362" w:rsidRPr="00132DF5">
        <w:rPr>
          <w:rFonts w:cstheme="minorHAnsi"/>
          <w:lang w:val="en-GB"/>
        </w:rPr>
        <w:t>2.2.</w:t>
      </w:r>
      <w:r w:rsidR="008C4B6E">
        <w:rPr>
          <w:rFonts w:cstheme="minorHAnsi"/>
          <w:lang w:val="en-GB"/>
        </w:rPr>
        <w:t>2</w:t>
      </w:r>
      <w:r w:rsidR="00511362" w:rsidRPr="00132DF5">
        <w:rPr>
          <w:rFonts w:cstheme="minorHAnsi"/>
          <w:lang w:val="en-GB"/>
        </w:rPr>
        <w:t xml:space="preserve"> H</w:t>
      </w:r>
      <w:r w:rsidR="00B766FA" w:rsidRPr="00132DF5">
        <w:rPr>
          <w:rFonts w:cstheme="minorHAnsi"/>
          <w:lang w:val="en-GB"/>
        </w:rPr>
        <w:t>andling</w:t>
      </w:r>
      <w:bookmarkStart w:id="28" w:name="_Toc2090674"/>
      <w:bookmarkEnd w:id="23"/>
      <w:bookmarkEnd w:id="27"/>
    </w:p>
    <w:p w14:paraId="1686CC3E" w14:textId="691D23AE" w:rsidR="00ED24A0" w:rsidRPr="006B07A3" w:rsidRDefault="00ED24A0" w:rsidP="00977641">
      <w:pPr>
        <w:spacing w:line="360" w:lineRule="auto"/>
        <w:jc w:val="both"/>
        <w:rPr>
          <w:i/>
          <w:lang w:val="en-GB"/>
        </w:rPr>
      </w:pPr>
      <w:r w:rsidRPr="006B07A3">
        <w:rPr>
          <w:i/>
          <w:lang w:val="en-GB"/>
        </w:rPr>
        <w:t>Eggs</w:t>
      </w:r>
    </w:p>
    <w:p w14:paraId="79578993" w14:textId="6C4B4F74" w:rsidR="00FE5BBD" w:rsidRPr="00FE5BBD" w:rsidRDefault="005155FE" w:rsidP="00977641">
      <w:pPr>
        <w:spacing w:line="360" w:lineRule="auto"/>
        <w:jc w:val="both"/>
        <w:rPr>
          <w:lang w:val="en-GB"/>
        </w:rPr>
      </w:pPr>
      <w:r>
        <w:rPr>
          <w:lang w:val="en-GB"/>
        </w:rPr>
        <w:t>When a nest can be accessed</w:t>
      </w:r>
      <w:r w:rsidR="00CC5486">
        <w:rPr>
          <w:lang w:val="en-GB"/>
        </w:rPr>
        <w:t>,</w:t>
      </w:r>
      <w:r>
        <w:rPr>
          <w:lang w:val="en-GB"/>
        </w:rPr>
        <w:t xml:space="preserve"> special care must be dedicated to the handling of eggs and chicks. </w:t>
      </w:r>
      <w:r w:rsidR="00FE5BBD">
        <w:rPr>
          <w:lang w:val="en-GB"/>
        </w:rPr>
        <w:t xml:space="preserve">The egg </w:t>
      </w:r>
      <w:r w:rsidR="00265CA5">
        <w:rPr>
          <w:lang w:val="en-GB"/>
        </w:rPr>
        <w:t>must be handled with particular care</w:t>
      </w:r>
      <w:r w:rsidR="00FE5BBD">
        <w:rPr>
          <w:lang w:val="en-GB"/>
        </w:rPr>
        <w:t>. The embryo is developing in a fluid environ</w:t>
      </w:r>
      <w:r w:rsidR="00AF4236">
        <w:rPr>
          <w:lang w:val="en-GB"/>
        </w:rPr>
        <w:softHyphen/>
      </w:r>
      <w:r w:rsidR="00FE5BBD">
        <w:rPr>
          <w:lang w:val="en-GB"/>
        </w:rPr>
        <w:t>ment w</w:t>
      </w:r>
      <w:r w:rsidR="00DD631B">
        <w:rPr>
          <w:lang w:val="en-GB"/>
        </w:rPr>
        <w:t>h</w:t>
      </w:r>
      <w:r w:rsidR="00FE5BBD">
        <w:rPr>
          <w:lang w:val="en-GB"/>
        </w:rPr>
        <w:t xml:space="preserve">ich is not rigidly attached to any kind of supporting structure. Blood vessels or membranes can get damaged </w:t>
      </w:r>
      <w:r w:rsidR="00ED4744">
        <w:rPr>
          <w:lang w:val="en-GB"/>
        </w:rPr>
        <w:t>if</w:t>
      </w:r>
      <w:r w:rsidR="003D7AAA">
        <w:rPr>
          <w:lang w:val="en-GB"/>
        </w:rPr>
        <w:t xml:space="preserve"> </w:t>
      </w:r>
      <w:r w:rsidR="00FE5BBD">
        <w:rPr>
          <w:lang w:val="en-GB"/>
        </w:rPr>
        <w:t>the egg is moved roughly. When handling the egg</w:t>
      </w:r>
      <w:r w:rsidR="00ED24A0">
        <w:rPr>
          <w:lang w:val="en-GB"/>
        </w:rPr>
        <w:t>,</w:t>
      </w:r>
      <w:r w:rsidR="00FE5BBD">
        <w:rPr>
          <w:lang w:val="en-GB"/>
        </w:rPr>
        <w:t xml:space="preserve"> movements should be smooth and when they are </w:t>
      </w:r>
      <w:r w:rsidR="00F1153F">
        <w:rPr>
          <w:lang w:val="en-GB"/>
        </w:rPr>
        <w:t>transported,</w:t>
      </w:r>
      <w:r w:rsidR="00FE5BBD">
        <w:rPr>
          <w:lang w:val="en-GB"/>
        </w:rPr>
        <w:t xml:space="preserve"> they </w:t>
      </w:r>
      <w:proofErr w:type="gramStart"/>
      <w:r w:rsidR="00FE5BBD">
        <w:rPr>
          <w:lang w:val="en-GB"/>
        </w:rPr>
        <w:t>have to</w:t>
      </w:r>
      <w:proofErr w:type="gramEnd"/>
      <w:r w:rsidR="00FE5BBD">
        <w:rPr>
          <w:lang w:val="en-GB"/>
        </w:rPr>
        <w:t xml:space="preserve"> be safely cushioned</w:t>
      </w:r>
      <w:r w:rsidR="00007CB7">
        <w:rPr>
          <w:lang w:val="en-GB"/>
        </w:rPr>
        <w:t>.</w:t>
      </w:r>
    </w:p>
    <w:p w14:paraId="6C25DE32" w14:textId="77777777" w:rsidR="00ED24A0" w:rsidRDefault="00ED24A0" w:rsidP="00977641">
      <w:pPr>
        <w:spacing w:line="360" w:lineRule="auto"/>
        <w:jc w:val="both"/>
        <w:rPr>
          <w:lang w:val="en-GB"/>
        </w:rPr>
      </w:pPr>
    </w:p>
    <w:p w14:paraId="37CBD1E5" w14:textId="5D1325DF" w:rsidR="00ED24A0" w:rsidRPr="006B07A3" w:rsidRDefault="00ED24A0" w:rsidP="00977641">
      <w:pPr>
        <w:spacing w:line="360" w:lineRule="auto"/>
        <w:jc w:val="both"/>
        <w:rPr>
          <w:i/>
          <w:lang w:val="en-GB"/>
        </w:rPr>
      </w:pPr>
      <w:commentRangeStart w:id="29"/>
      <w:r w:rsidRPr="006B07A3">
        <w:rPr>
          <w:i/>
          <w:lang w:val="en-GB"/>
        </w:rPr>
        <w:lastRenderedPageBreak/>
        <w:t>Adult falcons</w:t>
      </w:r>
      <w:r>
        <w:rPr>
          <w:i/>
          <w:lang w:val="en-GB"/>
        </w:rPr>
        <w:t xml:space="preserve"> </w:t>
      </w:r>
      <w:commentRangeEnd w:id="29"/>
      <w:r w:rsidR="001F0F17">
        <w:rPr>
          <w:rStyle w:val="Kommentarzeichen"/>
        </w:rPr>
        <w:commentReference w:id="29"/>
      </w:r>
      <w:r>
        <w:rPr>
          <w:i/>
          <w:lang w:val="en-GB"/>
        </w:rPr>
        <w:t>and chicks</w:t>
      </w:r>
    </w:p>
    <w:p w14:paraId="2E45B587" w14:textId="0BB7A593" w:rsidR="007B474E" w:rsidRDefault="007B474E" w:rsidP="00977641">
      <w:pPr>
        <w:spacing w:line="360" w:lineRule="auto"/>
        <w:jc w:val="both"/>
        <w:rPr>
          <w:lang w:val="en-GB"/>
        </w:rPr>
      </w:pPr>
      <w:r w:rsidRPr="007B474E">
        <w:rPr>
          <w:lang w:val="en-GB"/>
        </w:rPr>
        <w:t xml:space="preserve">Most </w:t>
      </w:r>
      <w:r w:rsidR="00127275">
        <w:rPr>
          <w:lang w:val="en-GB"/>
        </w:rPr>
        <w:t>F</w:t>
      </w:r>
      <w:r w:rsidRPr="007B474E">
        <w:rPr>
          <w:lang w:val="en-GB"/>
        </w:rPr>
        <w:t>alconiformes are unlikely to inflict major damage if handled correctly. The danger is probably greater to the bird through injury or stress during the catching and restraining process.</w:t>
      </w:r>
      <w:r w:rsidR="002057C2">
        <w:rPr>
          <w:lang w:val="en-GB"/>
        </w:rPr>
        <w:t xml:space="preserve"> </w:t>
      </w:r>
      <w:r w:rsidR="00543E0B">
        <w:rPr>
          <w:lang w:val="en-GB"/>
        </w:rPr>
        <w:t xml:space="preserve">Capturing adults is quite difficult and usually not necessary and therefore to be avoided. Nevertheless, it can occur to be confronted with an adult at the nest or in its’ proximity and it can be necessary to handle it when indications of </w:t>
      </w:r>
      <w:r w:rsidR="00D63C6D">
        <w:rPr>
          <w:lang w:val="en-GB"/>
        </w:rPr>
        <w:t>bad health, injury</w:t>
      </w:r>
      <w:r w:rsidR="00543E0B">
        <w:rPr>
          <w:lang w:val="en-GB"/>
        </w:rPr>
        <w:t xml:space="preserve"> or contamination are suspect</w:t>
      </w:r>
      <w:r w:rsidR="00D63C6D">
        <w:rPr>
          <w:lang w:val="en-GB"/>
        </w:rPr>
        <w:t>ed</w:t>
      </w:r>
      <w:r w:rsidR="00543E0B">
        <w:rPr>
          <w:lang w:val="en-GB"/>
        </w:rPr>
        <w:t xml:space="preserve">. </w:t>
      </w:r>
      <w:r w:rsidR="002057C2">
        <w:rPr>
          <w:lang w:val="en-GB"/>
        </w:rPr>
        <w:t>The following steps explain how to approach, capture and fix a Peregrine to avoid unfavourable stress situations:</w:t>
      </w:r>
    </w:p>
    <w:p w14:paraId="4351CFE3" w14:textId="77777777" w:rsidR="009F113F" w:rsidRPr="004933D9" w:rsidRDefault="009F113F" w:rsidP="00977641">
      <w:pPr>
        <w:pStyle w:val="Listenabsatz"/>
        <w:numPr>
          <w:ilvl w:val="0"/>
          <w:numId w:val="11"/>
        </w:numPr>
        <w:spacing w:line="360" w:lineRule="auto"/>
        <w:jc w:val="both"/>
        <w:rPr>
          <w:lang w:val="en-GB"/>
        </w:rPr>
      </w:pPr>
      <w:r w:rsidRPr="004933D9">
        <w:rPr>
          <w:lang w:val="en-GB"/>
        </w:rPr>
        <w:t xml:space="preserve">When approaching the nest site of and incubating or rearing parent it is important to make oneself </w:t>
      </w:r>
      <w:r w:rsidR="00227630" w:rsidRPr="004933D9">
        <w:rPr>
          <w:lang w:val="en-GB"/>
        </w:rPr>
        <w:t xml:space="preserve">noticed </w:t>
      </w:r>
      <w:r w:rsidR="00292CAF">
        <w:rPr>
          <w:lang w:val="en-GB"/>
        </w:rPr>
        <w:t xml:space="preserve">earlier </w:t>
      </w:r>
      <w:r w:rsidR="00227630" w:rsidRPr="004933D9">
        <w:rPr>
          <w:lang w:val="en-GB"/>
        </w:rPr>
        <w:t>by speaking louder and making noises. This is to prevent th</w:t>
      </w:r>
      <w:r w:rsidR="004933D9" w:rsidRPr="004933D9">
        <w:rPr>
          <w:lang w:val="en-GB"/>
        </w:rPr>
        <w:t>at the</w:t>
      </w:r>
      <w:r w:rsidR="00227630" w:rsidRPr="004933D9">
        <w:rPr>
          <w:lang w:val="en-GB"/>
        </w:rPr>
        <w:t xml:space="preserve"> peregrine flush</w:t>
      </w:r>
      <w:r w:rsidR="004933D9" w:rsidRPr="004933D9">
        <w:rPr>
          <w:lang w:val="en-GB"/>
        </w:rPr>
        <w:t>es</w:t>
      </w:r>
      <w:r w:rsidR="00227630" w:rsidRPr="004933D9">
        <w:rPr>
          <w:lang w:val="en-GB"/>
        </w:rPr>
        <w:t xml:space="preserve"> from the nest hastily and potentially harms the eggs or pushes the chicks out of the nest.</w:t>
      </w:r>
    </w:p>
    <w:p w14:paraId="34A11B1F" w14:textId="724F8F53" w:rsidR="007B474E" w:rsidRPr="004933D9" w:rsidRDefault="004933D9" w:rsidP="00977641">
      <w:pPr>
        <w:pStyle w:val="StandardWeb"/>
        <w:numPr>
          <w:ilvl w:val="0"/>
          <w:numId w:val="11"/>
        </w:numPr>
        <w:spacing w:line="360" w:lineRule="auto"/>
        <w:jc w:val="both"/>
        <w:rPr>
          <w:rFonts w:asciiTheme="minorHAnsi" w:hAnsiTheme="minorHAnsi" w:cstheme="minorHAnsi"/>
          <w:color w:val="000000"/>
          <w:sz w:val="22"/>
          <w:szCs w:val="22"/>
          <w:lang w:val="en-GB"/>
        </w:rPr>
      </w:pPr>
      <w:commentRangeStart w:id="30"/>
      <w:r w:rsidRPr="004933D9">
        <w:rPr>
          <w:rFonts w:asciiTheme="minorHAnsi" w:hAnsiTheme="minorHAnsi" w:cstheme="minorHAnsi"/>
          <w:color w:val="000000"/>
          <w:sz w:val="22"/>
          <w:szCs w:val="22"/>
          <w:lang w:val="en-GB"/>
        </w:rPr>
        <w:t>When capturing</w:t>
      </w:r>
      <w:r w:rsidR="00D63C6D">
        <w:rPr>
          <w:rFonts w:asciiTheme="minorHAnsi" w:hAnsiTheme="minorHAnsi" w:cstheme="minorHAnsi"/>
          <w:color w:val="000000"/>
          <w:sz w:val="22"/>
          <w:szCs w:val="22"/>
          <w:lang w:val="en-GB"/>
        </w:rPr>
        <w:t xml:space="preserve"> adults or older chicks</w:t>
      </w:r>
      <w:r w:rsidRPr="004933D9">
        <w:rPr>
          <w:rFonts w:asciiTheme="minorHAnsi" w:hAnsiTheme="minorHAnsi" w:cstheme="minorHAnsi"/>
          <w:color w:val="000000"/>
          <w:sz w:val="22"/>
          <w:szCs w:val="22"/>
          <w:lang w:val="en-GB"/>
        </w:rPr>
        <w:t>, t</w:t>
      </w:r>
      <w:r w:rsidR="007B474E" w:rsidRPr="004933D9">
        <w:rPr>
          <w:rFonts w:asciiTheme="minorHAnsi" w:hAnsiTheme="minorHAnsi" w:cstheme="minorHAnsi"/>
          <w:color w:val="000000"/>
          <w:sz w:val="22"/>
          <w:szCs w:val="22"/>
          <w:lang w:val="en-GB"/>
        </w:rPr>
        <w:t>he feet should be restrained first</w:t>
      </w:r>
      <w:commentRangeEnd w:id="30"/>
      <w:r w:rsidR="002B0235">
        <w:rPr>
          <w:rStyle w:val="Kommentarzeichen"/>
          <w:rFonts w:asciiTheme="minorHAnsi" w:eastAsiaTheme="minorHAnsi" w:hAnsiTheme="minorHAnsi" w:cstheme="minorBidi"/>
          <w:lang w:eastAsia="en-US"/>
        </w:rPr>
        <w:commentReference w:id="30"/>
      </w:r>
      <w:r w:rsidR="007B474E" w:rsidRPr="004933D9">
        <w:rPr>
          <w:rFonts w:asciiTheme="minorHAnsi" w:hAnsiTheme="minorHAnsi" w:cstheme="minorHAnsi"/>
          <w:color w:val="000000"/>
          <w:sz w:val="22"/>
          <w:szCs w:val="22"/>
          <w:lang w:val="en-GB"/>
        </w:rPr>
        <w:t>, as t</w:t>
      </w:r>
      <w:r w:rsidR="006B07A3">
        <w:rPr>
          <w:rFonts w:asciiTheme="minorHAnsi" w:hAnsiTheme="minorHAnsi" w:cstheme="minorHAnsi"/>
          <w:color w:val="000000"/>
          <w:sz w:val="22"/>
          <w:szCs w:val="22"/>
          <w:lang w:val="en-GB"/>
        </w:rPr>
        <w:t>hey</w:t>
      </w:r>
      <w:r w:rsidR="007B474E" w:rsidRPr="004933D9">
        <w:rPr>
          <w:rFonts w:asciiTheme="minorHAnsi" w:hAnsiTheme="minorHAnsi" w:cstheme="minorHAnsi"/>
          <w:color w:val="000000"/>
          <w:sz w:val="22"/>
          <w:szCs w:val="22"/>
          <w:lang w:val="en-GB"/>
        </w:rPr>
        <w:t xml:space="preserve"> are most poten</w:t>
      </w:r>
      <w:r w:rsidR="00AF4236">
        <w:rPr>
          <w:rFonts w:asciiTheme="minorHAnsi" w:hAnsiTheme="minorHAnsi" w:cstheme="minorHAnsi"/>
          <w:color w:val="000000"/>
          <w:sz w:val="22"/>
          <w:szCs w:val="22"/>
          <w:lang w:val="en-GB"/>
        </w:rPr>
        <w:softHyphen/>
      </w:r>
      <w:r w:rsidR="007B474E" w:rsidRPr="004933D9">
        <w:rPr>
          <w:rFonts w:asciiTheme="minorHAnsi" w:hAnsiTheme="minorHAnsi" w:cstheme="minorHAnsi"/>
          <w:color w:val="000000"/>
          <w:sz w:val="22"/>
          <w:szCs w:val="22"/>
          <w:lang w:val="en-GB"/>
        </w:rPr>
        <w:t xml:space="preserve">tially dangerous, then </w:t>
      </w:r>
      <w:r w:rsidR="003D7AAA">
        <w:rPr>
          <w:rFonts w:asciiTheme="minorHAnsi" w:hAnsiTheme="minorHAnsi" w:cstheme="minorHAnsi"/>
          <w:color w:val="000000"/>
          <w:sz w:val="22"/>
          <w:szCs w:val="22"/>
          <w:lang w:val="en-GB"/>
        </w:rPr>
        <w:t xml:space="preserve">the wings should be </w:t>
      </w:r>
      <w:r w:rsidR="007B474E" w:rsidRPr="004933D9">
        <w:rPr>
          <w:rFonts w:asciiTheme="minorHAnsi" w:hAnsiTheme="minorHAnsi" w:cstheme="minorHAnsi"/>
          <w:color w:val="000000"/>
          <w:sz w:val="22"/>
          <w:szCs w:val="22"/>
          <w:lang w:val="en-GB"/>
        </w:rPr>
        <w:t xml:space="preserve">gently </w:t>
      </w:r>
      <w:r w:rsidR="00292CAF">
        <w:rPr>
          <w:rFonts w:asciiTheme="minorHAnsi" w:hAnsiTheme="minorHAnsi" w:cstheme="minorHAnsi"/>
          <w:color w:val="000000"/>
          <w:sz w:val="22"/>
          <w:szCs w:val="22"/>
          <w:lang w:val="en-GB"/>
        </w:rPr>
        <w:t>fold</w:t>
      </w:r>
      <w:r w:rsidR="003D7AAA">
        <w:rPr>
          <w:rFonts w:asciiTheme="minorHAnsi" w:hAnsiTheme="minorHAnsi" w:cstheme="minorHAnsi"/>
          <w:color w:val="000000"/>
          <w:sz w:val="22"/>
          <w:szCs w:val="22"/>
          <w:lang w:val="en-GB"/>
        </w:rPr>
        <w:t>ed</w:t>
      </w:r>
      <w:r w:rsidR="007B474E" w:rsidRPr="004933D9">
        <w:rPr>
          <w:rFonts w:asciiTheme="minorHAnsi" w:hAnsiTheme="minorHAnsi" w:cstheme="minorHAnsi"/>
          <w:color w:val="000000"/>
          <w:sz w:val="22"/>
          <w:szCs w:val="22"/>
          <w:lang w:val="en-GB"/>
        </w:rPr>
        <w:t xml:space="preserve"> </w:t>
      </w:r>
      <w:r w:rsidR="003D7AAA">
        <w:rPr>
          <w:rFonts w:asciiTheme="minorHAnsi" w:hAnsiTheme="minorHAnsi" w:cstheme="minorHAnsi"/>
          <w:color w:val="000000"/>
          <w:sz w:val="22"/>
          <w:szCs w:val="22"/>
          <w:lang w:val="en-GB"/>
        </w:rPr>
        <w:t xml:space="preserve">close to </w:t>
      </w:r>
      <w:r w:rsidR="007B474E" w:rsidRPr="004933D9">
        <w:rPr>
          <w:rFonts w:asciiTheme="minorHAnsi" w:hAnsiTheme="minorHAnsi" w:cstheme="minorHAnsi"/>
          <w:color w:val="000000"/>
          <w:sz w:val="22"/>
          <w:szCs w:val="22"/>
          <w:lang w:val="en-GB"/>
        </w:rPr>
        <w:t xml:space="preserve">the body. Feathers </w:t>
      </w:r>
      <w:r w:rsidR="00602184">
        <w:rPr>
          <w:rFonts w:asciiTheme="minorHAnsi" w:hAnsiTheme="minorHAnsi" w:cstheme="minorHAnsi"/>
          <w:color w:val="000000"/>
          <w:sz w:val="22"/>
          <w:szCs w:val="22"/>
          <w:lang w:val="en-GB"/>
        </w:rPr>
        <w:t>must</w:t>
      </w:r>
      <w:r w:rsidR="00602184" w:rsidRPr="004933D9">
        <w:rPr>
          <w:rFonts w:asciiTheme="minorHAnsi" w:hAnsiTheme="minorHAnsi" w:cstheme="minorHAnsi"/>
          <w:color w:val="000000"/>
          <w:sz w:val="22"/>
          <w:szCs w:val="22"/>
          <w:lang w:val="en-GB"/>
        </w:rPr>
        <w:t xml:space="preserve"> </w:t>
      </w:r>
      <w:r w:rsidR="007B474E" w:rsidRPr="004933D9">
        <w:rPr>
          <w:rFonts w:asciiTheme="minorHAnsi" w:hAnsiTheme="minorHAnsi" w:cstheme="minorHAnsi"/>
          <w:color w:val="000000"/>
          <w:sz w:val="22"/>
          <w:szCs w:val="22"/>
          <w:lang w:val="en-GB"/>
        </w:rPr>
        <w:t>not be damaged</w:t>
      </w:r>
      <w:r>
        <w:rPr>
          <w:rFonts w:asciiTheme="minorHAnsi" w:hAnsiTheme="minorHAnsi" w:cstheme="minorHAnsi"/>
          <w:color w:val="000000"/>
          <w:sz w:val="22"/>
          <w:szCs w:val="22"/>
          <w:lang w:val="en-GB"/>
        </w:rPr>
        <w:t xml:space="preserve"> or creased</w:t>
      </w:r>
      <w:r w:rsidR="007B474E" w:rsidRPr="004933D9">
        <w:rPr>
          <w:rFonts w:asciiTheme="minorHAnsi" w:hAnsiTheme="minorHAnsi" w:cstheme="minorHAnsi"/>
          <w:color w:val="000000"/>
          <w:sz w:val="22"/>
          <w:szCs w:val="22"/>
          <w:lang w:val="en-GB"/>
        </w:rPr>
        <w:t xml:space="preserve"> during handling.</w:t>
      </w:r>
    </w:p>
    <w:p w14:paraId="239A3E11" w14:textId="77777777" w:rsidR="007B474E" w:rsidRPr="004933D9" w:rsidRDefault="00602184" w:rsidP="00977641">
      <w:pPr>
        <w:pStyle w:val="StandardWeb"/>
        <w:numPr>
          <w:ilvl w:val="0"/>
          <w:numId w:val="11"/>
        </w:numPr>
        <w:spacing w:line="360" w:lineRule="auto"/>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When h</w:t>
      </w:r>
      <w:r w:rsidR="007B474E" w:rsidRPr="004933D9">
        <w:rPr>
          <w:rFonts w:asciiTheme="minorHAnsi" w:hAnsiTheme="minorHAnsi" w:cstheme="minorHAnsi"/>
          <w:color w:val="000000"/>
          <w:sz w:val="22"/>
          <w:szCs w:val="22"/>
          <w:lang w:val="en-GB"/>
        </w:rPr>
        <w:t xml:space="preserve">olding the feet of </w:t>
      </w:r>
      <w:r w:rsidR="004933D9">
        <w:rPr>
          <w:rFonts w:asciiTheme="minorHAnsi" w:hAnsiTheme="minorHAnsi" w:cstheme="minorHAnsi"/>
          <w:color w:val="000000"/>
          <w:sz w:val="22"/>
          <w:szCs w:val="22"/>
          <w:lang w:val="en-GB"/>
        </w:rPr>
        <w:t>the</w:t>
      </w:r>
      <w:r w:rsidR="007B474E" w:rsidRPr="004933D9">
        <w:rPr>
          <w:rFonts w:asciiTheme="minorHAnsi" w:hAnsiTheme="minorHAnsi" w:cstheme="minorHAnsi"/>
          <w:color w:val="000000"/>
          <w:sz w:val="22"/>
          <w:szCs w:val="22"/>
          <w:lang w:val="en-GB"/>
        </w:rPr>
        <w:t xml:space="preserve"> bird, one finger of the hand should be put between</w:t>
      </w:r>
      <w:r w:rsidR="00127275" w:rsidRPr="004933D9">
        <w:rPr>
          <w:rFonts w:asciiTheme="minorHAnsi" w:hAnsiTheme="minorHAnsi" w:cstheme="minorHAnsi"/>
          <w:color w:val="000000"/>
          <w:sz w:val="22"/>
          <w:szCs w:val="22"/>
          <w:lang w:val="en-GB"/>
        </w:rPr>
        <w:t xml:space="preserve"> </w:t>
      </w:r>
      <w:r w:rsidR="007B474E" w:rsidRPr="004933D9">
        <w:rPr>
          <w:rFonts w:asciiTheme="minorHAnsi" w:hAnsiTheme="minorHAnsi" w:cstheme="minorHAnsi"/>
          <w:color w:val="000000"/>
          <w:sz w:val="22"/>
          <w:szCs w:val="22"/>
          <w:lang w:val="en-GB"/>
        </w:rPr>
        <w:t>the legs so that any pressure can be felt on the finger and thus avoid too much pressure</w:t>
      </w:r>
      <w:r w:rsidR="004933D9">
        <w:rPr>
          <w:rFonts w:asciiTheme="minorHAnsi" w:hAnsiTheme="minorHAnsi" w:cstheme="minorHAnsi"/>
          <w:color w:val="000000"/>
          <w:sz w:val="22"/>
          <w:szCs w:val="22"/>
          <w:lang w:val="en-GB"/>
        </w:rPr>
        <w:t xml:space="preserve"> which can hurt the bird.</w:t>
      </w:r>
    </w:p>
    <w:p w14:paraId="6F4BE8CA" w14:textId="77777777" w:rsidR="00A11691" w:rsidRPr="00A11691" w:rsidRDefault="007B474E" w:rsidP="00977641">
      <w:pPr>
        <w:pStyle w:val="StandardWeb"/>
        <w:numPr>
          <w:ilvl w:val="0"/>
          <w:numId w:val="11"/>
        </w:numPr>
        <w:spacing w:line="360" w:lineRule="auto"/>
        <w:jc w:val="both"/>
        <w:rPr>
          <w:rFonts w:asciiTheme="minorHAnsi" w:hAnsiTheme="minorHAnsi" w:cstheme="minorHAnsi"/>
          <w:color w:val="000000"/>
          <w:sz w:val="22"/>
          <w:szCs w:val="22"/>
          <w:lang w:val="en-GB"/>
        </w:rPr>
      </w:pPr>
      <w:r w:rsidRPr="00A11691">
        <w:rPr>
          <w:rFonts w:asciiTheme="minorHAnsi" w:hAnsiTheme="minorHAnsi" w:cstheme="minorHAnsi"/>
          <w:color w:val="000000"/>
          <w:sz w:val="22"/>
          <w:szCs w:val="22"/>
          <w:lang w:val="en-GB"/>
        </w:rPr>
        <w:t>Birds should be held either upright</w:t>
      </w:r>
      <w:r w:rsidR="00A11691">
        <w:rPr>
          <w:rFonts w:asciiTheme="minorHAnsi" w:hAnsiTheme="minorHAnsi" w:cstheme="minorHAnsi"/>
          <w:color w:val="000000"/>
          <w:sz w:val="22"/>
          <w:szCs w:val="22"/>
          <w:lang w:val="en-GB"/>
        </w:rPr>
        <w:t>,</w:t>
      </w:r>
      <w:r w:rsidRPr="00A11691">
        <w:rPr>
          <w:rFonts w:asciiTheme="minorHAnsi" w:hAnsiTheme="minorHAnsi" w:cstheme="minorHAnsi"/>
          <w:color w:val="000000"/>
          <w:sz w:val="22"/>
          <w:szCs w:val="22"/>
          <w:lang w:val="en-GB"/>
        </w:rPr>
        <w:t xml:space="preserve"> on their fronts, or</w:t>
      </w:r>
      <w:r w:rsidR="00A11691">
        <w:rPr>
          <w:rFonts w:asciiTheme="minorHAnsi" w:hAnsiTheme="minorHAnsi" w:cstheme="minorHAnsi"/>
          <w:color w:val="000000"/>
          <w:sz w:val="22"/>
          <w:szCs w:val="22"/>
          <w:lang w:val="en-GB"/>
        </w:rPr>
        <w:t xml:space="preserve"> on their</w:t>
      </w:r>
      <w:r w:rsidRPr="00A11691">
        <w:rPr>
          <w:rFonts w:asciiTheme="minorHAnsi" w:hAnsiTheme="minorHAnsi" w:cstheme="minorHAnsi"/>
          <w:color w:val="000000"/>
          <w:sz w:val="22"/>
          <w:szCs w:val="22"/>
          <w:lang w:val="en-GB"/>
        </w:rPr>
        <w:t xml:space="preserve"> sides</w:t>
      </w:r>
      <w:r w:rsidR="00A11691">
        <w:rPr>
          <w:rFonts w:asciiTheme="minorHAnsi" w:hAnsiTheme="minorHAnsi" w:cstheme="minorHAnsi"/>
          <w:color w:val="000000"/>
          <w:sz w:val="22"/>
          <w:szCs w:val="22"/>
          <w:lang w:val="en-GB"/>
        </w:rPr>
        <w:t>. T</w:t>
      </w:r>
      <w:r w:rsidRPr="00A11691">
        <w:rPr>
          <w:rFonts w:asciiTheme="minorHAnsi" w:hAnsiTheme="minorHAnsi" w:cstheme="minorHAnsi"/>
          <w:color w:val="000000"/>
          <w:sz w:val="22"/>
          <w:szCs w:val="22"/>
          <w:lang w:val="en-GB"/>
        </w:rPr>
        <w:t>hey should not be held on their backs</w:t>
      </w:r>
      <w:r w:rsidR="00602184">
        <w:rPr>
          <w:rFonts w:asciiTheme="minorHAnsi" w:hAnsiTheme="minorHAnsi" w:cstheme="minorHAnsi"/>
          <w:color w:val="000000"/>
          <w:sz w:val="22"/>
          <w:szCs w:val="22"/>
          <w:lang w:val="en-GB"/>
        </w:rPr>
        <w:t>, unless specifically required by the manipulation (i.e. bleeding from wing)</w:t>
      </w:r>
      <w:r w:rsidR="00A11691" w:rsidRPr="00A11691">
        <w:rPr>
          <w:rFonts w:asciiTheme="minorHAnsi" w:hAnsiTheme="minorHAnsi" w:cstheme="minorHAnsi"/>
          <w:color w:val="000000"/>
          <w:sz w:val="22"/>
          <w:szCs w:val="22"/>
          <w:lang w:val="en-GB"/>
        </w:rPr>
        <w:t>.</w:t>
      </w:r>
    </w:p>
    <w:p w14:paraId="4E2E8CAF" w14:textId="78C6FF54" w:rsidR="007B474E" w:rsidRPr="00A11691" w:rsidRDefault="00AC70EC" w:rsidP="00977641">
      <w:pPr>
        <w:pStyle w:val="StandardWeb"/>
        <w:numPr>
          <w:ilvl w:val="0"/>
          <w:numId w:val="11"/>
        </w:numPr>
        <w:spacing w:line="360" w:lineRule="auto"/>
        <w:jc w:val="both"/>
        <w:rPr>
          <w:rFonts w:asciiTheme="minorHAnsi" w:hAnsiTheme="minorHAnsi" w:cstheme="minorHAnsi"/>
          <w:color w:val="000000"/>
          <w:sz w:val="22"/>
          <w:szCs w:val="22"/>
          <w:lang w:val="en-GB"/>
        </w:rPr>
      </w:pPr>
      <w:r w:rsidRPr="006B07A3">
        <w:rPr>
          <w:rFonts w:asciiTheme="minorHAnsi" w:hAnsiTheme="minorHAnsi" w:cstheme="minorHAnsi"/>
          <w:color w:val="000000"/>
          <w:sz w:val="22"/>
          <w:szCs w:val="22"/>
          <w:lang w:val="en-GB"/>
        </w:rPr>
        <w:t>Keep</w:t>
      </w:r>
      <w:r>
        <w:rPr>
          <w:rFonts w:asciiTheme="minorHAnsi" w:hAnsiTheme="minorHAnsi" w:cstheme="minorHAnsi"/>
          <w:color w:val="000000"/>
          <w:sz w:val="22"/>
          <w:szCs w:val="22"/>
          <w:lang w:val="en-GB"/>
        </w:rPr>
        <w:t xml:space="preserve"> the head covered; a </w:t>
      </w:r>
      <w:commentRangeStart w:id="31"/>
      <w:commentRangeStart w:id="32"/>
      <w:r w:rsidR="00A11691" w:rsidRPr="00D63C6D">
        <w:rPr>
          <w:rFonts w:asciiTheme="minorHAnsi" w:hAnsiTheme="minorHAnsi" w:cstheme="minorHAnsi"/>
          <w:bCs/>
          <w:color w:val="000000"/>
          <w:sz w:val="22"/>
          <w:szCs w:val="22"/>
          <w:lang w:val="en-GB"/>
        </w:rPr>
        <w:t>Falconry Hood</w:t>
      </w:r>
      <w:r w:rsidR="007B474E" w:rsidRPr="00A11691">
        <w:rPr>
          <w:rFonts w:asciiTheme="minorHAnsi" w:hAnsiTheme="minorHAnsi" w:cstheme="minorHAnsi"/>
          <w:color w:val="000000"/>
          <w:sz w:val="22"/>
          <w:szCs w:val="22"/>
          <w:lang w:val="en-GB"/>
        </w:rPr>
        <w:t xml:space="preserve"> </w:t>
      </w:r>
      <w:commentRangeEnd w:id="31"/>
      <w:r w:rsidR="008614F1">
        <w:rPr>
          <w:rStyle w:val="Kommentarzeichen"/>
          <w:rFonts w:asciiTheme="minorHAnsi" w:eastAsiaTheme="minorHAnsi" w:hAnsiTheme="minorHAnsi" w:cstheme="minorBidi"/>
          <w:lang w:eastAsia="en-US"/>
        </w:rPr>
        <w:commentReference w:id="31"/>
      </w:r>
      <w:commentRangeEnd w:id="32"/>
      <w:r w:rsidR="000E047D">
        <w:rPr>
          <w:rStyle w:val="Kommentarzeichen"/>
          <w:rFonts w:asciiTheme="minorHAnsi" w:eastAsiaTheme="minorHAnsi" w:hAnsiTheme="minorHAnsi" w:cstheme="minorBidi"/>
          <w:lang w:eastAsia="en-US"/>
        </w:rPr>
        <w:commentReference w:id="32"/>
      </w:r>
      <w:r w:rsidR="007B474E" w:rsidRPr="00A11691">
        <w:rPr>
          <w:rFonts w:asciiTheme="minorHAnsi" w:hAnsiTheme="minorHAnsi" w:cstheme="minorHAnsi"/>
          <w:color w:val="000000"/>
          <w:sz w:val="22"/>
          <w:szCs w:val="22"/>
          <w:lang w:val="en-GB"/>
        </w:rPr>
        <w:t>can be used if handling takes more than 10 minutes. T</w:t>
      </w:r>
      <w:r w:rsidR="002701B5" w:rsidRPr="00A11691">
        <w:rPr>
          <w:rFonts w:asciiTheme="minorHAnsi" w:hAnsiTheme="minorHAnsi" w:cstheme="minorHAnsi"/>
          <w:color w:val="000000"/>
          <w:sz w:val="22"/>
          <w:szCs w:val="22"/>
          <w:lang w:val="en-GB"/>
        </w:rPr>
        <w:t xml:space="preserve">here are </w:t>
      </w:r>
      <w:r w:rsidR="00602184">
        <w:rPr>
          <w:rFonts w:asciiTheme="minorHAnsi" w:hAnsiTheme="minorHAnsi" w:cstheme="minorHAnsi"/>
          <w:color w:val="000000"/>
          <w:sz w:val="22"/>
          <w:szCs w:val="22"/>
          <w:lang w:val="en-GB"/>
        </w:rPr>
        <w:t>several</w:t>
      </w:r>
      <w:r w:rsidR="00602184" w:rsidRPr="00A11691">
        <w:rPr>
          <w:rFonts w:asciiTheme="minorHAnsi" w:hAnsiTheme="minorHAnsi" w:cstheme="minorHAnsi"/>
          <w:color w:val="000000"/>
          <w:sz w:val="22"/>
          <w:szCs w:val="22"/>
          <w:lang w:val="en-GB"/>
        </w:rPr>
        <w:t xml:space="preserve"> </w:t>
      </w:r>
      <w:r w:rsidR="007B474E" w:rsidRPr="00A11691">
        <w:rPr>
          <w:rFonts w:asciiTheme="minorHAnsi" w:hAnsiTheme="minorHAnsi" w:cstheme="minorHAnsi"/>
          <w:color w:val="000000"/>
          <w:sz w:val="22"/>
          <w:szCs w:val="22"/>
          <w:lang w:val="en-GB"/>
        </w:rPr>
        <w:t xml:space="preserve">types of hoods </w:t>
      </w:r>
      <w:r w:rsidR="00A11691">
        <w:rPr>
          <w:rFonts w:asciiTheme="minorHAnsi" w:hAnsiTheme="minorHAnsi" w:cstheme="minorHAnsi"/>
          <w:color w:val="000000"/>
          <w:sz w:val="22"/>
          <w:szCs w:val="22"/>
          <w:lang w:val="en-GB"/>
        </w:rPr>
        <w:t>with</w:t>
      </w:r>
      <w:r w:rsidR="00A11691" w:rsidRPr="00A11691">
        <w:rPr>
          <w:rFonts w:asciiTheme="minorHAnsi" w:hAnsiTheme="minorHAnsi" w:cstheme="minorHAnsi"/>
          <w:color w:val="000000"/>
          <w:sz w:val="22"/>
          <w:szCs w:val="22"/>
          <w:lang w:val="en-GB"/>
        </w:rPr>
        <w:t xml:space="preserve"> different size </w:t>
      </w:r>
      <w:r w:rsidR="007B474E" w:rsidRPr="00A11691">
        <w:rPr>
          <w:rFonts w:asciiTheme="minorHAnsi" w:hAnsiTheme="minorHAnsi" w:cstheme="minorHAnsi"/>
          <w:color w:val="000000"/>
          <w:sz w:val="22"/>
          <w:szCs w:val="22"/>
          <w:lang w:val="en-GB"/>
        </w:rPr>
        <w:t>for males and females.</w:t>
      </w:r>
      <w:r w:rsidR="00D63C6D">
        <w:rPr>
          <w:rFonts w:asciiTheme="minorHAnsi" w:hAnsiTheme="minorHAnsi" w:cstheme="minorHAnsi"/>
          <w:color w:val="000000"/>
          <w:sz w:val="22"/>
          <w:szCs w:val="22"/>
          <w:lang w:val="en-GB"/>
        </w:rPr>
        <w:t xml:space="preserve"> As there is always the risk that the bird might escape the hood can be</w:t>
      </w:r>
      <w:r w:rsidR="000E047D">
        <w:rPr>
          <w:rFonts w:asciiTheme="minorHAnsi" w:hAnsiTheme="minorHAnsi" w:cstheme="minorHAnsi"/>
          <w:color w:val="000000"/>
          <w:sz w:val="22"/>
          <w:szCs w:val="22"/>
          <w:lang w:val="en-GB"/>
        </w:rPr>
        <w:t>come</w:t>
      </w:r>
      <w:r w:rsidR="00D63C6D">
        <w:rPr>
          <w:rFonts w:asciiTheme="minorHAnsi" w:hAnsiTheme="minorHAnsi" w:cstheme="minorHAnsi"/>
          <w:color w:val="000000"/>
          <w:sz w:val="22"/>
          <w:szCs w:val="22"/>
          <w:lang w:val="en-GB"/>
        </w:rPr>
        <w:t xml:space="preserve"> a danger for the bird, if it can´t be removed easily. Therefore, it is advisable to use a black sock or a similar tissue that can fall off in case of emergency.</w:t>
      </w:r>
    </w:p>
    <w:p w14:paraId="6AD806CA" w14:textId="1D9F1B94" w:rsidR="00D8282E" w:rsidRPr="00A11691" w:rsidRDefault="007B474E" w:rsidP="00977641">
      <w:pPr>
        <w:pStyle w:val="StandardWeb"/>
        <w:numPr>
          <w:ilvl w:val="0"/>
          <w:numId w:val="11"/>
        </w:numPr>
        <w:spacing w:line="360" w:lineRule="auto"/>
        <w:jc w:val="both"/>
        <w:rPr>
          <w:rFonts w:asciiTheme="minorHAnsi" w:hAnsiTheme="minorHAnsi" w:cstheme="minorHAnsi"/>
          <w:color w:val="000000"/>
          <w:sz w:val="22"/>
          <w:szCs w:val="22"/>
          <w:lang w:val="en-GB"/>
        </w:rPr>
      </w:pPr>
      <w:commentRangeStart w:id="33"/>
      <w:r w:rsidRPr="00A11691">
        <w:rPr>
          <w:rFonts w:asciiTheme="minorHAnsi" w:hAnsiTheme="minorHAnsi" w:cstheme="minorHAnsi"/>
          <w:b/>
          <w:color w:val="000000"/>
          <w:sz w:val="22"/>
          <w:szCs w:val="22"/>
          <w:lang w:val="en-GB"/>
        </w:rPr>
        <w:t xml:space="preserve">Handling of </w:t>
      </w:r>
      <w:r w:rsidR="00D63C6D">
        <w:rPr>
          <w:rFonts w:asciiTheme="minorHAnsi" w:hAnsiTheme="minorHAnsi" w:cstheme="minorHAnsi"/>
          <w:b/>
          <w:color w:val="000000"/>
          <w:sz w:val="22"/>
          <w:szCs w:val="22"/>
          <w:lang w:val="en-GB"/>
        </w:rPr>
        <w:t>young c</w:t>
      </w:r>
      <w:r w:rsidRPr="00A11691">
        <w:rPr>
          <w:rFonts w:asciiTheme="minorHAnsi" w:hAnsiTheme="minorHAnsi" w:cstheme="minorHAnsi"/>
          <w:b/>
          <w:color w:val="000000"/>
          <w:sz w:val="22"/>
          <w:szCs w:val="22"/>
          <w:lang w:val="en-GB"/>
        </w:rPr>
        <w:t>hicks</w:t>
      </w:r>
      <w:commentRangeEnd w:id="33"/>
      <w:r w:rsidR="002B0235">
        <w:rPr>
          <w:rStyle w:val="Kommentarzeichen"/>
          <w:rFonts w:asciiTheme="minorHAnsi" w:eastAsiaTheme="minorHAnsi" w:hAnsiTheme="minorHAnsi" w:cstheme="minorBidi"/>
          <w:lang w:eastAsia="en-US"/>
        </w:rPr>
        <w:commentReference w:id="33"/>
      </w:r>
      <w:r w:rsidRPr="00A11691">
        <w:rPr>
          <w:rFonts w:asciiTheme="minorHAnsi" w:hAnsiTheme="minorHAnsi" w:cstheme="minorHAnsi"/>
          <w:b/>
          <w:color w:val="000000"/>
          <w:sz w:val="22"/>
          <w:szCs w:val="22"/>
          <w:lang w:val="en-GB"/>
        </w:rPr>
        <w:t>:</w:t>
      </w:r>
      <w:r w:rsidRPr="00A11691">
        <w:rPr>
          <w:rFonts w:asciiTheme="minorHAnsi" w:hAnsiTheme="minorHAnsi" w:cstheme="minorHAnsi"/>
          <w:color w:val="000000"/>
          <w:sz w:val="22"/>
          <w:szCs w:val="22"/>
          <w:lang w:val="en-GB"/>
        </w:rPr>
        <w:t xml:space="preserve"> </w:t>
      </w:r>
      <w:r w:rsidR="00127275" w:rsidRPr="00A11691">
        <w:rPr>
          <w:rFonts w:asciiTheme="minorHAnsi" w:hAnsiTheme="minorHAnsi" w:cstheme="minorHAnsi"/>
          <w:color w:val="000000"/>
          <w:sz w:val="22"/>
          <w:szCs w:val="22"/>
          <w:lang w:val="en-GB"/>
        </w:rPr>
        <w:t>C</w:t>
      </w:r>
      <w:r w:rsidRPr="00A11691">
        <w:rPr>
          <w:rFonts w:asciiTheme="minorHAnsi" w:hAnsiTheme="minorHAnsi" w:cstheme="minorHAnsi"/>
          <w:color w:val="000000"/>
          <w:sz w:val="22"/>
          <w:szCs w:val="22"/>
          <w:lang w:val="en-GB"/>
        </w:rPr>
        <w:t xml:space="preserve">hick </w:t>
      </w:r>
      <w:r w:rsidR="00127275" w:rsidRPr="00A11691">
        <w:rPr>
          <w:rFonts w:asciiTheme="minorHAnsi" w:hAnsiTheme="minorHAnsi" w:cstheme="minorHAnsi"/>
          <w:color w:val="000000"/>
          <w:sz w:val="22"/>
          <w:szCs w:val="22"/>
          <w:lang w:val="en-GB"/>
        </w:rPr>
        <w:t xml:space="preserve">should never be hold </w:t>
      </w:r>
      <w:r w:rsidRPr="00A11691">
        <w:rPr>
          <w:rFonts w:asciiTheme="minorHAnsi" w:hAnsiTheme="minorHAnsi" w:cstheme="minorHAnsi"/>
          <w:color w:val="000000"/>
          <w:sz w:val="22"/>
          <w:szCs w:val="22"/>
          <w:lang w:val="en-GB"/>
        </w:rPr>
        <w:t xml:space="preserve">at a wing or a </w:t>
      </w:r>
      <w:r w:rsidR="00A11691" w:rsidRPr="00A11691">
        <w:rPr>
          <w:rFonts w:asciiTheme="minorHAnsi" w:hAnsiTheme="minorHAnsi" w:cstheme="minorHAnsi"/>
          <w:color w:val="000000"/>
          <w:sz w:val="22"/>
          <w:szCs w:val="22"/>
          <w:lang w:val="en-GB"/>
        </w:rPr>
        <w:t>leg but</w:t>
      </w:r>
      <w:r w:rsidR="00127275" w:rsidRPr="00A11691">
        <w:rPr>
          <w:rFonts w:asciiTheme="minorHAnsi" w:hAnsiTheme="minorHAnsi" w:cstheme="minorHAnsi"/>
          <w:color w:val="000000"/>
          <w:sz w:val="22"/>
          <w:szCs w:val="22"/>
          <w:lang w:val="en-GB"/>
        </w:rPr>
        <w:t xml:space="preserve"> be ke</w:t>
      </w:r>
      <w:r w:rsidRPr="00A11691">
        <w:rPr>
          <w:rFonts w:asciiTheme="minorHAnsi" w:hAnsiTheme="minorHAnsi" w:cstheme="minorHAnsi"/>
          <w:color w:val="000000"/>
          <w:sz w:val="22"/>
          <w:szCs w:val="22"/>
          <w:lang w:val="en-GB"/>
        </w:rPr>
        <w:t>p</w:t>
      </w:r>
      <w:r w:rsidR="00127275" w:rsidRPr="00A11691">
        <w:rPr>
          <w:rFonts w:asciiTheme="minorHAnsi" w:hAnsiTheme="minorHAnsi" w:cstheme="minorHAnsi"/>
          <w:color w:val="000000"/>
          <w:sz w:val="22"/>
          <w:szCs w:val="22"/>
          <w:lang w:val="en-GB"/>
        </w:rPr>
        <w:t>t</w:t>
      </w:r>
      <w:r w:rsidRPr="00A11691">
        <w:rPr>
          <w:rFonts w:asciiTheme="minorHAnsi" w:hAnsiTheme="minorHAnsi" w:cstheme="minorHAnsi"/>
          <w:color w:val="000000"/>
          <w:sz w:val="22"/>
          <w:szCs w:val="22"/>
          <w:lang w:val="en-GB"/>
        </w:rPr>
        <w:t xml:space="preserve"> with both hands by gently folding the wings and the legs on the body.</w:t>
      </w:r>
    </w:p>
    <w:p w14:paraId="7C895ED4" w14:textId="77777777" w:rsidR="00B766FA" w:rsidRDefault="00511362" w:rsidP="00977641">
      <w:pPr>
        <w:pStyle w:val="berschrift3"/>
        <w:spacing w:line="360" w:lineRule="auto"/>
        <w:jc w:val="both"/>
        <w:rPr>
          <w:rFonts w:cstheme="minorHAnsi"/>
          <w:lang w:val="en-GB"/>
        </w:rPr>
      </w:pPr>
      <w:bookmarkStart w:id="34" w:name="_Toc5102647"/>
      <w:r w:rsidRPr="00132DF5">
        <w:rPr>
          <w:rFonts w:cstheme="minorHAnsi"/>
          <w:lang w:val="en-GB"/>
        </w:rPr>
        <w:t>2.2.</w:t>
      </w:r>
      <w:r w:rsidR="008C4B6E">
        <w:rPr>
          <w:rFonts w:cstheme="minorHAnsi"/>
          <w:lang w:val="en-GB"/>
        </w:rPr>
        <w:t>3</w:t>
      </w:r>
      <w:r w:rsidRPr="00132DF5">
        <w:rPr>
          <w:rFonts w:cstheme="minorHAnsi"/>
          <w:lang w:val="en-GB"/>
        </w:rPr>
        <w:t xml:space="preserve"> </w:t>
      </w:r>
      <w:r w:rsidR="00765720" w:rsidRPr="00132DF5">
        <w:rPr>
          <w:rFonts w:cstheme="minorHAnsi"/>
          <w:lang w:val="en-GB"/>
        </w:rPr>
        <w:t xml:space="preserve">Timing </w:t>
      </w:r>
      <w:r w:rsidR="00B766FA" w:rsidRPr="00132DF5">
        <w:rPr>
          <w:rFonts w:cstheme="minorHAnsi"/>
          <w:lang w:val="en-GB"/>
        </w:rPr>
        <w:t xml:space="preserve">of </w:t>
      </w:r>
      <w:bookmarkEnd w:id="28"/>
      <w:r w:rsidR="009A4C99">
        <w:rPr>
          <w:rFonts w:cstheme="minorHAnsi"/>
          <w:lang w:val="en-GB"/>
        </w:rPr>
        <w:t>visits to nest sites</w:t>
      </w:r>
      <w:bookmarkEnd w:id="34"/>
    </w:p>
    <w:p w14:paraId="3D07D723" w14:textId="60CFB5E3" w:rsidR="00A203A1" w:rsidRPr="009C5C57" w:rsidRDefault="009C5C57" w:rsidP="00977641">
      <w:pPr>
        <w:spacing w:line="360" w:lineRule="auto"/>
        <w:jc w:val="both"/>
        <w:rPr>
          <w:lang w:val="en-GB"/>
        </w:rPr>
      </w:pPr>
      <w:r>
        <w:rPr>
          <w:lang w:val="en-GB"/>
        </w:rPr>
        <w:t xml:space="preserve">Timing of </w:t>
      </w:r>
      <w:r w:rsidR="009A4C99">
        <w:rPr>
          <w:lang w:val="en-GB"/>
        </w:rPr>
        <w:t>visits to nest sites</w:t>
      </w:r>
      <w:r>
        <w:rPr>
          <w:lang w:val="en-GB"/>
        </w:rPr>
        <w:t xml:space="preserve"> </w:t>
      </w:r>
      <w:r w:rsidR="009A4C99">
        <w:rPr>
          <w:lang w:val="en-GB"/>
        </w:rPr>
        <w:t>should</w:t>
      </w:r>
      <w:r>
        <w:rPr>
          <w:lang w:val="en-GB"/>
        </w:rPr>
        <w:t xml:space="preserve"> not coincide with sensitive times for Falcons</w:t>
      </w:r>
      <w:r w:rsidR="00920A04">
        <w:rPr>
          <w:lang w:val="en-GB"/>
        </w:rPr>
        <w:t>, in which disturbance is likely to cause desertion of the nest</w:t>
      </w:r>
      <w:r>
        <w:rPr>
          <w:lang w:val="en-GB"/>
        </w:rPr>
        <w:t xml:space="preserve">. Such sensitives times are </w:t>
      </w:r>
      <w:r w:rsidR="009A4C99">
        <w:rPr>
          <w:lang w:val="en-GB"/>
        </w:rPr>
        <w:t>in general,</w:t>
      </w:r>
      <w:r>
        <w:rPr>
          <w:lang w:val="en-GB"/>
        </w:rPr>
        <w:t xml:space="preserve"> </w:t>
      </w:r>
      <w:r w:rsidR="009A4C99">
        <w:rPr>
          <w:lang w:val="en-GB"/>
        </w:rPr>
        <w:t xml:space="preserve">around </w:t>
      </w:r>
      <w:r>
        <w:rPr>
          <w:lang w:val="en-GB"/>
        </w:rPr>
        <w:t>egg laying, which can last several day</w:t>
      </w:r>
      <w:r w:rsidR="00D05DC9">
        <w:rPr>
          <w:lang w:val="en-GB"/>
        </w:rPr>
        <w:t>s</w:t>
      </w:r>
      <w:r>
        <w:rPr>
          <w:lang w:val="en-GB"/>
        </w:rPr>
        <w:t xml:space="preserve"> since eggs are la</w:t>
      </w:r>
      <w:r w:rsidR="009A4C99">
        <w:rPr>
          <w:lang w:val="en-GB"/>
        </w:rPr>
        <w:t>i</w:t>
      </w:r>
      <w:r>
        <w:rPr>
          <w:lang w:val="en-GB"/>
        </w:rPr>
        <w:t xml:space="preserve">d with an interval of </w:t>
      </w:r>
      <w:r w:rsidR="00D05DC9">
        <w:rPr>
          <w:lang w:val="en-GB"/>
        </w:rPr>
        <w:t>2 days.</w:t>
      </w:r>
      <w:r w:rsidR="006C0687">
        <w:rPr>
          <w:lang w:val="en-GB"/>
        </w:rPr>
        <w:t xml:space="preserve"> </w:t>
      </w:r>
      <w:r w:rsidR="009A4C99">
        <w:rPr>
          <w:lang w:val="en-GB"/>
        </w:rPr>
        <w:t>L</w:t>
      </w:r>
      <w:r w:rsidR="006C0687">
        <w:rPr>
          <w:lang w:val="en-GB"/>
        </w:rPr>
        <w:t xml:space="preserve">aying </w:t>
      </w:r>
      <w:r w:rsidR="009A4C99">
        <w:rPr>
          <w:lang w:val="en-GB"/>
        </w:rPr>
        <w:t>can occur</w:t>
      </w:r>
      <w:r w:rsidR="003D7AAA">
        <w:rPr>
          <w:lang w:val="en-GB"/>
        </w:rPr>
        <w:t xml:space="preserve"> </w:t>
      </w:r>
      <w:r w:rsidR="006C0687">
        <w:rPr>
          <w:lang w:val="en-GB"/>
        </w:rPr>
        <w:t xml:space="preserve">from </w:t>
      </w:r>
      <w:r w:rsidR="00C81CD1">
        <w:rPr>
          <w:lang w:val="en-GB"/>
        </w:rPr>
        <w:t>mid-</w:t>
      </w:r>
      <w:r w:rsidR="009A4C99">
        <w:rPr>
          <w:lang w:val="en-GB"/>
        </w:rPr>
        <w:t xml:space="preserve">February </w:t>
      </w:r>
      <w:r w:rsidR="006C0687">
        <w:rPr>
          <w:lang w:val="en-GB"/>
        </w:rPr>
        <w:t xml:space="preserve">to early </w:t>
      </w:r>
      <w:r w:rsidR="00576B63">
        <w:rPr>
          <w:lang w:val="en-GB"/>
        </w:rPr>
        <w:t>M</w:t>
      </w:r>
      <w:r w:rsidR="00C81CD1">
        <w:rPr>
          <w:lang w:val="en-GB"/>
        </w:rPr>
        <w:t>ay,</w:t>
      </w:r>
      <w:r w:rsidR="006C0687">
        <w:rPr>
          <w:lang w:val="en-GB"/>
        </w:rPr>
        <w:t xml:space="preserve"> </w:t>
      </w:r>
      <w:r w:rsidR="009A4C99">
        <w:rPr>
          <w:lang w:val="en-GB"/>
        </w:rPr>
        <w:t>as it is influenced by</w:t>
      </w:r>
      <w:r w:rsidR="006C0687">
        <w:rPr>
          <w:lang w:val="en-GB"/>
        </w:rPr>
        <w:t xml:space="preserve"> latitude, altitude or continental or maritime climates.</w:t>
      </w:r>
      <w:r w:rsidR="00C81CD1">
        <w:rPr>
          <w:lang w:val="en-GB"/>
        </w:rPr>
        <w:t xml:space="preserve"> For example, </w:t>
      </w:r>
      <w:r w:rsidR="009A4C99">
        <w:rPr>
          <w:lang w:val="en-GB"/>
        </w:rPr>
        <w:t>laying dates are</w:t>
      </w:r>
      <w:r w:rsidR="00C81CD1">
        <w:rPr>
          <w:lang w:val="en-GB"/>
        </w:rPr>
        <w:t xml:space="preserve"> </w:t>
      </w:r>
      <w:r w:rsidR="00D61C1D">
        <w:rPr>
          <w:lang w:val="en-GB"/>
        </w:rPr>
        <w:t>delayed</w:t>
      </w:r>
      <w:r w:rsidR="00C81CD1">
        <w:rPr>
          <w:lang w:val="en-GB"/>
        </w:rPr>
        <w:t xml:space="preserve"> </w:t>
      </w:r>
      <w:r w:rsidR="00815C68">
        <w:rPr>
          <w:lang w:val="en-GB"/>
        </w:rPr>
        <w:t xml:space="preserve">about </w:t>
      </w:r>
      <w:r w:rsidR="00C81CD1">
        <w:rPr>
          <w:lang w:val="en-GB"/>
        </w:rPr>
        <w:t>one month in northern Europe compar</w:t>
      </w:r>
      <w:r w:rsidR="00815C68">
        <w:rPr>
          <w:lang w:val="en-GB"/>
        </w:rPr>
        <w:t>ed</w:t>
      </w:r>
      <w:r w:rsidR="00C81CD1">
        <w:rPr>
          <w:lang w:val="en-GB"/>
        </w:rPr>
        <w:t xml:space="preserve"> to southern Europe. Even within the same area laying can be shifted by </w:t>
      </w:r>
      <w:r w:rsidR="000B2B87">
        <w:rPr>
          <w:lang w:val="en-GB"/>
        </w:rPr>
        <w:t xml:space="preserve">1 </w:t>
      </w:r>
      <w:r w:rsidR="00C81CD1">
        <w:rPr>
          <w:lang w:val="en-GB"/>
        </w:rPr>
        <w:t xml:space="preserve">or </w:t>
      </w:r>
      <w:r w:rsidR="000B2B87">
        <w:rPr>
          <w:lang w:val="en-GB"/>
        </w:rPr>
        <w:t xml:space="preserve">2 </w:t>
      </w:r>
      <w:r w:rsidR="00C81CD1">
        <w:rPr>
          <w:lang w:val="en-GB"/>
        </w:rPr>
        <w:t>weeks due to weather conditions</w:t>
      </w:r>
      <w:r w:rsidR="00815C68">
        <w:rPr>
          <w:lang w:val="en-GB"/>
        </w:rPr>
        <w:t xml:space="preserve"> or individual decisions</w:t>
      </w:r>
      <w:r w:rsidR="00C81CD1">
        <w:rPr>
          <w:lang w:val="en-GB"/>
        </w:rPr>
        <w:t>.</w:t>
      </w:r>
      <w:r w:rsidR="00D4326F">
        <w:rPr>
          <w:lang w:val="en-GB"/>
        </w:rPr>
        <w:t xml:space="preserve"> Incubation starts </w:t>
      </w:r>
      <w:r w:rsidR="00D61C1D">
        <w:rPr>
          <w:lang w:val="en-GB"/>
        </w:rPr>
        <w:t>when the</w:t>
      </w:r>
      <w:r w:rsidR="00D4326F">
        <w:rPr>
          <w:lang w:val="en-GB"/>
        </w:rPr>
        <w:t xml:space="preserve"> last or </w:t>
      </w:r>
      <w:r w:rsidR="00A203A1">
        <w:rPr>
          <w:lang w:val="en-GB"/>
        </w:rPr>
        <w:t xml:space="preserve">second last egg </w:t>
      </w:r>
      <w:r w:rsidR="00D61C1D">
        <w:rPr>
          <w:lang w:val="en-GB"/>
        </w:rPr>
        <w:t>has been la</w:t>
      </w:r>
      <w:r w:rsidR="00114D19">
        <w:rPr>
          <w:lang w:val="en-GB"/>
        </w:rPr>
        <w:t>id</w:t>
      </w:r>
      <w:r w:rsidR="00D61C1D">
        <w:rPr>
          <w:lang w:val="en-GB"/>
        </w:rPr>
        <w:t xml:space="preserve"> </w:t>
      </w:r>
      <w:r w:rsidR="00A203A1">
        <w:rPr>
          <w:lang w:val="en-GB"/>
        </w:rPr>
        <w:t xml:space="preserve">and takes between </w:t>
      </w:r>
      <w:r w:rsidR="00512D06">
        <w:rPr>
          <w:lang w:val="en-GB"/>
        </w:rPr>
        <w:t>29-3</w:t>
      </w:r>
      <w:r w:rsidR="000165D7">
        <w:rPr>
          <w:lang w:val="en-GB"/>
        </w:rPr>
        <w:t>3</w:t>
      </w:r>
      <w:r w:rsidR="00512D06">
        <w:rPr>
          <w:lang w:val="en-GB"/>
        </w:rPr>
        <w:t xml:space="preserve"> days/egg (Cramp &amp; Simmons 1980</w:t>
      </w:r>
      <w:r w:rsidR="000165D7">
        <w:rPr>
          <w:lang w:val="en-GB"/>
        </w:rPr>
        <w:t xml:space="preserve">, Ratcliffe </w:t>
      </w:r>
      <w:r w:rsidR="00263184">
        <w:rPr>
          <w:lang w:val="en-GB"/>
        </w:rPr>
        <w:t>1993</w:t>
      </w:r>
      <w:r w:rsidR="00512D06">
        <w:rPr>
          <w:lang w:val="en-GB"/>
        </w:rPr>
        <w:t>)</w:t>
      </w:r>
      <w:r w:rsidR="00A203A1">
        <w:rPr>
          <w:lang w:val="en-GB"/>
        </w:rPr>
        <w:t xml:space="preserve">. </w:t>
      </w:r>
      <w:r w:rsidR="00D61C1D">
        <w:rPr>
          <w:lang w:val="en-GB"/>
        </w:rPr>
        <w:t>In t</w:t>
      </w:r>
      <w:r w:rsidR="00A203A1">
        <w:rPr>
          <w:lang w:val="en-GB"/>
        </w:rPr>
        <w:t xml:space="preserve">he first 8 to 10 days after hatching the chicks are brooded mainly by the female because they are </w:t>
      </w:r>
      <w:r w:rsidR="00815C68">
        <w:rPr>
          <w:lang w:val="en-GB"/>
        </w:rPr>
        <w:t xml:space="preserve">more </w:t>
      </w:r>
      <w:r w:rsidR="00815C68">
        <w:rPr>
          <w:lang w:val="en-GB"/>
        </w:rPr>
        <w:lastRenderedPageBreak/>
        <w:t>vulnerable to temperature changes</w:t>
      </w:r>
      <w:r w:rsidR="00A203A1">
        <w:rPr>
          <w:lang w:val="en-GB"/>
        </w:rPr>
        <w:t xml:space="preserve">. </w:t>
      </w:r>
      <w:r w:rsidR="00AC30B4">
        <w:rPr>
          <w:lang w:val="en-GB"/>
        </w:rPr>
        <w:t>When incubation has started and during chick rearing the birds</w:t>
      </w:r>
      <w:r w:rsidR="00361168">
        <w:rPr>
          <w:lang w:val="en-GB"/>
        </w:rPr>
        <w:t xml:space="preserve"> are unlikely to</w:t>
      </w:r>
      <w:r w:rsidR="00AC30B4">
        <w:rPr>
          <w:lang w:val="en-GB"/>
        </w:rPr>
        <w:t xml:space="preserve"> abandon their nest, </w:t>
      </w:r>
      <w:r w:rsidR="00361168">
        <w:rPr>
          <w:lang w:val="en-GB"/>
        </w:rPr>
        <w:t>nevertheless it</w:t>
      </w:r>
      <w:r w:rsidR="00AC30B4">
        <w:rPr>
          <w:lang w:val="en-GB"/>
        </w:rPr>
        <w:t xml:space="preserve"> is </w:t>
      </w:r>
      <w:r w:rsidR="00361168">
        <w:rPr>
          <w:lang w:val="en-GB"/>
        </w:rPr>
        <w:t>advisable</w:t>
      </w:r>
      <w:r w:rsidR="00AC30B4">
        <w:rPr>
          <w:lang w:val="en-GB"/>
        </w:rPr>
        <w:t xml:space="preserve"> to minimize the duration of the visit and </w:t>
      </w:r>
      <w:r w:rsidR="00C80162">
        <w:rPr>
          <w:lang w:val="en-GB"/>
        </w:rPr>
        <w:t>approach</w:t>
      </w:r>
      <w:r w:rsidR="00AC30B4">
        <w:rPr>
          <w:lang w:val="en-GB"/>
        </w:rPr>
        <w:t xml:space="preserve"> the nest in good weather condition</w:t>
      </w:r>
      <w:r w:rsidR="00361168">
        <w:rPr>
          <w:lang w:val="en-GB"/>
        </w:rPr>
        <w:t>s with</w:t>
      </w:r>
      <w:r w:rsidR="00C80162">
        <w:rPr>
          <w:lang w:val="en-GB"/>
        </w:rPr>
        <w:t xml:space="preserve"> mild</w:t>
      </w:r>
      <w:r w:rsidR="00361168">
        <w:rPr>
          <w:lang w:val="en-GB"/>
        </w:rPr>
        <w:t xml:space="preserve"> </w:t>
      </w:r>
      <w:r w:rsidR="00C80162">
        <w:rPr>
          <w:lang w:val="en-GB"/>
        </w:rPr>
        <w:t>temperature</w:t>
      </w:r>
      <w:r w:rsidR="00361168">
        <w:rPr>
          <w:lang w:val="en-GB"/>
        </w:rPr>
        <w:t>s</w:t>
      </w:r>
      <w:r w:rsidR="00C80162">
        <w:rPr>
          <w:lang w:val="en-GB"/>
        </w:rPr>
        <w:t xml:space="preserve">. </w:t>
      </w:r>
      <w:r w:rsidR="00A203A1">
        <w:rPr>
          <w:lang w:val="en-GB"/>
        </w:rPr>
        <w:t xml:space="preserve">Fledging initiates when chicks are </w:t>
      </w:r>
      <w:commentRangeStart w:id="35"/>
      <w:r w:rsidR="00A203A1">
        <w:rPr>
          <w:lang w:val="en-GB"/>
        </w:rPr>
        <w:t>5 to 6</w:t>
      </w:r>
      <w:commentRangeEnd w:id="35"/>
      <w:r w:rsidR="00035930">
        <w:rPr>
          <w:rStyle w:val="Kommentarzeichen"/>
        </w:rPr>
        <w:commentReference w:id="35"/>
      </w:r>
      <w:r w:rsidR="00A203A1">
        <w:rPr>
          <w:lang w:val="en-GB"/>
        </w:rPr>
        <w:t xml:space="preserve"> weeks old. For an overview of the Peregrine breeding schedule </w:t>
      </w:r>
      <w:r w:rsidR="00D3091F">
        <w:rPr>
          <w:lang w:val="en-GB"/>
        </w:rPr>
        <w:t xml:space="preserve">and recommended timing for nest visits </w:t>
      </w:r>
      <w:r w:rsidR="00A203A1">
        <w:rPr>
          <w:lang w:val="en-GB"/>
        </w:rPr>
        <w:t xml:space="preserve">see </w:t>
      </w:r>
      <w:proofErr w:type="spellStart"/>
      <w:r w:rsidR="001E308D">
        <w:rPr>
          <w:lang w:val="en-GB"/>
        </w:rPr>
        <w:t>Hardey</w:t>
      </w:r>
      <w:proofErr w:type="spellEnd"/>
      <w:r w:rsidR="001E308D">
        <w:rPr>
          <w:lang w:val="en-GB"/>
        </w:rPr>
        <w:t xml:space="preserve"> et al</w:t>
      </w:r>
      <w:r w:rsidR="00900072">
        <w:rPr>
          <w:lang w:val="en-GB"/>
        </w:rPr>
        <w:t>.</w:t>
      </w:r>
      <w:r w:rsidR="001E308D">
        <w:rPr>
          <w:lang w:val="en-GB"/>
        </w:rPr>
        <w:t xml:space="preserve"> (2009)</w:t>
      </w:r>
      <w:r w:rsidR="00A203A1">
        <w:rPr>
          <w:lang w:val="en-GB"/>
        </w:rPr>
        <w:t>.</w:t>
      </w:r>
    </w:p>
    <w:p w14:paraId="70D537BF" w14:textId="69279E9D" w:rsidR="00BC3531" w:rsidRDefault="004A351D" w:rsidP="00977641">
      <w:pPr>
        <w:spacing w:line="360" w:lineRule="auto"/>
        <w:jc w:val="both"/>
        <w:rPr>
          <w:rFonts w:cstheme="minorHAnsi"/>
          <w:color w:val="000000"/>
          <w:lang w:val="en-GB"/>
        </w:rPr>
      </w:pPr>
      <w:r>
        <w:rPr>
          <w:rFonts w:cstheme="minorHAnsi"/>
          <w:color w:val="000000"/>
          <w:lang w:val="en-GB"/>
        </w:rPr>
        <w:t xml:space="preserve">Other </w:t>
      </w:r>
      <w:r w:rsidR="00837955">
        <w:rPr>
          <w:rFonts w:cstheme="minorHAnsi"/>
          <w:color w:val="000000"/>
          <w:lang w:val="en-GB"/>
        </w:rPr>
        <w:t xml:space="preserve">sensitive times can be in adverse weather conditions, since these can cause additional energetic strains to the </w:t>
      </w:r>
      <w:r w:rsidR="00C80162">
        <w:rPr>
          <w:rFonts w:cstheme="minorHAnsi"/>
          <w:color w:val="000000"/>
          <w:lang w:val="en-GB"/>
        </w:rPr>
        <w:t>clutch or the brood</w:t>
      </w:r>
      <w:r w:rsidR="00837955">
        <w:rPr>
          <w:rFonts w:cstheme="minorHAnsi"/>
          <w:color w:val="000000"/>
          <w:lang w:val="en-GB"/>
        </w:rPr>
        <w:t xml:space="preserve">. On cold, wet or hot days, </w:t>
      </w:r>
      <w:r w:rsidR="00122973">
        <w:rPr>
          <w:rFonts w:cstheme="minorHAnsi"/>
          <w:color w:val="000000"/>
          <w:lang w:val="en-GB"/>
        </w:rPr>
        <w:t xml:space="preserve">or with direct hot sunlight on eggs/small chicks, </w:t>
      </w:r>
      <w:r w:rsidR="00837955">
        <w:rPr>
          <w:rFonts w:cstheme="minorHAnsi"/>
          <w:color w:val="000000"/>
          <w:lang w:val="en-GB"/>
        </w:rPr>
        <w:t xml:space="preserve">the </w:t>
      </w:r>
      <w:r w:rsidR="00C80162">
        <w:rPr>
          <w:rFonts w:cstheme="minorHAnsi"/>
          <w:color w:val="000000"/>
          <w:lang w:val="en-GB"/>
        </w:rPr>
        <w:t xml:space="preserve">visit to the nest </w:t>
      </w:r>
      <w:r w:rsidR="00837955">
        <w:rPr>
          <w:rFonts w:cstheme="minorHAnsi"/>
          <w:color w:val="000000"/>
          <w:lang w:val="en-GB"/>
        </w:rPr>
        <w:t xml:space="preserve">should be rescheduled </w:t>
      </w:r>
      <w:r w:rsidR="00C80162">
        <w:rPr>
          <w:rFonts w:cstheme="minorHAnsi"/>
          <w:color w:val="000000"/>
          <w:lang w:val="en-GB"/>
        </w:rPr>
        <w:t>for better weather conditions</w:t>
      </w:r>
      <w:r w:rsidR="00837955">
        <w:rPr>
          <w:rFonts w:cstheme="minorHAnsi"/>
          <w:color w:val="000000"/>
          <w:lang w:val="en-GB"/>
        </w:rPr>
        <w:t xml:space="preserve">. </w:t>
      </w:r>
      <w:r w:rsidR="00BC3531">
        <w:rPr>
          <w:rFonts w:cstheme="minorHAnsi"/>
          <w:color w:val="000000"/>
          <w:lang w:val="en-GB"/>
        </w:rPr>
        <w:t>Timing of the day should be scheduled in the less important hours of provisioning which usually are from noon to afternoon. M</w:t>
      </w:r>
      <w:r w:rsidR="00BC3531" w:rsidRPr="00BC3531">
        <w:rPr>
          <w:rFonts w:cstheme="minorHAnsi"/>
          <w:color w:val="000000"/>
          <w:lang w:val="en-GB"/>
        </w:rPr>
        <w:t>ost provisioning tak</w:t>
      </w:r>
      <w:r w:rsidR="00BC3531">
        <w:rPr>
          <w:rFonts w:cstheme="minorHAnsi"/>
          <w:color w:val="000000"/>
          <w:lang w:val="en-GB"/>
        </w:rPr>
        <w:t xml:space="preserve">es </w:t>
      </w:r>
      <w:r w:rsidR="00BC3531" w:rsidRPr="00BC3531">
        <w:rPr>
          <w:rFonts w:cstheme="minorHAnsi"/>
          <w:color w:val="000000"/>
          <w:lang w:val="en-GB"/>
        </w:rPr>
        <w:t xml:space="preserve">place early in the morning (starting at dawn) and in the evening (Ratcliffe, </w:t>
      </w:r>
      <w:r w:rsidR="008D7FE1">
        <w:rPr>
          <w:rFonts w:cstheme="minorHAnsi"/>
          <w:color w:val="000000"/>
          <w:lang w:val="en-GB"/>
        </w:rPr>
        <w:t>1993)</w:t>
      </w:r>
      <w:r w:rsidR="00BC3531" w:rsidRPr="00BC3531">
        <w:rPr>
          <w:rFonts w:cstheme="minorHAnsi"/>
          <w:color w:val="000000"/>
          <w:lang w:val="en-GB"/>
        </w:rPr>
        <w:t>.</w:t>
      </w:r>
    </w:p>
    <w:p w14:paraId="3EC89904" w14:textId="7994B380" w:rsidR="00D8282E" w:rsidRDefault="00BC3531" w:rsidP="00977641">
      <w:pPr>
        <w:spacing w:line="360" w:lineRule="auto"/>
        <w:jc w:val="both"/>
        <w:rPr>
          <w:rFonts w:cstheme="minorHAnsi"/>
          <w:color w:val="000000"/>
          <w:lang w:val="en-GB"/>
        </w:rPr>
      </w:pPr>
      <w:r>
        <w:rPr>
          <w:rFonts w:cstheme="minorHAnsi"/>
          <w:color w:val="000000"/>
          <w:lang w:val="en-GB"/>
        </w:rPr>
        <w:t>The optimal t</w:t>
      </w:r>
      <w:r w:rsidR="006168F3" w:rsidRPr="00132DF5">
        <w:rPr>
          <w:rFonts w:cstheme="minorHAnsi"/>
          <w:color w:val="000000"/>
          <w:lang w:val="en-GB"/>
        </w:rPr>
        <w:t xml:space="preserve">iming </w:t>
      </w:r>
      <w:r>
        <w:rPr>
          <w:rFonts w:cstheme="minorHAnsi"/>
          <w:color w:val="000000"/>
          <w:lang w:val="en-GB"/>
        </w:rPr>
        <w:t>of</w:t>
      </w:r>
      <w:r w:rsidR="00833F06">
        <w:rPr>
          <w:rFonts w:cstheme="minorHAnsi"/>
          <w:color w:val="000000"/>
          <w:lang w:val="en-GB"/>
        </w:rPr>
        <w:t xml:space="preserve"> visiting the nests to sample</w:t>
      </w:r>
      <w:r>
        <w:rPr>
          <w:rFonts w:cstheme="minorHAnsi"/>
          <w:color w:val="000000"/>
          <w:lang w:val="en-GB"/>
        </w:rPr>
        <w:t xml:space="preserve"> chicks </w:t>
      </w:r>
      <w:r w:rsidR="006168F3" w:rsidRPr="00132DF5">
        <w:rPr>
          <w:rFonts w:cstheme="minorHAnsi"/>
          <w:color w:val="000000"/>
          <w:lang w:val="en-GB"/>
        </w:rPr>
        <w:t>needs to be early enough to prevent</w:t>
      </w:r>
      <w:r w:rsidR="00833F06">
        <w:rPr>
          <w:rFonts w:cstheme="minorHAnsi"/>
          <w:color w:val="000000"/>
          <w:lang w:val="en-GB"/>
        </w:rPr>
        <w:t xml:space="preserve"> them from</w:t>
      </w:r>
      <w:r w:rsidR="006168F3" w:rsidRPr="00132DF5">
        <w:rPr>
          <w:rFonts w:cstheme="minorHAnsi"/>
          <w:color w:val="000000"/>
          <w:lang w:val="en-GB"/>
        </w:rPr>
        <w:t xml:space="preserve"> jumping from the nest and late enough to </w:t>
      </w:r>
      <w:r w:rsidR="00833F06">
        <w:rPr>
          <w:rFonts w:cstheme="minorHAnsi"/>
          <w:color w:val="000000"/>
          <w:lang w:val="en-GB"/>
        </w:rPr>
        <w:t xml:space="preserve">ensure they are more robust to cope with being left alone by the parent and to take accurate measurement to </w:t>
      </w:r>
      <w:r w:rsidR="006168F3" w:rsidRPr="00132DF5">
        <w:rPr>
          <w:rFonts w:cstheme="minorHAnsi"/>
          <w:color w:val="000000"/>
          <w:lang w:val="en-GB"/>
        </w:rPr>
        <w:t xml:space="preserve">determine age/sex. </w:t>
      </w:r>
      <w:r w:rsidR="00920A04">
        <w:rPr>
          <w:rFonts w:cstheme="minorHAnsi"/>
          <w:color w:val="000000"/>
          <w:lang w:val="en-GB"/>
        </w:rPr>
        <w:t>It has been suggested this is the case when chick</w:t>
      </w:r>
      <w:r w:rsidR="00BB5E39">
        <w:rPr>
          <w:rFonts w:cstheme="minorHAnsi"/>
          <w:color w:val="000000"/>
          <w:lang w:val="en-GB"/>
        </w:rPr>
        <w:t>s</w:t>
      </w:r>
      <w:r w:rsidR="00920A04">
        <w:rPr>
          <w:rFonts w:cstheme="minorHAnsi"/>
          <w:color w:val="000000"/>
          <w:lang w:val="en-GB"/>
        </w:rPr>
        <w:t xml:space="preserve"> are </w:t>
      </w:r>
      <w:r w:rsidR="00D85B0B">
        <w:rPr>
          <w:rFonts w:cstheme="minorHAnsi"/>
          <w:color w:val="000000"/>
          <w:lang w:val="en-GB"/>
        </w:rPr>
        <w:t xml:space="preserve">between 16 and </w:t>
      </w:r>
      <w:r w:rsidR="00920A04">
        <w:rPr>
          <w:rFonts w:cstheme="minorHAnsi"/>
          <w:color w:val="000000"/>
          <w:lang w:val="en-GB"/>
        </w:rPr>
        <w:t xml:space="preserve">25 days old. </w:t>
      </w:r>
      <w:r w:rsidR="006168F3" w:rsidRPr="00132DF5">
        <w:rPr>
          <w:rFonts w:cstheme="minorHAnsi"/>
          <w:color w:val="000000"/>
          <w:lang w:val="en-GB"/>
        </w:rPr>
        <w:t>Match timing of sampling with ringing chicks.</w:t>
      </w:r>
    </w:p>
    <w:p w14:paraId="30A30765" w14:textId="77777777" w:rsidR="000017C0" w:rsidRDefault="000017C0" w:rsidP="00977641">
      <w:pPr>
        <w:spacing w:line="360" w:lineRule="auto"/>
        <w:jc w:val="both"/>
        <w:rPr>
          <w:rFonts w:cstheme="minorHAnsi"/>
          <w:color w:val="000000"/>
          <w:lang w:val="en-GB"/>
        </w:rPr>
      </w:pPr>
    </w:p>
    <w:p w14:paraId="795F7877" w14:textId="5CAAF74E" w:rsidR="000017C0" w:rsidRDefault="000017C0" w:rsidP="00977641">
      <w:pPr>
        <w:spacing w:line="360" w:lineRule="auto"/>
        <w:jc w:val="both"/>
        <w:rPr>
          <w:rFonts w:cstheme="minorHAnsi"/>
          <w:color w:val="000000"/>
          <w:lang w:val="en-GB"/>
        </w:rPr>
      </w:pPr>
    </w:p>
    <w:p w14:paraId="5E9D7812" w14:textId="25DE647F" w:rsidR="00695ABC" w:rsidRDefault="004F4F88" w:rsidP="00977641">
      <w:pPr>
        <w:pStyle w:val="berschrift2"/>
        <w:spacing w:line="360" w:lineRule="auto"/>
        <w:jc w:val="both"/>
        <w:rPr>
          <w:rFonts w:cstheme="minorHAnsi"/>
          <w:lang w:val="en-GB"/>
        </w:rPr>
      </w:pPr>
      <w:bookmarkStart w:id="36" w:name="_Toc2090680"/>
      <w:bookmarkStart w:id="37" w:name="_Toc5102648"/>
      <w:bookmarkStart w:id="38" w:name="_Toc2090675"/>
      <w:r>
        <w:rPr>
          <w:noProof/>
          <w:lang w:val="es-ES" w:eastAsia="es-ES"/>
        </w:rPr>
        <mc:AlternateContent>
          <mc:Choice Requires="wps">
            <w:drawing>
              <wp:anchor distT="0" distB="0" distL="114300" distR="114300" simplePos="0" relativeHeight="251663360" behindDoc="1" locked="0" layoutInCell="1" allowOverlap="1" wp14:anchorId="1EE5EA6D" wp14:editId="3C41B23C">
                <wp:simplePos x="0" y="0"/>
                <wp:positionH relativeFrom="margin">
                  <wp:align>right</wp:align>
                </wp:positionH>
                <wp:positionV relativeFrom="paragraph">
                  <wp:posOffset>26670</wp:posOffset>
                </wp:positionV>
                <wp:extent cx="2451100" cy="1583690"/>
                <wp:effectExtent l="0" t="0" r="25400" b="16510"/>
                <wp:wrapTight wrapText="bothSides">
                  <wp:wrapPolygon edited="0">
                    <wp:start x="1175" y="0"/>
                    <wp:lineTo x="0" y="2079"/>
                    <wp:lineTo x="0" y="21565"/>
                    <wp:lineTo x="20649" y="21565"/>
                    <wp:lineTo x="20817" y="21565"/>
                    <wp:lineTo x="21656" y="19747"/>
                    <wp:lineTo x="21656" y="0"/>
                    <wp:lineTo x="1175" y="0"/>
                  </wp:wrapPolygon>
                </wp:wrapTight>
                <wp:docPr id="4" name="Cube 4"/>
                <wp:cNvGraphicFramePr/>
                <a:graphic xmlns:a="http://schemas.openxmlformats.org/drawingml/2006/main">
                  <a:graphicData uri="http://schemas.microsoft.com/office/word/2010/wordprocessingShape">
                    <wps:wsp>
                      <wps:cNvSpPr/>
                      <wps:spPr>
                        <a:xfrm>
                          <a:off x="0" y="0"/>
                          <a:ext cx="2451100" cy="1583690"/>
                        </a:xfrm>
                        <a:prstGeom prst="cube">
                          <a:avLst>
                            <a:gd name="adj" fmla="val 11171"/>
                          </a:avLst>
                        </a:prstGeom>
                        <a:solidFill>
                          <a:schemeClr val="accent4">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495D6" w14:textId="77777777" w:rsidR="000213E3" w:rsidRPr="00977641" w:rsidRDefault="000213E3" w:rsidP="00977641">
                            <w:pPr>
                              <w:spacing w:line="276" w:lineRule="auto"/>
                              <w:jc w:val="both"/>
                              <w:rPr>
                                <w:rFonts w:cstheme="minorHAnsi"/>
                                <w:b/>
                                <w:color w:val="44546A" w:themeColor="text2"/>
                                <w:lang w:val="en-GB"/>
                              </w:rPr>
                            </w:pPr>
                            <w:r w:rsidRPr="00977641">
                              <w:rPr>
                                <w:rFonts w:cstheme="minorHAnsi"/>
                                <w:b/>
                                <w:color w:val="44546A" w:themeColor="text2"/>
                                <w:lang w:val="en-GB"/>
                              </w:rPr>
                              <w:t xml:space="preserve">Body measurements ensure essential baseline data to calculate and compare age and sex and determine the health status of the Falcon.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5EA6D" id="Cube 4" o:spid="_x0000_s1029" type="#_x0000_t16" style="position:absolute;left:0;text-align:left;margin-left:141.8pt;margin-top:2.1pt;width:193pt;height:124.7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" adj="2413" fillcolor="#ffd966 [1943]" strokecolor="#44546a [3215]" strokeweight="1pt">
                <v:textbox>
                  <w:txbxContent>
                    <w:p w14:paraId="47F495D6" w14:textId="77777777" w:rsidR="000213E3" w:rsidRPr="00977641" w:rsidRDefault="000213E3" w:rsidP="00977641">
                      <w:pPr>
                        <w:spacing w:line="276" w:lineRule="auto"/>
                        <w:jc w:val="both"/>
                        <w:rPr>
                          <w:rFonts w:cstheme="minorHAnsi"/>
                          <w:b/>
                          <w:color w:val="44546A" w:themeColor="text2"/>
                          <w:lang w:val="en-GB"/>
                        </w:rPr>
                      </w:pPr>
                      <w:r w:rsidRPr="00977641">
                        <w:rPr>
                          <w:rFonts w:cstheme="minorHAnsi"/>
                          <w:b/>
                          <w:color w:val="44546A" w:themeColor="text2"/>
                          <w:lang w:val="en-GB"/>
                        </w:rPr>
                        <w:t xml:space="preserve">Body measurements ensure essential baseline data to calculate and compare age and sex and determine the health status of the Falcon. </w:t>
                      </w:r>
                    </w:p>
                  </w:txbxContent>
                </v:textbox>
                <w10:wrap type="tight" anchorx="margin"/>
              </v:shape>
            </w:pict>
          </mc:Fallback>
        </mc:AlternateContent>
      </w:r>
      <w:r w:rsidR="00695ABC" w:rsidRPr="00132DF5">
        <w:rPr>
          <w:rFonts w:cstheme="minorHAnsi"/>
          <w:lang w:val="en-GB"/>
        </w:rPr>
        <w:t>2.</w:t>
      </w:r>
      <w:r w:rsidR="00695ABC">
        <w:rPr>
          <w:rFonts w:cstheme="minorHAnsi"/>
          <w:lang w:val="en-GB"/>
        </w:rPr>
        <w:t>3</w:t>
      </w:r>
      <w:r w:rsidR="00467352">
        <w:rPr>
          <w:rFonts w:cstheme="minorHAnsi"/>
          <w:lang w:val="en-GB"/>
        </w:rPr>
        <w:t xml:space="preserve"> M</w:t>
      </w:r>
      <w:r w:rsidR="00695ABC" w:rsidRPr="00132DF5">
        <w:rPr>
          <w:rFonts w:cstheme="minorHAnsi"/>
          <w:lang w:val="en-GB"/>
        </w:rPr>
        <w:t>easurements</w:t>
      </w:r>
      <w:bookmarkEnd w:id="36"/>
      <w:bookmarkEnd w:id="37"/>
    </w:p>
    <w:p w14:paraId="5A143AB5" w14:textId="1530DE19" w:rsidR="000017C0" w:rsidRDefault="00B22AA1" w:rsidP="00977641">
      <w:pPr>
        <w:spacing w:line="360" w:lineRule="auto"/>
        <w:jc w:val="both"/>
        <w:rPr>
          <w:lang w:val="en-GB"/>
        </w:rPr>
      </w:pPr>
      <w:r>
        <w:rPr>
          <w:lang w:val="en-GB"/>
        </w:rPr>
        <w:t xml:space="preserve">There are </w:t>
      </w:r>
      <w:r w:rsidR="00EF7B7A">
        <w:rPr>
          <w:lang w:val="en-GB"/>
        </w:rPr>
        <w:t>priority</w:t>
      </w:r>
      <w:r>
        <w:rPr>
          <w:lang w:val="en-GB"/>
        </w:rPr>
        <w:t xml:space="preserve"> measurement</w:t>
      </w:r>
      <w:r w:rsidR="00EF7B7A">
        <w:rPr>
          <w:lang w:val="en-GB"/>
        </w:rPr>
        <w:t>s</w:t>
      </w:r>
      <w:r>
        <w:rPr>
          <w:lang w:val="en-GB"/>
        </w:rPr>
        <w:t xml:space="preserve"> that can be used to estimate chick sex and age</w:t>
      </w:r>
      <w:r w:rsidR="00EF7B7A">
        <w:rPr>
          <w:lang w:val="en-GB"/>
        </w:rPr>
        <w:t xml:space="preserve"> as well as </w:t>
      </w:r>
      <w:r w:rsidR="001B3532">
        <w:rPr>
          <w:lang w:val="en-GB"/>
        </w:rPr>
        <w:t>incubation time (for eggs)</w:t>
      </w:r>
      <w:r w:rsidR="00EF7B7A">
        <w:rPr>
          <w:lang w:val="en-GB"/>
        </w:rPr>
        <w:t>. These are listed and explained</w:t>
      </w:r>
      <w:r w:rsidR="00554A12">
        <w:rPr>
          <w:lang w:val="en-GB"/>
        </w:rPr>
        <w:t xml:space="preserve"> in Table 2</w:t>
      </w:r>
      <w:r w:rsidR="005C01CF">
        <w:rPr>
          <w:lang w:val="en-GB"/>
        </w:rPr>
        <w:t xml:space="preserve"> whereas the high priority measurements are</w:t>
      </w:r>
      <w:r w:rsidR="00554A12">
        <w:rPr>
          <w:lang w:val="en-GB"/>
        </w:rPr>
        <w:t xml:space="preserve"> written in bold.</w:t>
      </w:r>
      <w:r w:rsidR="00554A12" w:rsidRPr="00554A12">
        <w:rPr>
          <w:rFonts w:cstheme="minorHAnsi"/>
          <w:b/>
          <w:color w:val="44546A" w:themeColor="text2"/>
          <w:lang w:val="en-GB"/>
        </w:rPr>
        <w:t xml:space="preserve"> </w:t>
      </w:r>
      <w:r w:rsidR="00554A12" w:rsidRPr="00554A12">
        <w:rPr>
          <w:rFonts w:cstheme="minorHAnsi"/>
          <w:lang w:val="en-GB"/>
        </w:rPr>
        <w:t xml:space="preserve">A picture guide is attached in the Appendix. </w:t>
      </w:r>
      <w:r w:rsidR="00554A12" w:rsidRPr="00554A12">
        <w:rPr>
          <w:lang w:val="en-GB"/>
        </w:rPr>
        <w:t xml:space="preserve">Numerous brilliant and detailed guides exist and </w:t>
      </w:r>
      <w:r w:rsidR="00610EC3">
        <w:rPr>
          <w:lang w:val="en-GB"/>
        </w:rPr>
        <w:t xml:space="preserve">are listed in </w:t>
      </w:r>
      <w:r w:rsidR="00361168">
        <w:rPr>
          <w:lang w:val="en-GB"/>
        </w:rPr>
        <w:t>a</w:t>
      </w:r>
      <w:r w:rsidR="00610EC3">
        <w:rPr>
          <w:lang w:val="en-GB"/>
        </w:rPr>
        <w:t>ppendix</w:t>
      </w:r>
      <w:r w:rsidR="00554A12" w:rsidRPr="00554A12">
        <w:rPr>
          <w:lang w:val="en-GB"/>
        </w:rPr>
        <w:t xml:space="preserve"> </w:t>
      </w:r>
      <w:r w:rsidR="00554A12">
        <w:rPr>
          <w:lang w:val="en-GB"/>
        </w:rPr>
        <w:t>for further reading.</w:t>
      </w:r>
    </w:p>
    <w:p w14:paraId="551D085F" w14:textId="77777777" w:rsidR="000017C0" w:rsidRPr="00132DF5" w:rsidRDefault="000017C0" w:rsidP="00977641">
      <w:pPr>
        <w:pStyle w:val="berschrift3"/>
        <w:jc w:val="both"/>
        <w:rPr>
          <w:lang w:val="en-GB"/>
        </w:rPr>
      </w:pPr>
      <w:bookmarkStart w:id="39" w:name="_Toc2090676"/>
      <w:bookmarkStart w:id="40" w:name="_Toc5102649"/>
      <w:r w:rsidRPr="00132DF5">
        <w:rPr>
          <w:lang w:val="en-GB"/>
        </w:rPr>
        <w:t>2.</w:t>
      </w:r>
      <w:r>
        <w:rPr>
          <w:lang w:val="en-GB"/>
        </w:rPr>
        <w:t>3</w:t>
      </w:r>
      <w:r w:rsidRPr="00132DF5">
        <w:rPr>
          <w:lang w:val="en-GB"/>
        </w:rPr>
        <w:t>.</w:t>
      </w:r>
      <w:r>
        <w:rPr>
          <w:lang w:val="en-GB"/>
        </w:rPr>
        <w:t>1 Egg measurements</w:t>
      </w:r>
      <w:bookmarkEnd w:id="39"/>
      <w:bookmarkEnd w:id="40"/>
    </w:p>
    <w:p w14:paraId="1CDDB455" w14:textId="77777777" w:rsidR="000018CF" w:rsidRDefault="000017C0" w:rsidP="00977641">
      <w:pPr>
        <w:spacing w:line="360" w:lineRule="auto"/>
        <w:jc w:val="both"/>
        <w:rPr>
          <w:rFonts w:cstheme="minorHAnsi"/>
          <w:color w:val="000000"/>
          <w:lang w:val="en-GB"/>
        </w:rPr>
      </w:pPr>
      <w:r>
        <w:rPr>
          <w:lang w:val="en-GB"/>
        </w:rPr>
        <w:t xml:space="preserve">If there is lacking information about laying date, egg measurements can give an estimation of the covered incubation time and remaining incubation time. </w:t>
      </w:r>
      <w:r w:rsidRPr="00C11D29">
        <w:rPr>
          <w:rFonts w:cstheme="minorHAnsi"/>
          <w:color w:val="000000"/>
          <w:lang w:val="en-GB"/>
        </w:rPr>
        <w:t xml:space="preserve">Eggs begin to lose weight </w:t>
      </w:r>
      <w:r>
        <w:rPr>
          <w:rFonts w:cstheme="minorHAnsi"/>
          <w:color w:val="000000"/>
          <w:lang w:val="en-GB"/>
        </w:rPr>
        <w:t xml:space="preserve">(i.e. water) </w:t>
      </w:r>
      <w:r w:rsidRPr="00C11D29">
        <w:rPr>
          <w:rFonts w:cstheme="minorHAnsi"/>
          <w:color w:val="000000"/>
          <w:lang w:val="en-GB"/>
        </w:rPr>
        <w:t xml:space="preserve">as soon as they are laid. </w:t>
      </w:r>
      <w:r>
        <w:rPr>
          <w:rFonts w:cstheme="minorHAnsi"/>
          <w:color w:val="000000"/>
          <w:lang w:val="en-GB"/>
        </w:rPr>
        <w:t xml:space="preserve">From </w:t>
      </w:r>
      <w:r>
        <w:rPr>
          <w:lang w:val="en-GB"/>
        </w:rPr>
        <w:t>18 % (</w:t>
      </w:r>
      <w:proofErr w:type="spellStart"/>
      <w:r>
        <w:rPr>
          <w:lang w:val="en-GB"/>
        </w:rPr>
        <w:t>Rahn</w:t>
      </w:r>
      <w:proofErr w:type="spellEnd"/>
      <w:r>
        <w:rPr>
          <w:lang w:val="en-GB"/>
        </w:rPr>
        <w:t xml:space="preserve"> &amp; </w:t>
      </w:r>
      <w:proofErr w:type="spellStart"/>
      <w:r>
        <w:rPr>
          <w:lang w:val="en-GB"/>
        </w:rPr>
        <w:t>Ar</w:t>
      </w:r>
      <w:proofErr w:type="spellEnd"/>
      <w:r>
        <w:rPr>
          <w:lang w:val="en-GB"/>
        </w:rPr>
        <w:t xml:space="preserve"> 1974) to 16% (Hoyt 1979) of the fresh egg weight (FEW) is lost, in general, </w:t>
      </w:r>
      <w:r w:rsidR="00B9709C">
        <w:rPr>
          <w:lang w:val="en-GB"/>
        </w:rPr>
        <w:t xml:space="preserve">from the time of </w:t>
      </w:r>
      <w:proofErr w:type="spellStart"/>
      <w:r w:rsidR="00B9709C">
        <w:rPr>
          <w:lang w:val="en-GB"/>
        </w:rPr>
        <w:t>laying</w:t>
      </w:r>
      <w:proofErr w:type="spellEnd"/>
      <w:r w:rsidR="00B9709C">
        <w:rPr>
          <w:lang w:val="en-GB"/>
        </w:rPr>
        <w:t xml:space="preserve"> to </w:t>
      </w:r>
      <w:r>
        <w:rPr>
          <w:lang w:val="en-GB"/>
        </w:rPr>
        <w:t>the time of hatching. The ratio of egg length and width together with an observed weight coefficient can be used to calculate FEW. Knowing the FEW and the actual weight can therefore be used to estimate remaining incubation time</w:t>
      </w:r>
      <w:r>
        <w:rPr>
          <w:rFonts w:cstheme="minorHAnsi"/>
          <w:color w:val="000000"/>
          <w:lang w:val="en-GB"/>
        </w:rPr>
        <w:t>.</w:t>
      </w:r>
    </w:p>
    <w:p w14:paraId="6246E6AE" w14:textId="77777777" w:rsidR="000018CF" w:rsidRDefault="000018CF" w:rsidP="00977641">
      <w:pPr>
        <w:spacing w:line="360" w:lineRule="auto"/>
        <w:jc w:val="both"/>
        <w:rPr>
          <w:rFonts w:cstheme="minorHAnsi"/>
          <w:color w:val="000000"/>
          <w:lang w:val="en-GB"/>
        </w:rPr>
      </w:pPr>
    </w:p>
    <w:p w14:paraId="5D3DC63C" w14:textId="77777777" w:rsidR="000018CF" w:rsidRDefault="000018CF" w:rsidP="00977641">
      <w:pPr>
        <w:spacing w:line="360" w:lineRule="auto"/>
        <w:jc w:val="both"/>
        <w:rPr>
          <w:rFonts w:cstheme="minorHAnsi"/>
          <w:color w:val="000000"/>
          <w:lang w:val="en-GB"/>
        </w:rPr>
      </w:pPr>
    </w:p>
    <w:p w14:paraId="10791986" w14:textId="0FEE3379" w:rsidR="000018CF" w:rsidRPr="000018CF" w:rsidRDefault="00967044" w:rsidP="00977641">
      <w:pPr>
        <w:spacing w:line="360" w:lineRule="auto"/>
        <w:jc w:val="both"/>
        <w:rPr>
          <w:rFonts w:cstheme="minorHAnsi"/>
          <w:color w:val="000000"/>
          <w:lang w:val="en-GB"/>
        </w:rPr>
      </w:pPr>
      <w:r>
        <w:rPr>
          <w:rFonts w:cstheme="minorHAnsi"/>
          <w:color w:val="000000"/>
          <w:lang w:val="en-GB"/>
        </w:rPr>
        <w:lastRenderedPageBreak/>
        <w:t>The following</w:t>
      </w:r>
      <w:r w:rsidR="000017C0" w:rsidRPr="00C11D29">
        <w:rPr>
          <w:rFonts w:cstheme="minorHAnsi"/>
          <w:color w:val="000000"/>
          <w:lang w:val="en-GB"/>
        </w:rPr>
        <w:t xml:space="preserve"> formula</w:t>
      </w:r>
      <w:r>
        <w:rPr>
          <w:rFonts w:cstheme="minorHAnsi"/>
          <w:color w:val="000000"/>
          <w:lang w:val="en-GB"/>
        </w:rPr>
        <w:t>s</w:t>
      </w:r>
      <w:r w:rsidR="000017C0" w:rsidRPr="00C11D29">
        <w:rPr>
          <w:rFonts w:cstheme="minorHAnsi"/>
          <w:color w:val="000000"/>
          <w:lang w:val="en-GB"/>
        </w:rPr>
        <w:t xml:space="preserve"> </w:t>
      </w:r>
      <w:r w:rsidR="000017C0">
        <w:rPr>
          <w:rFonts w:cstheme="minorHAnsi"/>
          <w:color w:val="000000"/>
          <w:lang w:val="en-GB"/>
        </w:rPr>
        <w:t>h</w:t>
      </w:r>
      <w:r>
        <w:rPr>
          <w:rFonts w:cstheme="minorHAnsi"/>
          <w:color w:val="000000"/>
          <w:lang w:val="en-GB"/>
        </w:rPr>
        <w:t>ave</w:t>
      </w:r>
      <w:r w:rsidR="000017C0">
        <w:rPr>
          <w:rFonts w:cstheme="minorHAnsi"/>
          <w:color w:val="000000"/>
          <w:lang w:val="en-GB"/>
        </w:rPr>
        <w:t xml:space="preserve"> been provided by</w:t>
      </w:r>
      <w:r w:rsidR="000017C0" w:rsidRPr="00C11D29">
        <w:rPr>
          <w:rFonts w:cstheme="minorHAnsi"/>
          <w:color w:val="000000"/>
          <w:lang w:val="en-GB"/>
        </w:rPr>
        <w:t xml:space="preserve"> Burnham</w:t>
      </w:r>
      <w:r>
        <w:rPr>
          <w:rFonts w:cstheme="minorHAnsi"/>
          <w:color w:val="000000"/>
          <w:lang w:val="en-GB"/>
        </w:rPr>
        <w:t>´s guidelines for artificial incubation of Peregrine eggs</w:t>
      </w:r>
      <w:r w:rsidR="000017C0">
        <w:rPr>
          <w:rFonts w:cstheme="minorHAnsi"/>
          <w:color w:val="000000"/>
          <w:lang w:val="en-GB"/>
        </w:rPr>
        <w:t xml:space="preserve"> </w:t>
      </w:r>
      <w:r>
        <w:rPr>
          <w:rFonts w:cstheme="minorHAnsi"/>
          <w:color w:val="000000"/>
          <w:lang w:val="en-GB"/>
        </w:rPr>
        <w:t>(</w:t>
      </w:r>
      <w:r w:rsidR="000017C0">
        <w:rPr>
          <w:rFonts w:cstheme="minorHAnsi"/>
          <w:color w:val="000000"/>
          <w:lang w:val="en-GB"/>
        </w:rPr>
        <w:t>198</w:t>
      </w:r>
      <w:r>
        <w:rPr>
          <w:rFonts w:cstheme="minorHAnsi"/>
          <w:color w:val="000000"/>
          <w:lang w:val="en-GB"/>
        </w:rPr>
        <w:t>3)</w:t>
      </w:r>
      <w:r w:rsidR="000017C0">
        <w:rPr>
          <w:rFonts w:cstheme="minorHAnsi"/>
          <w:color w:val="000000"/>
          <w:lang w:val="en-GB"/>
        </w:rPr>
        <w:t>.</w:t>
      </w:r>
    </w:p>
    <w:p w14:paraId="33C615EC" w14:textId="77777777" w:rsidR="000017C0" w:rsidRPr="00C11D29" w:rsidRDefault="000017C0" w:rsidP="00977641">
      <w:pPr>
        <w:pStyle w:val="StandardWeb"/>
        <w:jc w:val="both"/>
        <w:rPr>
          <w:rFonts w:asciiTheme="minorHAnsi" w:hAnsiTheme="minorHAnsi" w:cstheme="minorHAnsi"/>
          <w:color w:val="000000"/>
          <w:sz w:val="22"/>
          <w:szCs w:val="22"/>
          <w:lang w:val="en-GB"/>
        </w:rPr>
      </w:pPr>
      <m:oMathPara>
        <m:oMath>
          <m:r>
            <w:rPr>
              <w:rFonts w:ascii="Cambria Math" w:hAnsi="Cambria Math" w:cstheme="minorHAnsi"/>
              <w:color w:val="000000"/>
              <w:sz w:val="22"/>
              <w:szCs w:val="22"/>
              <w:lang w:val="en-GB"/>
            </w:rPr>
            <m:t>W=</m:t>
          </m:r>
          <m:sSub>
            <m:sSubPr>
              <m:ctrlPr>
                <w:rPr>
                  <w:rFonts w:ascii="Cambria Math" w:hAnsi="Cambria Math" w:cstheme="minorHAnsi"/>
                  <w:i/>
                  <w:color w:val="000000"/>
                  <w:sz w:val="22"/>
                  <w:szCs w:val="22"/>
                  <w:lang w:val="en-GB"/>
                </w:rPr>
              </m:ctrlPr>
            </m:sSubPr>
            <m:e>
              <m:r>
                <w:rPr>
                  <w:rFonts w:ascii="Cambria Math" w:hAnsi="Cambria Math" w:cstheme="minorHAnsi"/>
                  <w:color w:val="000000"/>
                  <w:sz w:val="22"/>
                  <w:szCs w:val="22"/>
                  <w:lang w:val="en-GB"/>
                </w:rPr>
                <m:t>K</m:t>
              </m:r>
            </m:e>
            <m:sub>
              <m:r>
                <w:rPr>
                  <w:rFonts w:ascii="Cambria Math" w:hAnsi="Cambria Math" w:cstheme="minorHAnsi"/>
                  <w:color w:val="000000"/>
                  <w:sz w:val="22"/>
                  <w:szCs w:val="22"/>
                  <w:lang w:val="en-GB"/>
                </w:rPr>
                <m:t xml:space="preserve">w </m:t>
              </m:r>
            </m:sub>
          </m:sSub>
          <m:r>
            <w:rPr>
              <w:rFonts w:ascii="Cambria Math" w:hAnsi="Cambria Math" w:cstheme="minorHAnsi"/>
              <w:color w:val="000000"/>
              <w:sz w:val="22"/>
              <w:szCs w:val="22"/>
              <w:lang w:val="en-GB"/>
            </w:rPr>
            <m:t xml:space="preserve"> </m:t>
          </m:r>
          <m:d>
            <m:dPr>
              <m:ctrlPr>
                <w:rPr>
                  <w:rFonts w:ascii="Cambria Math" w:hAnsi="Cambria Math" w:cstheme="minorHAnsi"/>
                  <w:i/>
                  <w:color w:val="000000"/>
                  <w:sz w:val="22"/>
                  <w:szCs w:val="22"/>
                  <w:lang w:val="en-GB"/>
                </w:rPr>
              </m:ctrlPr>
            </m:dPr>
            <m:e>
              <m:r>
                <w:rPr>
                  <w:rFonts w:ascii="Cambria Math" w:hAnsi="Cambria Math" w:cstheme="minorHAnsi"/>
                  <w:color w:val="000000"/>
                  <w:sz w:val="22"/>
                  <w:szCs w:val="22"/>
                  <w:lang w:val="en-GB"/>
                </w:rPr>
                <m:t>LB²</m:t>
              </m:r>
            </m:e>
          </m:d>
        </m:oMath>
      </m:oMathPara>
    </w:p>
    <w:p w14:paraId="5143BCD9" w14:textId="77777777" w:rsidR="000017C0" w:rsidRPr="00C11D29" w:rsidRDefault="000017C0" w:rsidP="00967044">
      <w:pPr>
        <w:pStyle w:val="StandardWeb"/>
        <w:spacing w:before="0" w:beforeAutospacing="0" w:after="0" w:afterAutospacing="0" w:line="360" w:lineRule="auto"/>
        <w:jc w:val="both"/>
        <w:rPr>
          <w:rFonts w:asciiTheme="minorHAnsi" w:hAnsiTheme="minorHAnsi" w:cstheme="minorHAnsi"/>
          <w:color w:val="000000"/>
          <w:sz w:val="22"/>
          <w:szCs w:val="22"/>
          <w:lang w:val="en-GB"/>
        </w:rPr>
      </w:pPr>
      <w:r w:rsidRPr="00C11D29">
        <w:rPr>
          <w:rFonts w:asciiTheme="minorHAnsi" w:hAnsiTheme="minorHAnsi" w:cstheme="minorHAnsi"/>
          <w:color w:val="000000"/>
          <w:sz w:val="22"/>
          <w:szCs w:val="22"/>
          <w:lang w:val="en-GB"/>
        </w:rPr>
        <w:t xml:space="preserve">where </w:t>
      </w: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m:oMath>
        <m:r>
          <w:rPr>
            <w:rFonts w:ascii="Cambria Math" w:hAnsi="Cambria Math" w:cstheme="minorHAnsi"/>
            <w:color w:val="000000"/>
            <w:sz w:val="22"/>
            <w:szCs w:val="22"/>
            <w:lang w:val="en-GB"/>
          </w:rPr>
          <m:t>W</m:t>
        </m:r>
      </m:oMath>
      <w:r w:rsidRPr="00C11D29">
        <w:rPr>
          <w:rFonts w:asciiTheme="minorHAnsi" w:hAnsiTheme="minorHAnsi" w:cstheme="minorHAnsi"/>
          <w:color w:val="000000"/>
          <w:sz w:val="22"/>
          <w:szCs w:val="22"/>
          <w:lang w:val="en-GB"/>
        </w:rPr>
        <w:t xml:space="preserve"> = fresh weight</w:t>
      </w:r>
      <w:r>
        <w:rPr>
          <w:rFonts w:asciiTheme="minorHAnsi" w:hAnsiTheme="minorHAnsi" w:cstheme="minorHAnsi"/>
          <w:color w:val="000000"/>
          <w:sz w:val="22"/>
          <w:szCs w:val="22"/>
          <w:lang w:val="en-GB"/>
        </w:rPr>
        <w:t xml:space="preserve"> (g)</w:t>
      </w:r>
    </w:p>
    <w:p w14:paraId="2EB0C0ED" w14:textId="77777777" w:rsidR="000017C0" w:rsidRPr="00C11D29" w:rsidRDefault="000213E3" w:rsidP="00967044">
      <w:pPr>
        <w:pStyle w:val="StandardWeb"/>
        <w:spacing w:before="0" w:beforeAutospacing="0" w:after="0" w:afterAutospacing="0" w:line="360" w:lineRule="auto"/>
        <w:ind w:left="1416" w:firstLine="708"/>
        <w:jc w:val="both"/>
        <w:rPr>
          <w:rFonts w:asciiTheme="minorHAnsi" w:hAnsiTheme="minorHAnsi" w:cstheme="minorHAnsi"/>
          <w:color w:val="000000"/>
          <w:sz w:val="22"/>
          <w:szCs w:val="22"/>
          <w:lang w:val="en-GB"/>
        </w:rPr>
      </w:pPr>
      <m:oMath>
        <m:sSub>
          <m:sSubPr>
            <m:ctrlPr>
              <w:rPr>
                <w:rFonts w:ascii="Cambria Math" w:hAnsi="Cambria Math" w:cstheme="minorHAnsi"/>
                <w:i/>
                <w:color w:val="000000"/>
                <w:sz w:val="22"/>
                <w:szCs w:val="22"/>
                <w:lang w:val="en-GB"/>
              </w:rPr>
            </m:ctrlPr>
          </m:sSubPr>
          <m:e>
            <m:r>
              <w:rPr>
                <w:rFonts w:ascii="Cambria Math" w:hAnsi="Cambria Math" w:cstheme="minorHAnsi"/>
                <w:color w:val="000000"/>
                <w:sz w:val="22"/>
                <w:szCs w:val="22"/>
                <w:lang w:val="en-GB"/>
              </w:rPr>
              <m:t>K</m:t>
            </m:r>
          </m:e>
          <m:sub>
            <m:r>
              <w:rPr>
                <w:rFonts w:ascii="Cambria Math" w:hAnsi="Cambria Math" w:cstheme="minorHAnsi"/>
                <w:color w:val="000000"/>
                <w:sz w:val="22"/>
                <w:szCs w:val="22"/>
                <w:lang w:val="en-GB"/>
              </w:rPr>
              <m:t xml:space="preserve">w </m:t>
            </m:r>
          </m:sub>
        </m:sSub>
      </m:oMath>
      <w:r w:rsidR="000017C0" w:rsidRPr="00C11D29">
        <w:rPr>
          <w:rFonts w:asciiTheme="minorHAnsi" w:hAnsiTheme="minorHAnsi" w:cstheme="minorHAnsi"/>
          <w:color w:val="000000"/>
          <w:sz w:val="22"/>
          <w:szCs w:val="22"/>
          <w:lang w:val="en-GB"/>
        </w:rPr>
        <w:t xml:space="preserve"> = observed weight</w:t>
      </w:r>
      <w:r w:rsidR="000017C0">
        <w:rPr>
          <w:rFonts w:asciiTheme="minorHAnsi" w:hAnsiTheme="minorHAnsi" w:cstheme="minorHAnsi"/>
          <w:color w:val="000000"/>
          <w:sz w:val="22"/>
          <w:szCs w:val="22"/>
          <w:lang w:val="en-GB"/>
        </w:rPr>
        <w:t xml:space="preserve"> </w:t>
      </w:r>
      <w:r w:rsidR="000017C0" w:rsidRPr="00C11D29">
        <w:rPr>
          <w:rFonts w:asciiTheme="minorHAnsi" w:hAnsiTheme="minorHAnsi" w:cstheme="minorHAnsi"/>
          <w:color w:val="000000"/>
          <w:sz w:val="22"/>
          <w:szCs w:val="22"/>
          <w:lang w:val="en-GB"/>
        </w:rPr>
        <w:t>coefficient for peregrine</w:t>
      </w:r>
      <w:r w:rsidR="000017C0">
        <w:rPr>
          <w:rFonts w:asciiTheme="minorHAnsi" w:hAnsiTheme="minorHAnsi" w:cstheme="minorHAnsi"/>
          <w:color w:val="000000"/>
          <w:sz w:val="22"/>
          <w:szCs w:val="22"/>
          <w:lang w:val="en-GB"/>
        </w:rPr>
        <w:t xml:space="preserve"> </w:t>
      </w:r>
      <w:r w:rsidR="000017C0" w:rsidRPr="00C11D29">
        <w:rPr>
          <w:rFonts w:asciiTheme="minorHAnsi" w:hAnsiTheme="minorHAnsi" w:cstheme="minorHAnsi"/>
          <w:color w:val="000000"/>
          <w:sz w:val="22"/>
          <w:szCs w:val="22"/>
          <w:lang w:val="en-GB"/>
        </w:rPr>
        <w:t>eggs (0,0005474)</w:t>
      </w:r>
      <w:r w:rsidR="000017C0">
        <w:rPr>
          <w:rFonts w:asciiTheme="minorHAnsi" w:hAnsiTheme="minorHAnsi" w:cstheme="minorHAnsi"/>
          <w:color w:val="000000"/>
          <w:sz w:val="22"/>
          <w:szCs w:val="22"/>
          <w:lang w:val="en-GB"/>
        </w:rPr>
        <w:t xml:space="preserve"> (Burnham 1983)</w:t>
      </w:r>
    </w:p>
    <w:p w14:paraId="4DE613BF" w14:textId="77777777" w:rsidR="000017C0" w:rsidRPr="00C11D29" w:rsidRDefault="000017C0" w:rsidP="00967044">
      <w:pPr>
        <w:pStyle w:val="StandardWeb"/>
        <w:spacing w:before="0" w:beforeAutospacing="0" w:after="0" w:afterAutospacing="0" w:line="360" w:lineRule="auto"/>
        <w:ind w:left="1416" w:firstLine="708"/>
        <w:jc w:val="both"/>
        <w:rPr>
          <w:rFonts w:asciiTheme="minorHAnsi" w:hAnsiTheme="minorHAnsi" w:cstheme="minorHAnsi"/>
          <w:color w:val="000000"/>
          <w:sz w:val="22"/>
          <w:szCs w:val="22"/>
          <w:lang w:val="en-GB"/>
        </w:rPr>
      </w:pPr>
      <m:oMath>
        <m:r>
          <w:rPr>
            <w:rFonts w:ascii="Cambria Math" w:hAnsi="Cambria Math" w:cstheme="minorHAnsi"/>
            <w:color w:val="000000"/>
            <w:sz w:val="22"/>
            <w:szCs w:val="22"/>
            <w:lang w:val="en-GB"/>
          </w:rPr>
          <m:t>L</m:t>
        </m:r>
      </m:oMath>
      <w:r w:rsidRPr="00C11D29">
        <w:rPr>
          <w:rFonts w:asciiTheme="minorHAnsi" w:hAnsiTheme="minorHAnsi" w:cstheme="minorHAnsi"/>
          <w:color w:val="000000"/>
          <w:sz w:val="22"/>
          <w:szCs w:val="22"/>
          <w:lang w:val="en-GB"/>
        </w:rPr>
        <w:t xml:space="preserve"> = Length of egg (mm)</w:t>
      </w:r>
    </w:p>
    <w:p w14:paraId="0E906373" w14:textId="77777777" w:rsidR="000017C0" w:rsidRPr="00C11D29" w:rsidRDefault="000017C0" w:rsidP="00967044">
      <w:pPr>
        <w:pStyle w:val="StandardWeb"/>
        <w:spacing w:before="0" w:beforeAutospacing="0" w:after="0" w:afterAutospacing="0" w:line="360" w:lineRule="auto"/>
        <w:ind w:left="1416" w:firstLine="708"/>
        <w:jc w:val="both"/>
        <w:rPr>
          <w:rFonts w:asciiTheme="minorHAnsi" w:hAnsiTheme="minorHAnsi" w:cstheme="minorHAnsi"/>
          <w:color w:val="000000"/>
          <w:sz w:val="22"/>
          <w:szCs w:val="22"/>
          <w:lang w:val="en-GB"/>
        </w:rPr>
      </w:pPr>
      <m:oMath>
        <m:r>
          <w:rPr>
            <w:rFonts w:ascii="Cambria Math" w:hAnsi="Cambria Math" w:cstheme="minorHAnsi"/>
            <w:color w:val="000000"/>
            <w:sz w:val="22"/>
            <w:szCs w:val="22"/>
            <w:lang w:val="en-GB"/>
          </w:rPr>
          <m:t>B</m:t>
        </m:r>
      </m:oMath>
      <w:r w:rsidRPr="00C11D29">
        <w:rPr>
          <w:rFonts w:asciiTheme="minorHAnsi" w:hAnsiTheme="minorHAnsi" w:cstheme="minorHAnsi"/>
          <w:color w:val="000000"/>
          <w:sz w:val="22"/>
          <w:szCs w:val="22"/>
          <w:lang w:val="en-GB"/>
        </w:rPr>
        <w:t xml:space="preserve"> = breadth of egg (mm)</w:t>
      </w:r>
    </w:p>
    <w:p w14:paraId="4F54B5B6" w14:textId="4C562676" w:rsidR="00554A12" w:rsidRPr="00967044" w:rsidRDefault="000017C0" w:rsidP="00967044">
      <w:pPr>
        <w:pStyle w:val="StandardWeb"/>
        <w:spacing w:line="360" w:lineRule="auto"/>
        <w:jc w:val="both"/>
        <w:rPr>
          <w:rFonts w:asciiTheme="minorHAnsi" w:hAnsiTheme="minorHAnsi" w:cstheme="minorHAnsi"/>
          <w:color w:val="000000"/>
          <w:sz w:val="22"/>
          <w:szCs w:val="22"/>
          <w:lang w:val="en-GB"/>
        </w:rPr>
      </w:pPr>
      <w:r w:rsidRPr="00C11D29">
        <w:rPr>
          <w:rFonts w:asciiTheme="minorHAnsi" w:hAnsiTheme="minorHAnsi" w:cstheme="minorHAnsi"/>
          <w:color w:val="000000"/>
          <w:sz w:val="22"/>
          <w:szCs w:val="22"/>
          <w:lang w:val="en-GB"/>
        </w:rPr>
        <w:t>This calculated FEW can be</w:t>
      </w:r>
      <w:r>
        <w:rPr>
          <w:rFonts w:asciiTheme="minorHAnsi" w:hAnsiTheme="minorHAnsi" w:cstheme="minorHAnsi"/>
          <w:color w:val="000000"/>
          <w:sz w:val="22"/>
          <w:szCs w:val="22"/>
          <w:lang w:val="en-GB"/>
        </w:rPr>
        <w:t>ar</w:t>
      </w:r>
      <w:r w:rsidRPr="00C11D29">
        <w:rPr>
          <w:rFonts w:asciiTheme="minorHAnsi" w:hAnsiTheme="minorHAnsi" w:cstheme="minorHAnsi"/>
          <w:color w:val="000000"/>
          <w:sz w:val="22"/>
          <w:szCs w:val="22"/>
          <w:lang w:val="en-GB"/>
        </w:rPr>
        <w:t xml:space="preserve"> error</w:t>
      </w:r>
      <w:r>
        <w:rPr>
          <w:rFonts w:asciiTheme="minorHAnsi" w:hAnsiTheme="minorHAnsi" w:cstheme="minorHAnsi"/>
          <w:color w:val="000000"/>
          <w:sz w:val="22"/>
          <w:szCs w:val="22"/>
          <w:lang w:val="en-GB"/>
        </w:rPr>
        <w:t>s</w:t>
      </w:r>
      <w:r w:rsidRPr="00C11D29">
        <w:rPr>
          <w:rFonts w:asciiTheme="minorHAnsi" w:hAnsiTheme="minorHAnsi" w:cstheme="minorHAnsi"/>
          <w:color w:val="000000"/>
          <w:sz w:val="22"/>
          <w:szCs w:val="22"/>
          <w:lang w:val="en-GB"/>
        </w:rPr>
        <w:t xml:space="preserve"> by as much as 2%, however, this </w:t>
      </w:r>
      <w:r>
        <w:rPr>
          <w:rFonts w:asciiTheme="minorHAnsi" w:hAnsiTheme="minorHAnsi" w:cstheme="minorHAnsi"/>
          <w:color w:val="000000"/>
          <w:sz w:val="22"/>
          <w:szCs w:val="22"/>
          <w:lang w:val="en-GB"/>
        </w:rPr>
        <w:t>does not</w:t>
      </w:r>
      <w:r w:rsidRPr="00C11D29">
        <w:rPr>
          <w:rFonts w:asciiTheme="minorHAnsi" w:hAnsiTheme="minorHAnsi" w:cstheme="minorHAnsi"/>
          <w:color w:val="000000"/>
          <w:sz w:val="22"/>
          <w:szCs w:val="22"/>
          <w:lang w:val="en-GB"/>
        </w:rPr>
        <w:t xml:space="preserve"> affect </w:t>
      </w:r>
      <w:r>
        <w:rPr>
          <w:rFonts w:asciiTheme="minorHAnsi" w:hAnsiTheme="minorHAnsi" w:cstheme="minorHAnsi"/>
          <w:color w:val="000000"/>
          <w:sz w:val="22"/>
          <w:szCs w:val="22"/>
          <w:lang w:val="en-GB"/>
        </w:rPr>
        <w:t xml:space="preserve">much </w:t>
      </w:r>
      <w:r w:rsidRPr="00C11D29">
        <w:rPr>
          <w:rFonts w:asciiTheme="minorHAnsi" w:hAnsiTheme="minorHAnsi" w:cstheme="minorHAnsi"/>
          <w:color w:val="000000"/>
          <w:sz w:val="22"/>
          <w:szCs w:val="22"/>
          <w:lang w:val="en-GB"/>
        </w:rPr>
        <w:t xml:space="preserve">the </w:t>
      </w:r>
      <w:r>
        <w:rPr>
          <w:rFonts w:asciiTheme="minorHAnsi" w:hAnsiTheme="minorHAnsi" w:cstheme="minorHAnsi"/>
          <w:color w:val="000000"/>
          <w:sz w:val="22"/>
          <w:szCs w:val="22"/>
          <w:lang w:val="en-GB"/>
        </w:rPr>
        <w:t xml:space="preserve">estimation of the </w:t>
      </w:r>
      <w:r w:rsidRPr="00C11D29">
        <w:rPr>
          <w:rFonts w:asciiTheme="minorHAnsi" w:hAnsiTheme="minorHAnsi" w:cstheme="minorHAnsi"/>
          <w:color w:val="000000"/>
          <w:sz w:val="22"/>
          <w:szCs w:val="22"/>
          <w:lang w:val="en-GB"/>
        </w:rPr>
        <w:t>hatchability of healthy eggs. Although this formula has been worked out for Peregrines, it seems to work well for other species.</w:t>
      </w:r>
    </w:p>
    <w:p w14:paraId="70102FE4" w14:textId="7782C1FE" w:rsidR="00677BF3" w:rsidRDefault="00677BF3" w:rsidP="00977641">
      <w:pPr>
        <w:pStyle w:val="StandardWeb"/>
        <w:spacing w:line="360" w:lineRule="auto"/>
        <w:jc w:val="both"/>
        <w:rPr>
          <w:rFonts w:asciiTheme="minorHAnsi" w:hAnsiTheme="minorHAnsi" w:cstheme="minorHAnsi"/>
          <w:color w:val="000000"/>
          <w:sz w:val="22"/>
          <w:szCs w:val="22"/>
          <w:lang w:val="en-GB"/>
        </w:rPr>
      </w:pPr>
      <w:bookmarkStart w:id="41" w:name="_Toc2090677"/>
      <w:r>
        <w:rPr>
          <w:rFonts w:asciiTheme="minorHAnsi" w:hAnsiTheme="minorHAnsi" w:cstheme="minorHAnsi"/>
          <w:color w:val="000000"/>
          <w:sz w:val="22"/>
          <w:szCs w:val="22"/>
          <w:lang w:val="en-GB"/>
        </w:rPr>
        <w:t>To further calculate the days of incubation that have been already covered the Formula can be used</w:t>
      </w:r>
    </w:p>
    <w:p w14:paraId="380A37E3" w14:textId="77777777" w:rsidR="00677BF3" w:rsidRPr="00677BF3" w:rsidRDefault="000213E3" w:rsidP="00977641">
      <w:pPr>
        <w:pStyle w:val="StandardWeb"/>
        <w:jc w:val="both"/>
        <w:rPr>
          <w:rFonts w:asciiTheme="minorHAnsi" w:hAnsiTheme="minorHAnsi" w:cstheme="minorHAnsi"/>
          <w:color w:val="000000"/>
          <w:sz w:val="22"/>
          <w:szCs w:val="22"/>
          <w:lang w:val="en-GB"/>
        </w:rPr>
      </w:pPr>
      <m:oMathPara>
        <m:oMath>
          <m:sSub>
            <m:sSubPr>
              <m:ctrlPr>
                <w:rPr>
                  <w:rFonts w:ascii="Cambria Math" w:hAnsi="Cambria Math" w:cstheme="minorHAnsi"/>
                  <w:i/>
                  <w:color w:val="000000"/>
                  <w:sz w:val="22"/>
                  <w:szCs w:val="22"/>
                  <w:lang w:val="en-GB"/>
                </w:rPr>
              </m:ctrlPr>
            </m:sSubPr>
            <m:e>
              <m:r>
                <w:rPr>
                  <w:rFonts w:ascii="Cambria Math" w:hAnsi="Cambria Math" w:cstheme="minorHAnsi"/>
                  <w:color w:val="000000"/>
                  <w:sz w:val="22"/>
                  <w:szCs w:val="22"/>
                  <w:lang w:val="en-GB"/>
                </w:rPr>
                <m:t>I</m:t>
              </m:r>
            </m:e>
            <m:sub>
              <m:r>
                <w:rPr>
                  <w:rFonts w:ascii="Cambria Math" w:hAnsi="Cambria Math" w:cstheme="minorHAnsi"/>
                  <w:color w:val="000000"/>
                  <w:sz w:val="22"/>
                  <w:szCs w:val="22"/>
                  <w:lang w:val="en-GB"/>
                </w:rPr>
                <m:t>d</m:t>
              </m:r>
            </m:sub>
          </m:sSub>
          <m:r>
            <w:rPr>
              <w:rFonts w:ascii="Cambria Math" w:hAnsi="Cambria Math" w:cstheme="minorHAnsi"/>
              <w:color w:val="000000"/>
              <w:sz w:val="22"/>
              <w:szCs w:val="22"/>
              <w:lang w:val="en-GB"/>
            </w:rPr>
            <m:t>=</m:t>
          </m:r>
          <m:f>
            <m:fPr>
              <m:ctrlPr>
                <w:rPr>
                  <w:rFonts w:ascii="Cambria Math" w:hAnsi="Cambria Math" w:cstheme="minorHAnsi"/>
                  <w:i/>
                  <w:color w:val="000000"/>
                  <w:sz w:val="22"/>
                  <w:szCs w:val="22"/>
                  <w:lang w:val="en-GB"/>
                </w:rPr>
              </m:ctrlPr>
            </m:fPr>
            <m:num>
              <m:r>
                <w:rPr>
                  <w:rFonts w:ascii="Cambria Math" w:hAnsi="Cambria Math" w:cstheme="minorHAnsi"/>
                  <w:color w:val="000000"/>
                  <w:sz w:val="22"/>
                  <w:szCs w:val="22"/>
                  <w:lang w:val="en-GB"/>
                </w:rPr>
                <m:t>W-X</m:t>
              </m:r>
            </m:num>
            <m:den>
              <m:f>
                <m:fPr>
                  <m:ctrlPr>
                    <w:rPr>
                      <w:rFonts w:ascii="Cambria Math" w:hAnsi="Cambria Math" w:cstheme="minorHAnsi"/>
                      <w:i/>
                      <w:color w:val="000000"/>
                      <w:sz w:val="22"/>
                      <w:szCs w:val="22"/>
                      <w:lang w:val="en-GB"/>
                    </w:rPr>
                  </m:ctrlPr>
                </m:fPr>
                <m:num>
                  <m:r>
                    <w:rPr>
                      <w:rFonts w:ascii="Cambria Math" w:hAnsi="Cambria Math" w:cstheme="minorHAnsi"/>
                      <w:color w:val="FF0000"/>
                      <w:sz w:val="22"/>
                      <w:szCs w:val="22"/>
                      <w:lang w:val="en-GB"/>
                    </w:rPr>
                    <m:t>0,141</m:t>
                  </m:r>
                  <m:r>
                    <w:rPr>
                      <w:rFonts w:ascii="Cambria Math" w:hAnsi="Cambria Math" w:cstheme="minorHAnsi"/>
                      <w:color w:val="000000"/>
                      <w:sz w:val="22"/>
                      <w:szCs w:val="22"/>
                      <w:lang w:val="en-GB"/>
                    </w:rPr>
                    <m:t xml:space="preserve"> W</m:t>
                  </m:r>
                </m:num>
                <m:den>
                  <m:r>
                    <w:rPr>
                      <w:rFonts w:ascii="Cambria Math" w:hAnsi="Cambria Math" w:cstheme="minorHAnsi"/>
                      <w:color w:val="000000"/>
                      <w:sz w:val="22"/>
                      <w:szCs w:val="22"/>
                      <w:lang w:val="en-GB"/>
                    </w:rPr>
                    <m:t>31, 5</m:t>
                  </m:r>
                </m:den>
              </m:f>
            </m:den>
          </m:f>
        </m:oMath>
      </m:oMathPara>
    </w:p>
    <w:p w14:paraId="7B0ED541" w14:textId="006C3F3D" w:rsidR="00677BF3" w:rsidRDefault="00677BF3" w:rsidP="00967044">
      <w:pPr>
        <w:pStyle w:val="StandardWeb"/>
        <w:spacing w:before="0" w:beforeAutospacing="0" w:after="0" w:afterAutospacing="0" w:line="360" w:lineRule="auto"/>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where</w:t>
      </w:r>
      <w:r w:rsidR="007864B5">
        <w:rPr>
          <w:rFonts w:asciiTheme="minorHAnsi" w:hAnsiTheme="minorHAnsi" w:cstheme="minorHAnsi"/>
          <w:color w:val="000000"/>
          <w:sz w:val="22"/>
          <w:szCs w:val="22"/>
          <w:lang w:val="en-GB"/>
        </w:rPr>
        <w:tab/>
      </w:r>
      <w:r w:rsidR="007864B5">
        <w:rPr>
          <w:rFonts w:asciiTheme="minorHAnsi" w:hAnsiTheme="minorHAnsi" w:cstheme="minorHAnsi"/>
          <w:color w:val="000000"/>
          <w:sz w:val="22"/>
          <w:szCs w:val="22"/>
          <w:lang w:val="en-GB"/>
        </w:rPr>
        <w:tab/>
      </w:r>
      <w:r w:rsidR="007864B5">
        <w:rPr>
          <w:rFonts w:asciiTheme="minorHAnsi" w:hAnsiTheme="minorHAnsi" w:cstheme="minorHAnsi"/>
          <w:color w:val="000000"/>
          <w:sz w:val="22"/>
          <w:szCs w:val="22"/>
          <w:lang w:val="en-GB"/>
        </w:rPr>
        <w:tab/>
      </w:r>
      <m:oMath>
        <m:sSub>
          <m:sSubPr>
            <m:ctrlPr>
              <w:rPr>
                <w:rFonts w:ascii="Cambria Math" w:hAnsi="Cambria Math" w:cstheme="minorHAnsi"/>
                <w:i/>
                <w:color w:val="000000"/>
                <w:sz w:val="22"/>
                <w:szCs w:val="22"/>
                <w:lang w:val="en-GB"/>
              </w:rPr>
            </m:ctrlPr>
          </m:sSubPr>
          <m:e>
            <m:r>
              <w:rPr>
                <w:rFonts w:ascii="Cambria Math" w:hAnsi="Cambria Math" w:cstheme="minorHAnsi"/>
                <w:color w:val="000000"/>
                <w:sz w:val="22"/>
                <w:szCs w:val="22"/>
                <w:lang w:val="en-GB"/>
              </w:rPr>
              <m:t>I</m:t>
            </m:r>
          </m:e>
          <m:sub>
            <m:r>
              <w:rPr>
                <w:rFonts w:ascii="Cambria Math" w:hAnsi="Cambria Math" w:cstheme="minorHAnsi"/>
                <w:color w:val="000000"/>
                <w:sz w:val="22"/>
                <w:szCs w:val="22"/>
                <w:lang w:val="en-GB"/>
              </w:rPr>
              <m:t>d</m:t>
            </m:r>
          </m:sub>
        </m:sSub>
      </m:oMath>
      <w:r w:rsidR="007864B5">
        <w:rPr>
          <w:rFonts w:asciiTheme="minorHAnsi" w:hAnsiTheme="minorHAnsi" w:cstheme="minorHAnsi"/>
          <w:color w:val="000000"/>
          <w:sz w:val="22"/>
          <w:szCs w:val="22"/>
          <w:lang w:val="en-GB"/>
        </w:rPr>
        <w:t xml:space="preserve">= days </w:t>
      </w:r>
      <w:r w:rsidR="008E3E10">
        <w:rPr>
          <w:rFonts w:asciiTheme="minorHAnsi" w:hAnsiTheme="minorHAnsi" w:cstheme="minorHAnsi"/>
          <w:color w:val="000000"/>
          <w:sz w:val="22"/>
          <w:szCs w:val="22"/>
          <w:lang w:val="en-GB"/>
        </w:rPr>
        <w:t>o</w:t>
      </w:r>
      <w:r w:rsidR="007864B5">
        <w:rPr>
          <w:rFonts w:asciiTheme="minorHAnsi" w:hAnsiTheme="minorHAnsi" w:cstheme="minorHAnsi"/>
          <w:color w:val="000000"/>
          <w:sz w:val="22"/>
          <w:szCs w:val="22"/>
          <w:lang w:val="en-GB"/>
        </w:rPr>
        <w:t>f incubation</w:t>
      </w:r>
    </w:p>
    <w:p w14:paraId="03181DFF" w14:textId="77777777" w:rsidR="007864B5" w:rsidRDefault="007864B5" w:rsidP="00967044">
      <w:pPr>
        <w:pStyle w:val="StandardWeb"/>
        <w:spacing w:before="0" w:beforeAutospacing="0" w:after="0" w:afterAutospacing="0" w:line="360" w:lineRule="auto"/>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m:oMath>
        <m:r>
          <w:rPr>
            <w:rFonts w:ascii="Cambria Math" w:hAnsi="Cambria Math" w:cstheme="minorHAnsi"/>
            <w:color w:val="000000"/>
            <w:sz w:val="22"/>
            <w:szCs w:val="22"/>
            <w:lang w:val="en-GB"/>
          </w:rPr>
          <m:t>W</m:t>
        </m:r>
      </m:oMath>
      <w:r>
        <w:rPr>
          <w:rFonts w:asciiTheme="minorHAnsi" w:hAnsiTheme="minorHAnsi" w:cstheme="minorHAnsi"/>
          <w:color w:val="000000"/>
          <w:sz w:val="22"/>
          <w:szCs w:val="22"/>
          <w:lang w:val="en-GB"/>
        </w:rPr>
        <w:t>= fresh egg weight</w:t>
      </w:r>
    </w:p>
    <w:p w14:paraId="4F436B05" w14:textId="77777777" w:rsidR="008F5DBE" w:rsidRDefault="007864B5" w:rsidP="00967044">
      <w:pPr>
        <w:pStyle w:val="StandardWeb"/>
        <w:spacing w:before="0" w:beforeAutospacing="0" w:after="0" w:afterAutospacing="0" w:line="360" w:lineRule="auto"/>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m:oMath>
        <m:r>
          <w:rPr>
            <w:rFonts w:ascii="Cambria Math" w:hAnsi="Cambria Math" w:cstheme="minorHAnsi"/>
            <w:color w:val="000000"/>
            <w:sz w:val="22"/>
            <w:szCs w:val="22"/>
            <w:lang w:val="en-GB"/>
          </w:rPr>
          <m:t>X</m:t>
        </m:r>
      </m:oMath>
      <w:r>
        <w:rPr>
          <w:rFonts w:asciiTheme="minorHAnsi" w:hAnsiTheme="minorHAnsi" w:cstheme="minorHAnsi"/>
          <w:color w:val="000000"/>
          <w:sz w:val="22"/>
          <w:szCs w:val="22"/>
          <w:lang w:val="en-GB"/>
        </w:rPr>
        <w:t xml:space="preserve"> = egg weight at time measurement</w:t>
      </w:r>
    </w:p>
    <w:p w14:paraId="686D7F2D" w14:textId="6C0DC7EC" w:rsidR="008F5DBE" w:rsidRDefault="008F5DBE" w:rsidP="00967044">
      <w:pPr>
        <w:pStyle w:val="StandardWeb"/>
        <w:spacing w:before="0" w:beforeAutospacing="0" w:after="0" w:afterAutospacing="0" w:line="360" w:lineRule="auto"/>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m:oMath>
        <m:r>
          <w:rPr>
            <w:rFonts w:ascii="Cambria Math" w:hAnsi="Cambria Math" w:cstheme="minorHAnsi"/>
            <w:color w:val="FF0000"/>
            <w:sz w:val="22"/>
            <w:szCs w:val="22"/>
            <w:lang w:val="en-GB"/>
          </w:rPr>
          <m:t>0,141</m:t>
        </m:r>
      </m:oMath>
      <w:r>
        <w:rPr>
          <w:rFonts w:asciiTheme="minorHAnsi" w:hAnsiTheme="minorHAnsi" w:cstheme="minorHAnsi"/>
          <w:color w:val="000000"/>
          <w:sz w:val="22"/>
          <w:szCs w:val="22"/>
          <w:lang w:val="en-GB"/>
        </w:rPr>
        <w:t xml:space="preserve"> = factor for</w:t>
      </w:r>
      <w:r w:rsidR="000E047D">
        <w:rPr>
          <w:rFonts w:asciiTheme="minorHAnsi" w:hAnsiTheme="minorHAnsi" w:cstheme="minorHAnsi"/>
          <w:color w:val="000000"/>
          <w:sz w:val="22"/>
          <w:szCs w:val="22"/>
          <w:lang w:val="en-GB"/>
        </w:rPr>
        <w:t xml:space="preserve"> 10</w:t>
      </w:r>
      <w:r>
        <w:rPr>
          <w:rFonts w:asciiTheme="minorHAnsi" w:hAnsiTheme="minorHAnsi" w:cstheme="minorHAnsi"/>
          <w:color w:val="000000"/>
          <w:sz w:val="22"/>
          <w:szCs w:val="22"/>
          <w:lang w:val="en-GB"/>
        </w:rPr>
        <w:t xml:space="preserve"> or approximately less days of incubation</w:t>
      </w:r>
    </w:p>
    <w:p w14:paraId="4BB4C274" w14:textId="00EA145B" w:rsidR="008F5DBE" w:rsidRDefault="008F5DBE" w:rsidP="00967044">
      <w:pPr>
        <w:pStyle w:val="StandardWeb"/>
        <w:spacing w:before="0" w:beforeAutospacing="0" w:after="0" w:afterAutospacing="0" w:line="360" w:lineRule="auto"/>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m:oMath>
        <m:r>
          <w:rPr>
            <w:rFonts w:ascii="Cambria Math" w:hAnsi="Cambria Math" w:cstheme="minorHAnsi"/>
            <w:color w:val="FF0000"/>
            <w:sz w:val="22"/>
            <w:szCs w:val="22"/>
            <w:lang w:val="en-GB"/>
          </w:rPr>
          <m:t>0,147</m:t>
        </m:r>
      </m:oMath>
      <w:r w:rsidRPr="008F5DBE">
        <w:rPr>
          <w:rFonts w:asciiTheme="minorHAnsi" w:hAnsiTheme="minorHAnsi" w:cstheme="minorHAnsi"/>
          <w:color w:val="FF0000"/>
          <w:sz w:val="22"/>
          <w:szCs w:val="22"/>
          <w:lang w:val="en-GB"/>
        </w:rPr>
        <w:t xml:space="preserve"> </w:t>
      </w:r>
      <w:r>
        <w:rPr>
          <w:rFonts w:asciiTheme="minorHAnsi" w:hAnsiTheme="minorHAnsi" w:cstheme="minorHAnsi"/>
          <w:color w:val="000000"/>
          <w:sz w:val="22"/>
          <w:szCs w:val="22"/>
          <w:lang w:val="en-GB"/>
        </w:rPr>
        <w:t xml:space="preserve">= adjust factor for eggs that have been probably incubated for over </w:t>
      </w:r>
      <w:r w:rsidR="000E047D">
        <w:rPr>
          <w:rFonts w:asciiTheme="minorHAnsi" w:hAnsiTheme="minorHAnsi" w:cstheme="minorHAnsi"/>
          <w:color w:val="000000"/>
          <w:sz w:val="22"/>
          <w:szCs w:val="22"/>
          <w:lang w:val="en-GB"/>
        </w:rPr>
        <w:t>10</w:t>
      </w:r>
      <w:r>
        <w:rPr>
          <w:rFonts w:asciiTheme="minorHAnsi" w:hAnsiTheme="minorHAnsi" w:cstheme="minorHAnsi"/>
          <w:color w:val="000000"/>
          <w:sz w:val="22"/>
          <w:szCs w:val="22"/>
          <w:lang w:val="en-GB"/>
        </w:rPr>
        <w:t xml:space="preserve"> days</w:t>
      </w:r>
    </w:p>
    <w:p w14:paraId="7094C590" w14:textId="77777777" w:rsidR="007864B5" w:rsidRDefault="007864B5" w:rsidP="00967044">
      <w:pPr>
        <w:pStyle w:val="StandardWeb"/>
        <w:spacing w:before="0" w:beforeAutospacing="0" w:after="0" w:afterAutospacing="0" w:line="360" w:lineRule="auto"/>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ab/>
      </w:r>
      <m:oMath>
        <m:r>
          <w:rPr>
            <w:rFonts w:ascii="Cambria Math" w:hAnsi="Cambria Math" w:cstheme="minorHAnsi"/>
            <w:color w:val="000000"/>
            <w:sz w:val="22"/>
            <w:szCs w:val="22"/>
            <w:lang w:val="en-GB"/>
          </w:rPr>
          <m:t>31, 5</m:t>
        </m:r>
      </m:oMath>
      <w:r>
        <w:rPr>
          <w:rFonts w:asciiTheme="minorHAnsi" w:hAnsiTheme="minorHAnsi" w:cstheme="minorHAnsi"/>
          <w:color w:val="000000"/>
          <w:sz w:val="22"/>
          <w:szCs w:val="22"/>
          <w:lang w:val="en-GB"/>
        </w:rPr>
        <w:t xml:space="preserve"> = number of days of incubation to pip for peregrines</w:t>
      </w:r>
    </w:p>
    <w:p w14:paraId="166C14F5" w14:textId="77777777" w:rsidR="007864B5" w:rsidRPr="00C11D29" w:rsidRDefault="007864B5" w:rsidP="00967044">
      <w:pPr>
        <w:pStyle w:val="StandardWeb"/>
        <w:spacing w:before="0" w:beforeAutospacing="0"/>
        <w:jc w:val="both"/>
        <w:rPr>
          <w:rFonts w:asciiTheme="minorHAnsi" w:hAnsiTheme="minorHAnsi" w:cstheme="minorHAnsi"/>
          <w:color w:val="000000"/>
          <w:sz w:val="22"/>
          <w:szCs w:val="22"/>
          <w:lang w:val="en-GB"/>
        </w:rPr>
      </w:pPr>
    </w:p>
    <w:p w14:paraId="4055267A" w14:textId="77777777" w:rsidR="00483EF1" w:rsidRDefault="00483EF1" w:rsidP="00977641">
      <w:pPr>
        <w:spacing w:line="360" w:lineRule="auto"/>
        <w:jc w:val="both"/>
        <w:rPr>
          <w:rFonts w:cstheme="minorHAnsi"/>
          <w:color w:val="000000"/>
          <w:shd w:val="clear" w:color="auto" w:fill="FFFFFF"/>
          <w:lang w:val="en-GB"/>
        </w:rPr>
      </w:pPr>
      <w:r>
        <w:rPr>
          <w:rFonts w:cstheme="minorHAnsi"/>
          <w:color w:val="000000"/>
          <w:shd w:val="clear" w:color="auto" w:fill="FFFFFF"/>
          <w:lang w:val="en-GB"/>
        </w:rPr>
        <w:t xml:space="preserve">An easy tool to estimate incubation time for Peregrine eggs by inserting egg length, width and mass can be found on the </w:t>
      </w:r>
      <w:r w:rsidRPr="00C11D29">
        <w:rPr>
          <w:rFonts w:cstheme="minorHAnsi"/>
          <w:color w:val="000000"/>
          <w:shd w:val="clear" w:color="auto" w:fill="FFFFFF"/>
          <w:lang w:val="en-GB"/>
        </w:rPr>
        <w:t>website vandr</w:t>
      </w:r>
      <w:r>
        <w:rPr>
          <w:rFonts w:cstheme="minorHAnsi"/>
          <w:color w:val="000000"/>
          <w:shd w:val="clear" w:color="auto" w:fill="FFFFFF"/>
          <w:lang w:val="en-GB"/>
        </w:rPr>
        <w:t>e</w:t>
      </w:r>
      <w:r w:rsidRPr="00C11D29">
        <w:rPr>
          <w:rFonts w:cstheme="minorHAnsi"/>
          <w:color w:val="000000"/>
          <w:shd w:val="clear" w:color="auto" w:fill="FFFFFF"/>
          <w:lang w:val="en-GB"/>
        </w:rPr>
        <w:t>falk.dk/egg</w:t>
      </w:r>
      <w:r>
        <w:rPr>
          <w:rFonts w:cstheme="minorHAnsi"/>
          <w:color w:val="000000"/>
          <w:shd w:val="clear" w:color="auto" w:fill="FFFFFF"/>
          <w:lang w:val="en-GB"/>
        </w:rPr>
        <w:t>.</w:t>
      </w:r>
    </w:p>
    <w:p w14:paraId="2728CB6C" w14:textId="3D36E4FE" w:rsidR="00CD59BD" w:rsidRDefault="00467352" w:rsidP="00967044">
      <w:pPr>
        <w:spacing w:after="0" w:line="360" w:lineRule="auto"/>
        <w:jc w:val="both"/>
        <w:rPr>
          <w:rFonts w:cstheme="minorHAnsi"/>
          <w:color w:val="000000"/>
          <w:shd w:val="clear" w:color="auto" w:fill="FFFFFF"/>
          <w:lang w:val="en-GB"/>
        </w:rPr>
      </w:pPr>
      <w:r w:rsidRPr="00C11D29">
        <w:rPr>
          <w:rFonts w:cstheme="minorHAnsi"/>
          <w:color w:val="000000"/>
          <w:shd w:val="clear" w:color="auto" w:fill="FFFFFF"/>
          <w:lang w:val="en-GB"/>
        </w:rPr>
        <w:t xml:space="preserve">Some </w:t>
      </w:r>
      <w:r w:rsidR="00D642B4">
        <w:rPr>
          <w:rFonts w:cstheme="minorHAnsi"/>
          <w:color w:val="000000"/>
          <w:shd w:val="clear" w:color="auto" w:fill="FFFFFF"/>
          <w:lang w:val="en-GB"/>
        </w:rPr>
        <w:t>chicks</w:t>
      </w:r>
      <w:r w:rsidR="00704BC5" w:rsidRPr="00C11D29">
        <w:rPr>
          <w:rFonts w:cstheme="minorHAnsi"/>
          <w:color w:val="000000"/>
          <w:shd w:val="clear" w:color="auto" w:fill="FFFFFF"/>
          <w:lang w:val="en-GB"/>
        </w:rPr>
        <w:t xml:space="preserve"> </w:t>
      </w:r>
      <w:r w:rsidR="00704BC5">
        <w:rPr>
          <w:rFonts w:cstheme="minorHAnsi"/>
          <w:color w:val="000000"/>
          <w:shd w:val="clear" w:color="auto" w:fill="FFFFFF"/>
          <w:lang w:val="en-GB"/>
        </w:rPr>
        <w:t xml:space="preserve">are </w:t>
      </w:r>
      <w:r w:rsidRPr="00C11D29">
        <w:rPr>
          <w:rFonts w:cstheme="minorHAnsi"/>
          <w:color w:val="000000"/>
          <w:shd w:val="clear" w:color="auto" w:fill="FFFFFF"/>
          <w:lang w:val="en-GB"/>
        </w:rPr>
        <w:t xml:space="preserve">very vocal close to pipping and whilst still in the egg. Sometimes movement </w:t>
      </w:r>
      <w:proofErr w:type="gramStart"/>
      <w:r w:rsidRPr="00C11D29">
        <w:rPr>
          <w:rFonts w:cstheme="minorHAnsi"/>
          <w:color w:val="000000"/>
          <w:shd w:val="clear" w:color="auto" w:fill="FFFFFF"/>
          <w:lang w:val="en-GB"/>
        </w:rPr>
        <w:t>can be seen as</w:t>
      </w:r>
      <w:proofErr w:type="gramEnd"/>
      <w:r w:rsidRPr="00C11D29">
        <w:rPr>
          <w:rFonts w:cstheme="minorHAnsi"/>
          <w:color w:val="000000"/>
          <w:shd w:val="clear" w:color="auto" w:fill="FFFFFF"/>
          <w:lang w:val="en-GB"/>
        </w:rPr>
        <w:t xml:space="preserve"> the embryos start to get active, others make no sound or movement until the pipping process has begun</w:t>
      </w:r>
      <w:r w:rsidR="008F5DBE">
        <w:rPr>
          <w:rFonts w:cstheme="minorHAnsi"/>
          <w:color w:val="000000"/>
          <w:shd w:val="clear" w:color="auto" w:fill="FFFFFF"/>
          <w:lang w:val="en-GB"/>
        </w:rPr>
        <w:t>.</w:t>
      </w:r>
      <w:r w:rsidR="00967044">
        <w:rPr>
          <w:rFonts w:cstheme="minorHAnsi"/>
          <w:color w:val="000000"/>
          <w:shd w:val="clear" w:color="auto" w:fill="FFFFFF"/>
          <w:lang w:val="en-GB"/>
        </w:rPr>
        <w:t xml:space="preserve"> </w:t>
      </w:r>
      <w:r w:rsidR="007D5559">
        <w:rPr>
          <w:rFonts w:cstheme="minorHAnsi"/>
          <w:color w:val="000000"/>
          <w:shd w:val="clear" w:color="auto" w:fill="FFFFFF"/>
          <w:lang w:val="en-GB"/>
        </w:rPr>
        <w:t>Other sources</w:t>
      </w:r>
      <w:r w:rsidR="00D642B4">
        <w:rPr>
          <w:rFonts w:cstheme="minorHAnsi"/>
          <w:color w:val="000000"/>
          <w:shd w:val="clear" w:color="auto" w:fill="FFFFFF"/>
          <w:lang w:val="en-GB"/>
        </w:rPr>
        <w:t xml:space="preserve"> </w:t>
      </w:r>
      <w:r w:rsidR="007D5559">
        <w:rPr>
          <w:rFonts w:cstheme="minorHAnsi"/>
          <w:color w:val="000000"/>
          <w:shd w:val="clear" w:color="auto" w:fill="FFFFFF"/>
          <w:lang w:val="en-GB"/>
        </w:rPr>
        <w:t xml:space="preserve">use calibration curve with egg density (egg mass divided by volume) to estimate hatching </w:t>
      </w:r>
      <w:r w:rsidR="00CD59BD">
        <w:rPr>
          <w:rFonts w:cstheme="minorHAnsi"/>
          <w:color w:val="000000"/>
          <w:shd w:val="clear" w:color="auto" w:fill="FFFFFF"/>
          <w:lang w:val="en-GB"/>
        </w:rPr>
        <w:t>date (</w:t>
      </w:r>
      <w:proofErr w:type="spellStart"/>
      <w:r w:rsidR="00CD59BD">
        <w:rPr>
          <w:rFonts w:cstheme="minorHAnsi"/>
          <w:color w:val="000000"/>
          <w:shd w:val="clear" w:color="auto" w:fill="FFFFFF"/>
          <w:lang w:val="en-GB"/>
        </w:rPr>
        <w:t>Hardey</w:t>
      </w:r>
      <w:proofErr w:type="spellEnd"/>
      <w:r w:rsidR="00900072">
        <w:rPr>
          <w:rFonts w:cstheme="minorHAnsi"/>
          <w:color w:val="000000"/>
          <w:shd w:val="clear" w:color="auto" w:fill="FFFFFF"/>
          <w:lang w:val="en-GB"/>
        </w:rPr>
        <w:t xml:space="preserve"> et al.</w:t>
      </w:r>
      <w:r w:rsidR="00CD59BD">
        <w:rPr>
          <w:rFonts w:cstheme="minorHAnsi"/>
          <w:color w:val="000000"/>
          <w:shd w:val="clear" w:color="auto" w:fill="FFFFFF"/>
          <w:lang w:val="en-GB"/>
        </w:rPr>
        <w:t xml:space="preserve"> 2009). This method requires repeated visits to weigh the eggs and is therefore not very suitable for this protocol.</w:t>
      </w:r>
      <w:r w:rsidR="008F5DBE">
        <w:rPr>
          <w:rFonts w:cstheme="minorHAnsi"/>
          <w:color w:val="000000"/>
          <w:shd w:val="clear" w:color="auto" w:fill="FFFFFF"/>
          <w:lang w:val="en-GB"/>
        </w:rPr>
        <w:t xml:space="preserve"> </w:t>
      </w:r>
    </w:p>
    <w:p w14:paraId="6310AE25" w14:textId="121A30C0" w:rsidR="00467352" w:rsidRPr="000017C0" w:rsidRDefault="00AB6BC4" w:rsidP="00977641">
      <w:pPr>
        <w:spacing w:line="360" w:lineRule="auto"/>
        <w:jc w:val="both"/>
        <w:rPr>
          <w:rFonts w:cstheme="minorHAnsi"/>
          <w:color w:val="000000"/>
          <w:shd w:val="clear" w:color="auto" w:fill="FFFFFF"/>
          <w:lang w:val="en-GB"/>
        </w:rPr>
      </w:pPr>
      <w:r>
        <w:rPr>
          <w:rFonts w:cstheme="minorHAnsi"/>
          <w:color w:val="000000"/>
          <w:shd w:val="clear" w:color="auto" w:fill="FFFFFF"/>
          <w:lang w:val="en-GB"/>
        </w:rPr>
        <w:t>The functions available</w:t>
      </w:r>
      <w:r w:rsidR="00CD59BD">
        <w:rPr>
          <w:rFonts w:cstheme="minorHAnsi"/>
          <w:color w:val="000000"/>
          <w:shd w:val="clear" w:color="auto" w:fill="FFFFFF"/>
          <w:lang w:val="en-GB"/>
        </w:rPr>
        <w:t xml:space="preserve"> are estimations </w:t>
      </w:r>
      <w:r w:rsidR="001F6D50">
        <w:rPr>
          <w:rFonts w:cstheme="minorHAnsi"/>
          <w:color w:val="000000"/>
          <w:shd w:val="clear" w:color="auto" w:fill="FFFFFF"/>
          <w:lang w:val="en-GB"/>
        </w:rPr>
        <w:t xml:space="preserve">abstracted </w:t>
      </w:r>
      <w:r w:rsidR="00CD59BD">
        <w:rPr>
          <w:rFonts w:cstheme="minorHAnsi"/>
          <w:color w:val="000000"/>
          <w:shd w:val="clear" w:color="auto" w:fill="FFFFFF"/>
          <w:lang w:val="en-GB"/>
        </w:rPr>
        <w:t xml:space="preserve">from different Peregrine populations. </w:t>
      </w:r>
      <w:r>
        <w:rPr>
          <w:rFonts w:cstheme="minorHAnsi"/>
          <w:color w:val="000000"/>
          <w:shd w:val="clear" w:color="auto" w:fill="FFFFFF"/>
          <w:lang w:val="en-GB"/>
        </w:rPr>
        <w:t>However,</w:t>
      </w:r>
      <w:r w:rsidR="00467352" w:rsidRPr="00C11D29">
        <w:rPr>
          <w:rFonts w:cstheme="minorHAnsi"/>
          <w:color w:val="000000"/>
          <w:shd w:val="clear" w:color="auto" w:fill="FFFFFF"/>
          <w:lang w:val="en-GB"/>
        </w:rPr>
        <w:t xml:space="preserve"> incubation time</w:t>
      </w:r>
      <w:r w:rsidR="00CD59BD">
        <w:rPr>
          <w:rFonts w:cstheme="minorHAnsi"/>
          <w:color w:val="000000"/>
          <w:shd w:val="clear" w:color="auto" w:fill="FFFFFF"/>
          <w:lang w:val="en-GB"/>
        </w:rPr>
        <w:t>s</w:t>
      </w:r>
      <w:r w:rsidR="00467352" w:rsidRPr="00C11D29">
        <w:rPr>
          <w:rFonts w:cstheme="minorHAnsi"/>
          <w:color w:val="000000"/>
          <w:shd w:val="clear" w:color="auto" w:fill="FFFFFF"/>
          <w:lang w:val="en-GB"/>
        </w:rPr>
        <w:t xml:space="preserve"> </w:t>
      </w:r>
      <w:r>
        <w:rPr>
          <w:rFonts w:cstheme="minorHAnsi"/>
          <w:color w:val="000000"/>
          <w:shd w:val="clear" w:color="auto" w:fill="FFFFFF"/>
          <w:lang w:val="en-GB"/>
        </w:rPr>
        <w:t xml:space="preserve">can </w:t>
      </w:r>
      <w:r w:rsidR="00467352" w:rsidRPr="00C11D29">
        <w:rPr>
          <w:rFonts w:cstheme="minorHAnsi"/>
          <w:color w:val="000000"/>
          <w:shd w:val="clear" w:color="auto" w:fill="FFFFFF"/>
          <w:lang w:val="en-GB"/>
        </w:rPr>
        <w:t>var</w:t>
      </w:r>
      <w:r w:rsidR="00CD59BD">
        <w:rPr>
          <w:rFonts w:cstheme="minorHAnsi"/>
          <w:color w:val="000000"/>
          <w:shd w:val="clear" w:color="auto" w:fill="FFFFFF"/>
          <w:lang w:val="en-GB"/>
        </w:rPr>
        <w:t>y among Peregrine population</w:t>
      </w:r>
      <w:r w:rsidR="005A6701">
        <w:rPr>
          <w:rFonts w:cstheme="minorHAnsi"/>
          <w:color w:val="000000"/>
          <w:shd w:val="clear" w:color="auto" w:fill="FFFFFF"/>
          <w:lang w:val="en-GB"/>
        </w:rPr>
        <w:t>s</w:t>
      </w:r>
      <w:r w:rsidR="00483EF1">
        <w:rPr>
          <w:rFonts w:cstheme="minorHAnsi"/>
          <w:color w:val="000000"/>
          <w:shd w:val="clear" w:color="auto" w:fill="FFFFFF"/>
          <w:lang w:val="en-GB"/>
        </w:rPr>
        <w:t xml:space="preserve"> (Cramp &amp; Simmons 1980)</w:t>
      </w:r>
      <w:r w:rsidR="00CD59BD">
        <w:rPr>
          <w:rFonts w:cstheme="minorHAnsi"/>
          <w:color w:val="000000"/>
          <w:shd w:val="clear" w:color="auto" w:fill="FFFFFF"/>
          <w:lang w:val="en-GB"/>
        </w:rPr>
        <w:t xml:space="preserve">. </w:t>
      </w:r>
      <w:r>
        <w:rPr>
          <w:rFonts w:cstheme="minorHAnsi"/>
          <w:color w:val="000000"/>
          <w:shd w:val="clear" w:color="auto" w:fill="FFFFFF"/>
          <w:lang w:val="en-GB"/>
        </w:rPr>
        <w:t xml:space="preserve">For example, </w:t>
      </w:r>
      <w:r w:rsidR="00CD59BD">
        <w:rPr>
          <w:rFonts w:cstheme="minorHAnsi"/>
          <w:color w:val="000000"/>
          <w:shd w:val="clear" w:color="auto" w:fill="FFFFFF"/>
          <w:lang w:val="en-GB"/>
        </w:rPr>
        <w:t>Peregrine</w:t>
      </w:r>
      <w:r w:rsidR="00D642B4">
        <w:rPr>
          <w:rFonts w:cstheme="minorHAnsi"/>
          <w:color w:val="000000"/>
          <w:shd w:val="clear" w:color="auto" w:fill="FFFFFF"/>
          <w:lang w:val="en-GB"/>
        </w:rPr>
        <w:t>s</w:t>
      </w:r>
      <w:r w:rsidR="00CD59BD">
        <w:rPr>
          <w:rFonts w:cstheme="minorHAnsi"/>
          <w:color w:val="000000"/>
          <w:shd w:val="clear" w:color="auto" w:fill="FFFFFF"/>
          <w:lang w:val="en-GB"/>
        </w:rPr>
        <w:t xml:space="preserve"> in Rome have an average incubation time of 3</w:t>
      </w:r>
      <w:r>
        <w:rPr>
          <w:rFonts w:cstheme="minorHAnsi"/>
          <w:color w:val="000000"/>
          <w:shd w:val="clear" w:color="auto" w:fill="FFFFFF"/>
          <w:lang w:val="en-GB"/>
        </w:rPr>
        <w:t>7</w:t>
      </w:r>
      <w:r w:rsidR="00CD59BD">
        <w:rPr>
          <w:rFonts w:cstheme="minorHAnsi"/>
          <w:color w:val="000000"/>
          <w:shd w:val="clear" w:color="auto" w:fill="FFFFFF"/>
          <w:lang w:val="en-GB"/>
        </w:rPr>
        <w:t xml:space="preserve"> days, </w:t>
      </w:r>
      <w:r w:rsidR="00760769">
        <w:rPr>
          <w:rFonts w:cstheme="minorHAnsi"/>
          <w:color w:val="000000"/>
          <w:shd w:val="clear" w:color="auto" w:fill="FFFFFF"/>
          <w:lang w:val="en-GB"/>
        </w:rPr>
        <w:t xml:space="preserve">in Colorado and New Mexico </w:t>
      </w:r>
      <w:r w:rsidR="00297A66">
        <w:rPr>
          <w:rFonts w:cstheme="minorHAnsi"/>
          <w:color w:val="000000"/>
          <w:shd w:val="clear" w:color="auto" w:fill="FFFFFF"/>
          <w:lang w:val="en-GB"/>
        </w:rPr>
        <w:t>31.5 days</w:t>
      </w:r>
      <w:r w:rsidR="00297A66" w:rsidDel="00A70367">
        <w:rPr>
          <w:rFonts w:cstheme="minorHAnsi"/>
          <w:color w:val="000000"/>
          <w:shd w:val="clear" w:color="auto" w:fill="FFFFFF"/>
          <w:lang w:val="en-GB"/>
        </w:rPr>
        <w:t xml:space="preserve"> </w:t>
      </w:r>
      <w:r w:rsidR="00297A66">
        <w:rPr>
          <w:rFonts w:cstheme="minorHAnsi"/>
          <w:color w:val="000000"/>
          <w:shd w:val="clear" w:color="auto" w:fill="FFFFFF"/>
          <w:lang w:val="en-GB"/>
        </w:rPr>
        <w:t>(</w:t>
      </w:r>
      <w:r w:rsidR="00C71FAF">
        <w:rPr>
          <w:rFonts w:cstheme="minorHAnsi"/>
          <w:color w:val="000000"/>
          <w:shd w:val="clear" w:color="auto" w:fill="FFFFFF"/>
          <w:lang w:val="en-GB"/>
        </w:rPr>
        <w:t xml:space="preserve">Burnham 1983). </w:t>
      </w:r>
      <w:r w:rsidR="00BE7068">
        <w:rPr>
          <w:rFonts w:cstheme="minorHAnsi"/>
          <w:color w:val="000000"/>
          <w:shd w:val="clear" w:color="auto" w:fill="FFFFFF"/>
          <w:lang w:val="en-GB"/>
        </w:rPr>
        <w:t>Therefore,</w:t>
      </w:r>
      <w:r w:rsidR="000304DE">
        <w:rPr>
          <w:rFonts w:cstheme="minorHAnsi"/>
          <w:color w:val="000000"/>
          <w:shd w:val="clear" w:color="auto" w:fill="FFFFFF"/>
          <w:lang w:val="en-GB"/>
        </w:rPr>
        <w:t xml:space="preserve"> t</w:t>
      </w:r>
      <w:r w:rsidR="00C71FAF">
        <w:rPr>
          <w:rFonts w:cstheme="minorHAnsi"/>
          <w:color w:val="000000"/>
          <w:shd w:val="clear" w:color="auto" w:fill="FFFFFF"/>
          <w:lang w:val="en-GB"/>
        </w:rPr>
        <w:t xml:space="preserve">hese </w:t>
      </w:r>
      <w:r w:rsidR="001F6D50">
        <w:rPr>
          <w:rFonts w:cstheme="minorHAnsi"/>
          <w:color w:val="000000"/>
          <w:shd w:val="clear" w:color="auto" w:fill="FFFFFF"/>
          <w:lang w:val="en-GB"/>
        </w:rPr>
        <w:t>formulas</w:t>
      </w:r>
      <w:r w:rsidR="000304DE">
        <w:rPr>
          <w:rFonts w:cstheme="minorHAnsi"/>
          <w:color w:val="000000"/>
          <w:shd w:val="clear" w:color="auto" w:fill="FFFFFF"/>
          <w:lang w:val="en-GB"/>
        </w:rPr>
        <w:t xml:space="preserve"> provide approximate values</w:t>
      </w:r>
      <w:r w:rsidR="00C71FAF">
        <w:rPr>
          <w:rFonts w:cstheme="minorHAnsi"/>
          <w:color w:val="000000"/>
          <w:shd w:val="clear" w:color="auto" w:fill="FFFFFF"/>
          <w:lang w:val="en-GB"/>
        </w:rPr>
        <w:t xml:space="preserve"> </w:t>
      </w:r>
      <w:r w:rsidR="00483EF1">
        <w:rPr>
          <w:rFonts w:cstheme="minorHAnsi"/>
          <w:color w:val="000000"/>
          <w:shd w:val="clear" w:color="auto" w:fill="FFFFFF"/>
          <w:lang w:val="en-GB"/>
        </w:rPr>
        <w:t>only</w:t>
      </w:r>
      <w:r w:rsidR="001F6D50">
        <w:rPr>
          <w:rFonts w:cstheme="minorHAnsi"/>
          <w:color w:val="000000"/>
          <w:shd w:val="clear" w:color="auto" w:fill="FFFFFF"/>
          <w:lang w:val="en-GB"/>
        </w:rPr>
        <w:t>.</w:t>
      </w:r>
    </w:p>
    <w:p w14:paraId="200E6984" w14:textId="77777777" w:rsidR="00967044" w:rsidRPr="00FE6039" w:rsidRDefault="00967044" w:rsidP="00967044">
      <w:pPr>
        <w:pStyle w:val="Beschriftung"/>
        <w:keepNext/>
        <w:jc w:val="both"/>
        <w:rPr>
          <w:lang w:val="en-GB"/>
        </w:rPr>
      </w:pPr>
      <w:r w:rsidRPr="00FE6039">
        <w:rPr>
          <w:lang w:val="en-GB"/>
        </w:rPr>
        <w:lastRenderedPageBreak/>
        <w:t xml:space="preserve">Table </w:t>
      </w:r>
      <w:r>
        <w:fldChar w:fldCharType="begin"/>
      </w:r>
      <w:r w:rsidRPr="00FE6039">
        <w:rPr>
          <w:lang w:val="en-GB"/>
        </w:rPr>
        <w:instrText xml:space="preserve"> SEQ Table \* ARABIC </w:instrText>
      </w:r>
      <w:r>
        <w:fldChar w:fldCharType="separate"/>
      </w:r>
      <w:r>
        <w:rPr>
          <w:noProof/>
          <w:lang w:val="en-GB"/>
        </w:rPr>
        <w:t>2</w:t>
      </w:r>
      <w:r>
        <w:fldChar w:fldCharType="end"/>
      </w:r>
      <w:r w:rsidRPr="00FE6039">
        <w:rPr>
          <w:lang w:val="en-GB"/>
        </w:rPr>
        <w:t xml:space="preserve"> Overview of measurements and how they should be measured</w:t>
      </w:r>
    </w:p>
    <w:tbl>
      <w:tblPr>
        <w:tblStyle w:val="Tabellen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019"/>
        <w:gridCol w:w="4213"/>
        <w:gridCol w:w="2372"/>
      </w:tblGrid>
      <w:tr w:rsidR="00967044" w:rsidRPr="00E331E1" w14:paraId="39BF1529" w14:textId="77777777" w:rsidTr="00304682">
        <w:tc>
          <w:tcPr>
            <w:tcW w:w="2019" w:type="dxa"/>
            <w:shd w:val="clear" w:color="auto" w:fill="44546A" w:themeFill="text2"/>
          </w:tcPr>
          <w:p w14:paraId="63F2AEF7" w14:textId="77777777" w:rsidR="00967044" w:rsidRPr="00E331E1" w:rsidRDefault="00967044" w:rsidP="00304682">
            <w:pPr>
              <w:spacing w:line="360" w:lineRule="auto"/>
              <w:jc w:val="both"/>
              <w:rPr>
                <w:b/>
                <w:color w:val="FFFFFF" w:themeColor="background1"/>
                <w:sz w:val="20"/>
                <w:szCs w:val="20"/>
                <w:lang w:val="en-GB"/>
              </w:rPr>
            </w:pPr>
            <w:r w:rsidRPr="00E331E1">
              <w:rPr>
                <w:b/>
                <w:color w:val="FFFFFF" w:themeColor="background1"/>
                <w:sz w:val="20"/>
                <w:szCs w:val="20"/>
                <w:lang w:val="en-GB"/>
              </w:rPr>
              <w:t>Measurement</w:t>
            </w:r>
          </w:p>
        </w:tc>
        <w:tc>
          <w:tcPr>
            <w:tcW w:w="4213" w:type="dxa"/>
            <w:shd w:val="clear" w:color="auto" w:fill="44546A" w:themeFill="text2"/>
          </w:tcPr>
          <w:p w14:paraId="702F148A" w14:textId="77777777" w:rsidR="00967044" w:rsidRPr="00E331E1" w:rsidRDefault="00967044" w:rsidP="00304682">
            <w:pPr>
              <w:spacing w:line="360" w:lineRule="auto"/>
              <w:jc w:val="both"/>
              <w:rPr>
                <w:b/>
                <w:color w:val="FFFFFF" w:themeColor="background1"/>
                <w:sz w:val="20"/>
                <w:szCs w:val="20"/>
                <w:lang w:val="en-GB"/>
              </w:rPr>
            </w:pPr>
            <w:r w:rsidRPr="00E331E1">
              <w:rPr>
                <w:b/>
                <w:color w:val="FFFFFF" w:themeColor="background1"/>
                <w:sz w:val="20"/>
                <w:szCs w:val="20"/>
                <w:lang w:val="en-GB"/>
              </w:rPr>
              <w:t>How to measure it?</w:t>
            </w:r>
          </w:p>
        </w:tc>
        <w:tc>
          <w:tcPr>
            <w:tcW w:w="2372" w:type="dxa"/>
            <w:shd w:val="clear" w:color="auto" w:fill="44546A" w:themeFill="text2"/>
          </w:tcPr>
          <w:p w14:paraId="5933F807" w14:textId="77777777" w:rsidR="00967044" w:rsidRPr="00E331E1" w:rsidRDefault="00967044" w:rsidP="00304682">
            <w:pPr>
              <w:spacing w:line="360" w:lineRule="auto"/>
              <w:jc w:val="both"/>
              <w:rPr>
                <w:b/>
                <w:color w:val="FFFFFF" w:themeColor="background1"/>
                <w:sz w:val="20"/>
                <w:szCs w:val="20"/>
                <w:lang w:val="en-GB"/>
              </w:rPr>
            </w:pPr>
            <w:r w:rsidRPr="00E331E1">
              <w:rPr>
                <w:b/>
                <w:color w:val="FFFFFF" w:themeColor="background1"/>
                <w:sz w:val="20"/>
                <w:szCs w:val="20"/>
                <w:lang w:val="en-GB"/>
              </w:rPr>
              <w:t>Source</w:t>
            </w:r>
          </w:p>
        </w:tc>
      </w:tr>
      <w:tr w:rsidR="00967044" w:rsidRPr="00E331E1" w14:paraId="57546094" w14:textId="77777777" w:rsidTr="00304682">
        <w:tc>
          <w:tcPr>
            <w:tcW w:w="8604" w:type="dxa"/>
            <w:gridSpan w:val="3"/>
          </w:tcPr>
          <w:p w14:paraId="729B9FF5" w14:textId="77777777" w:rsidR="00967044" w:rsidRPr="00E331E1" w:rsidRDefault="00967044" w:rsidP="00304682">
            <w:pPr>
              <w:spacing w:line="360" w:lineRule="auto"/>
              <w:jc w:val="both"/>
              <w:rPr>
                <w:sz w:val="20"/>
                <w:szCs w:val="20"/>
                <w:lang w:val="en-GB"/>
              </w:rPr>
            </w:pPr>
            <w:r>
              <w:rPr>
                <w:b/>
                <w:sz w:val="20"/>
                <w:szCs w:val="20"/>
                <w:lang w:val="en-GB"/>
              </w:rPr>
              <w:t>Chicks</w:t>
            </w:r>
          </w:p>
        </w:tc>
      </w:tr>
      <w:tr w:rsidR="00967044" w:rsidRPr="00E331E1" w14:paraId="6B03FEF9" w14:textId="77777777" w:rsidTr="00304682">
        <w:tc>
          <w:tcPr>
            <w:tcW w:w="2019" w:type="dxa"/>
          </w:tcPr>
          <w:p w14:paraId="5B0A013B" w14:textId="77777777" w:rsidR="00967044" w:rsidRPr="00E331E1" w:rsidRDefault="00967044" w:rsidP="00304682">
            <w:pPr>
              <w:spacing w:line="360" w:lineRule="auto"/>
              <w:jc w:val="both"/>
              <w:rPr>
                <w:b/>
                <w:sz w:val="20"/>
                <w:szCs w:val="20"/>
                <w:lang w:val="en-GB"/>
              </w:rPr>
            </w:pPr>
            <w:r w:rsidRPr="00E331E1">
              <w:rPr>
                <w:b/>
                <w:sz w:val="20"/>
                <w:szCs w:val="20"/>
                <w:lang w:val="en-GB"/>
              </w:rPr>
              <w:t>Weight</w:t>
            </w:r>
          </w:p>
        </w:tc>
        <w:tc>
          <w:tcPr>
            <w:tcW w:w="4213" w:type="dxa"/>
          </w:tcPr>
          <w:p w14:paraId="29DE0AC1" w14:textId="77777777" w:rsidR="00967044" w:rsidRPr="00E331E1" w:rsidRDefault="00967044" w:rsidP="00304682">
            <w:pPr>
              <w:spacing w:line="360" w:lineRule="auto"/>
              <w:jc w:val="both"/>
              <w:rPr>
                <w:sz w:val="20"/>
                <w:szCs w:val="20"/>
                <w:lang w:val="en-GB"/>
              </w:rPr>
            </w:pPr>
            <w:r w:rsidRPr="00E331E1">
              <w:rPr>
                <w:sz w:val="20"/>
                <w:szCs w:val="20"/>
                <w:lang w:val="en-GB"/>
              </w:rPr>
              <w:t>Measured with a spring balance. Chick is placed into a cotton bag and hooked to the spring balance. Weight can be read when the bag is hanging freely and equilibrated</w:t>
            </w:r>
            <w:r>
              <w:rPr>
                <w:sz w:val="20"/>
                <w:szCs w:val="20"/>
                <w:lang w:val="en-GB"/>
              </w:rPr>
              <w:t xml:space="preserve"> (</w:t>
            </w:r>
            <w:r w:rsidRPr="00E331E1">
              <w:rPr>
                <w:sz w:val="20"/>
                <w:szCs w:val="20"/>
                <w:lang w:val="en-GB"/>
              </w:rPr>
              <w:t xml:space="preserve">weight of the bag alone </w:t>
            </w:r>
            <w:r>
              <w:rPr>
                <w:sz w:val="20"/>
                <w:szCs w:val="20"/>
                <w:lang w:val="en-GB"/>
              </w:rPr>
              <w:t>must be</w:t>
            </w:r>
            <w:r w:rsidRPr="00E331E1">
              <w:rPr>
                <w:sz w:val="20"/>
                <w:szCs w:val="20"/>
                <w:lang w:val="en-GB"/>
              </w:rPr>
              <w:t xml:space="preserve"> subtracted from </w:t>
            </w:r>
            <w:r>
              <w:rPr>
                <w:sz w:val="20"/>
                <w:szCs w:val="20"/>
                <w:lang w:val="en-GB"/>
              </w:rPr>
              <w:t>it)</w:t>
            </w:r>
            <w:r w:rsidRPr="00E331E1">
              <w:rPr>
                <w:sz w:val="20"/>
                <w:szCs w:val="20"/>
                <w:lang w:val="en-GB"/>
              </w:rPr>
              <w:t>.</w:t>
            </w:r>
          </w:p>
        </w:tc>
        <w:tc>
          <w:tcPr>
            <w:tcW w:w="2372" w:type="dxa"/>
          </w:tcPr>
          <w:p w14:paraId="464F4B2E" w14:textId="77777777" w:rsidR="00967044" w:rsidRPr="00E331E1" w:rsidRDefault="00967044" w:rsidP="00304682">
            <w:pPr>
              <w:spacing w:line="360" w:lineRule="auto"/>
              <w:jc w:val="both"/>
              <w:rPr>
                <w:sz w:val="20"/>
                <w:szCs w:val="20"/>
                <w:lang w:val="en-GB"/>
              </w:rPr>
            </w:pPr>
            <w:proofErr w:type="spellStart"/>
            <w:r w:rsidRPr="00E331E1">
              <w:rPr>
                <w:sz w:val="20"/>
                <w:szCs w:val="20"/>
                <w:lang w:val="en-GB"/>
              </w:rPr>
              <w:t>Hardey</w:t>
            </w:r>
            <w:proofErr w:type="spellEnd"/>
            <w:r>
              <w:rPr>
                <w:sz w:val="20"/>
                <w:szCs w:val="20"/>
                <w:lang w:val="en-GB"/>
              </w:rPr>
              <w:t xml:space="preserve"> et al.</w:t>
            </w:r>
            <w:r w:rsidRPr="00E331E1">
              <w:rPr>
                <w:sz w:val="20"/>
                <w:szCs w:val="20"/>
                <w:lang w:val="en-GB"/>
              </w:rPr>
              <w:t>, 2009</w:t>
            </w:r>
          </w:p>
        </w:tc>
      </w:tr>
      <w:tr w:rsidR="00967044" w:rsidRPr="000213E3" w14:paraId="35F06FB7" w14:textId="77777777" w:rsidTr="00304682">
        <w:tc>
          <w:tcPr>
            <w:tcW w:w="2019" w:type="dxa"/>
          </w:tcPr>
          <w:p w14:paraId="13597971" w14:textId="77777777" w:rsidR="00967044" w:rsidRPr="00E331E1" w:rsidRDefault="00967044" w:rsidP="00304682">
            <w:pPr>
              <w:spacing w:line="360" w:lineRule="auto"/>
              <w:jc w:val="both"/>
              <w:rPr>
                <w:b/>
                <w:sz w:val="20"/>
                <w:szCs w:val="20"/>
                <w:lang w:val="en-GB"/>
              </w:rPr>
            </w:pPr>
            <w:r w:rsidRPr="00E331E1">
              <w:rPr>
                <w:b/>
                <w:sz w:val="20"/>
                <w:szCs w:val="20"/>
                <w:lang w:val="en-GB"/>
              </w:rPr>
              <w:t>Wing length (wing chord</w:t>
            </w:r>
            <w:r>
              <w:rPr>
                <w:b/>
                <w:sz w:val="20"/>
                <w:szCs w:val="20"/>
                <w:lang w:val="en-GB"/>
              </w:rPr>
              <w:t xml:space="preserve"> and flattened wing</w:t>
            </w:r>
            <w:r w:rsidRPr="00E331E1">
              <w:rPr>
                <w:b/>
                <w:sz w:val="20"/>
                <w:szCs w:val="20"/>
                <w:lang w:val="en-GB"/>
              </w:rPr>
              <w:t>)</w:t>
            </w:r>
          </w:p>
        </w:tc>
        <w:tc>
          <w:tcPr>
            <w:tcW w:w="4213" w:type="dxa"/>
            <w:shd w:val="clear" w:color="auto" w:fill="auto"/>
          </w:tcPr>
          <w:p w14:paraId="6A949593" w14:textId="77777777" w:rsidR="00967044" w:rsidRPr="00E331E1" w:rsidRDefault="00967044" w:rsidP="00304682">
            <w:pPr>
              <w:spacing w:line="360" w:lineRule="auto"/>
              <w:jc w:val="both"/>
              <w:rPr>
                <w:sz w:val="20"/>
                <w:szCs w:val="20"/>
                <w:highlight w:val="yellow"/>
                <w:lang w:val="en-GB"/>
              </w:rPr>
            </w:pPr>
            <w:r>
              <w:rPr>
                <w:sz w:val="20"/>
                <w:szCs w:val="20"/>
                <w:lang w:val="en-GB"/>
              </w:rPr>
              <w:t>Wing chord is m</w:t>
            </w:r>
            <w:r w:rsidRPr="00A11691">
              <w:rPr>
                <w:sz w:val="20"/>
                <w:szCs w:val="20"/>
                <w:lang w:val="en-GB"/>
              </w:rPr>
              <w:t>easured as a straight line between the wrist joint and the tip of the 8th primary laid, not flattened or straightened along a stainless-steel butted rule</w:t>
            </w:r>
            <w:r>
              <w:rPr>
                <w:sz w:val="20"/>
                <w:szCs w:val="20"/>
                <w:lang w:val="en-GB"/>
              </w:rPr>
              <w:t>. Also take the maximum flattened wing length.</w:t>
            </w:r>
          </w:p>
        </w:tc>
        <w:tc>
          <w:tcPr>
            <w:tcW w:w="2372" w:type="dxa"/>
          </w:tcPr>
          <w:p w14:paraId="613B2B13" w14:textId="77777777" w:rsidR="00967044" w:rsidRPr="00E331E1" w:rsidRDefault="00967044" w:rsidP="00304682">
            <w:pPr>
              <w:spacing w:line="360" w:lineRule="auto"/>
              <w:jc w:val="both"/>
              <w:rPr>
                <w:sz w:val="20"/>
                <w:szCs w:val="20"/>
                <w:lang w:val="en-GB"/>
              </w:rPr>
            </w:pPr>
            <w:r w:rsidRPr="00E331E1">
              <w:rPr>
                <w:sz w:val="20"/>
                <w:szCs w:val="20"/>
                <w:lang w:val="en-GB"/>
              </w:rPr>
              <w:t>Hurley</w:t>
            </w:r>
            <w:r>
              <w:rPr>
                <w:sz w:val="20"/>
                <w:szCs w:val="20"/>
                <w:lang w:val="en-GB"/>
              </w:rPr>
              <w:t xml:space="preserve"> et al.</w:t>
            </w:r>
            <w:r w:rsidRPr="00E331E1">
              <w:rPr>
                <w:sz w:val="20"/>
                <w:szCs w:val="20"/>
                <w:lang w:val="en-GB"/>
              </w:rPr>
              <w:t>, 2007, respectively Lowe, 1989</w:t>
            </w:r>
          </w:p>
        </w:tc>
      </w:tr>
      <w:tr w:rsidR="00967044" w:rsidRPr="00E331E1" w14:paraId="1C7B006A" w14:textId="77777777" w:rsidTr="00304682">
        <w:tc>
          <w:tcPr>
            <w:tcW w:w="2019" w:type="dxa"/>
          </w:tcPr>
          <w:p w14:paraId="63FA83F7" w14:textId="77777777" w:rsidR="00967044" w:rsidRPr="00E331E1" w:rsidRDefault="00967044" w:rsidP="00304682">
            <w:pPr>
              <w:spacing w:line="360" w:lineRule="auto"/>
              <w:jc w:val="both"/>
              <w:rPr>
                <w:b/>
                <w:sz w:val="20"/>
                <w:szCs w:val="20"/>
                <w:lang w:val="en-GB"/>
              </w:rPr>
            </w:pPr>
            <w:r w:rsidRPr="00E331E1">
              <w:rPr>
                <w:b/>
                <w:sz w:val="20"/>
                <w:szCs w:val="20"/>
                <w:lang w:val="en-GB"/>
              </w:rPr>
              <w:t>Tarsus length</w:t>
            </w:r>
          </w:p>
        </w:tc>
        <w:tc>
          <w:tcPr>
            <w:tcW w:w="4213" w:type="dxa"/>
          </w:tcPr>
          <w:p w14:paraId="1CA57552" w14:textId="77777777" w:rsidR="00967044" w:rsidRPr="00E331E1" w:rsidRDefault="00967044" w:rsidP="00304682">
            <w:pPr>
              <w:spacing w:line="360" w:lineRule="auto"/>
              <w:jc w:val="both"/>
              <w:rPr>
                <w:sz w:val="20"/>
                <w:szCs w:val="20"/>
                <w:highlight w:val="yellow"/>
                <w:lang w:val="en-GB"/>
              </w:rPr>
            </w:pPr>
            <w:r w:rsidRPr="00A11691">
              <w:rPr>
                <w:sz w:val="20"/>
                <w:szCs w:val="20"/>
                <w:lang w:val="en-GB"/>
              </w:rPr>
              <w:t xml:space="preserve">Measured from the posterior notch between the tibia–fibula and the </w:t>
            </w:r>
            <w:proofErr w:type="spellStart"/>
            <w:r w:rsidRPr="00A11691">
              <w:rPr>
                <w:sz w:val="20"/>
                <w:szCs w:val="20"/>
                <w:lang w:val="en-GB"/>
              </w:rPr>
              <w:t>tarso</w:t>
            </w:r>
            <w:proofErr w:type="spellEnd"/>
            <w:r w:rsidRPr="00A11691">
              <w:rPr>
                <w:sz w:val="20"/>
                <w:szCs w:val="20"/>
                <w:lang w:val="en-GB"/>
              </w:rPr>
              <w:t>-metatarsus to the anterior notch between the tarsometatarsus and third toe joint. Done by gently holding the tibia and tarsus in a right angle and holding the metatarsi flexed in a right angle.</w:t>
            </w:r>
          </w:p>
        </w:tc>
        <w:tc>
          <w:tcPr>
            <w:tcW w:w="2372" w:type="dxa"/>
          </w:tcPr>
          <w:p w14:paraId="1292956C" w14:textId="77777777" w:rsidR="00967044" w:rsidRPr="00E331E1" w:rsidRDefault="00967044" w:rsidP="00304682">
            <w:pPr>
              <w:spacing w:line="360" w:lineRule="auto"/>
              <w:jc w:val="both"/>
              <w:rPr>
                <w:sz w:val="20"/>
                <w:szCs w:val="20"/>
                <w:lang w:val="en-GB"/>
              </w:rPr>
            </w:pPr>
            <w:r w:rsidRPr="00E331E1">
              <w:rPr>
                <w:sz w:val="20"/>
                <w:szCs w:val="20"/>
                <w:lang w:val="en-GB"/>
              </w:rPr>
              <w:t>Hur</w:t>
            </w:r>
            <w:r>
              <w:rPr>
                <w:sz w:val="20"/>
                <w:szCs w:val="20"/>
                <w:lang w:val="en-GB"/>
              </w:rPr>
              <w:t>le</w:t>
            </w:r>
            <w:r w:rsidRPr="00E331E1">
              <w:rPr>
                <w:sz w:val="20"/>
                <w:szCs w:val="20"/>
                <w:lang w:val="en-GB"/>
              </w:rPr>
              <w:t>y</w:t>
            </w:r>
            <w:r>
              <w:rPr>
                <w:sz w:val="20"/>
                <w:szCs w:val="20"/>
                <w:lang w:val="en-GB"/>
              </w:rPr>
              <w:t xml:space="preserve"> et al.</w:t>
            </w:r>
            <w:r w:rsidRPr="00E331E1">
              <w:rPr>
                <w:sz w:val="20"/>
                <w:szCs w:val="20"/>
                <w:lang w:val="en-GB"/>
              </w:rPr>
              <w:t>, 2007</w:t>
            </w:r>
          </w:p>
        </w:tc>
      </w:tr>
      <w:tr w:rsidR="00967044" w:rsidRPr="00E331E1" w14:paraId="1D5B8C0D" w14:textId="77777777" w:rsidTr="00304682">
        <w:tc>
          <w:tcPr>
            <w:tcW w:w="2019" w:type="dxa"/>
          </w:tcPr>
          <w:p w14:paraId="35CBB47B" w14:textId="77777777" w:rsidR="00967044" w:rsidRPr="00BB5E39" w:rsidRDefault="00967044" w:rsidP="00304682">
            <w:pPr>
              <w:spacing w:line="360" w:lineRule="auto"/>
              <w:jc w:val="both"/>
              <w:rPr>
                <w:b/>
                <w:bCs/>
                <w:sz w:val="20"/>
                <w:szCs w:val="20"/>
                <w:lang w:val="en-GB"/>
              </w:rPr>
            </w:pPr>
            <w:r w:rsidRPr="00BB5E39">
              <w:rPr>
                <w:b/>
                <w:bCs/>
                <w:sz w:val="20"/>
                <w:szCs w:val="20"/>
                <w:lang w:val="en-GB"/>
              </w:rPr>
              <w:t>Head-Bill length</w:t>
            </w:r>
          </w:p>
        </w:tc>
        <w:tc>
          <w:tcPr>
            <w:tcW w:w="4213" w:type="dxa"/>
          </w:tcPr>
          <w:p w14:paraId="62D7A195" w14:textId="77777777" w:rsidR="00967044" w:rsidRPr="00E331E1" w:rsidRDefault="00967044" w:rsidP="00304682">
            <w:pPr>
              <w:spacing w:line="360" w:lineRule="auto"/>
              <w:jc w:val="both"/>
              <w:rPr>
                <w:sz w:val="20"/>
                <w:szCs w:val="20"/>
                <w:highlight w:val="yellow"/>
                <w:lang w:val="en-GB"/>
              </w:rPr>
            </w:pPr>
            <w:r w:rsidRPr="00A11691">
              <w:rPr>
                <w:sz w:val="20"/>
                <w:szCs w:val="20"/>
                <w:lang w:val="en-GB"/>
              </w:rPr>
              <w:t>Measured from the tip of the upper mandible to the rear of the occipital condyles at the rear and base of the skull.</w:t>
            </w:r>
          </w:p>
        </w:tc>
        <w:tc>
          <w:tcPr>
            <w:tcW w:w="2372" w:type="dxa"/>
          </w:tcPr>
          <w:p w14:paraId="055EB53D" w14:textId="77777777" w:rsidR="00967044" w:rsidRPr="00E331E1" w:rsidRDefault="00967044" w:rsidP="00304682">
            <w:pPr>
              <w:spacing w:line="360" w:lineRule="auto"/>
              <w:jc w:val="both"/>
              <w:rPr>
                <w:sz w:val="20"/>
                <w:szCs w:val="20"/>
                <w:lang w:val="en-GB"/>
              </w:rPr>
            </w:pPr>
            <w:r w:rsidRPr="00E331E1">
              <w:rPr>
                <w:sz w:val="20"/>
                <w:szCs w:val="20"/>
                <w:lang w:val="en-GB"/>
              </w:rPr>
              <w:t>Hurley</w:t>
            </w:r>
            <w:r>
              <w:rPr>
                <w:sz w:val="20"/>
                <w:szCs w:val="20"/>
                <w:lang w:val="en-GB"/>
              </w:rPr>
              <w:t xml:space="preserve"> et al.</w:t>
            </w:r>
            <w:r w:rsidRPr="00E331E1">
              <w:rPr>
                <w:sz w:val="20"/>
                <w:szCs w:val="20"/>
                <w:lang w:val="en-GB"/>
              </w:rPr>
              <w:t>, 2007</w:t>
            </w:r>
          </w:p>
        </w:tc>
      </w:tr>
      <w:tr w:rsidR="00967044" w:rsidRPr="00E331E1" w14:paraId="46D82AC8" w14:textId="77777777" w:rsidTr="00304682">
        <w:tc>
          <w:tcPr>
            <w:tcW w:w="2019" w:type="dxa"/>
          </w:tcPr>
          <w:p w14:paraId="5C188C9D" w14:textId="77777777" w:rsidR="00967044" w:rsidRPr="00BB5E39" w:rsidRDefault="00967044" w:rsidP="00304682">
            <w:pPr>
              <w:spacing w:line="360" w:lineRule="auto"/>
              <w:jc w:val="both"/>
              <w:rPr>
                <w:b/>
                <w:bCs/>
                <w:sz w:val="20"/>
                <w:szCs w:val="20"/>
                <w:lang w:val="en-GB"/>
              </w:rPr>
            </w:pPr>
            <w:r w:rsidRPr="00BB5E39">
              <w:rPr>
                <w:b/>
                <w:bCs/>
                <w:sz w:val="20"/>
                <w:szCs w:val="20"/>
                <w:lang w:val="en-GB"/>
              </w:rPr>
              <w:t>Tip-Cere length</w:t>
            </w:r>
          </w:p>
        </w:tc>
        <w:tc>
          <w:tcPr>
            <w:tcW w:w="4213" w:type="dxa"/>
          </w:tcPr>
          <w:p w14:paraId="34D73E39" w14:textId="77777777" w:rsidR="00967044" w:rsidRPr="00E331E1" w:rsidRDefault="00967044" w:rsidP="00304682">
            <w:pPr>
              <w:spacing w:line="360" w:lineRule="auto"/>
              <w:jc w:val="both"/>
              <w:rPr>
                <w:sz w:val="20"/>
                <w:szCs w:val="20"/>
                <w:highlight w:val="yellow"/>
                <w:lang w:val="en-GB"/>
              </w:rPr>
            </w:pPr>
            <w:r w:rsidRPr="00A11691">
              <w:rPr>
                <w:sz w:val="20"/>
                <w:szCs w:val="20"/>
                <w:lang w:val="en-GB"/>
              </w:rPr>
              <w:t xml:space="preserve">Measured from the front of the </w:t>
            </w:r>
            <w:proofErr w:type="spellStart"/>
            <w:r w:rsidRPr="00A11691">
              <w:rPr>
                <w:sz w:val="20"/>
                <w:szCs w:val="20"/>
                <w:lang w:val="en-GB"/>
              </w:rPr>
              <w:t>cere</w:t>
            </w:r>
            <w:proofErr w:type="spellEnd"/>
            <w:r w:rsidRPr="00A11691">
              <w:rPr>
                <w:sz w:val="20"/>
                <w:szCs w:val="20"/>
                <w:lang w:val="en-GB"/>
              </w:rPr>
              <w:t xml:space="preserve"> to the tip of the upper mandible.</w:t>
            </w:r>
          </w:p>
        </w:tc>
        <w:tc>
          <w:tcPr>
            <w:tcW w:w="2372" w:type="dxa"/>
          </w:tcPr>
          <w:p w14:paraId="407AECB8" w14:textId="77777777" w:rsidR="00967044" w:rsidRPr="00E331E1" w:rsidRDefault="00967044" w:rsidP="00304682">
            <w:pPr>
              <w:spacing w:line="360" w:lineRule="auto"/>
              <w:jc w:val="both"/>
              <w:rPr>
                <w:sz w:val="20"/>
                <w:szCs w:val="20"/>
                <w:lang w:val="en-GB"/>
              </w:rPr>
            </w:pPr>
            <w:r w:rsidRPr="00E331E1">
              <w:rPr>
                <w:sz w:val="20"/>
                <w:szCs w:val="20"/>
                <w:lang w:val="en-GB"/>
              </w:rPr>
              <w:t>Hurley</w:t>
            </w:r>
            <w:r>
              <w:rPr>
                <w:sz w:val="20"/>
                <w:szCs w:val="20"/>
                <w:lang w:val="en-GB"/>
              </w:rPr>
              <w:t xml:space="preserve"> et al.</w:t>
            </w:r>
            <w:r w:rsidRPr="00E331E1">
              <w:rPr>
                <w:sz w:val="20"/>
                <w:szCs w:val="20"/>
                <w:lang w:val="en-GB"/>
              </w:rPr>
              <w:t>, 2007</w:t>
            </w:r>
          </w:p>
        </w:tc>
      </w:tr>
      <w:tr w:rsidR="00967044" w:rsidRPr="00E331E1" w14:paraId="60DA4637" w14:textId="77777777" w:rsidTr="00304682">
        <w:tc>
          <w:tcPr>
            <w:tcW w:w="8604" w:type="dxa"/>
            <w:gridSpan w:val="3"/>
          </w:tcPr>
          <w:p w14:paraId="6DEE0F9F" w14:textId="77777777" w:rsidR="00967044" w:rsidRPr="00E331E1" w:rsidRDefault="00967044" w:rsidP="00304682">
            <w:pPr>
              <w:spacing w:line="360" w:lineRule="auto"/>
              <w:jc w:val="both"/>
              <w:rPr>
                <w:sz w:val="20"/>
                <w:szCs w:val="20"/>
                <w:lang w:val="en-GB"/>
              </w:rPr>
            </w:pPr>
            <w:r>
              <w:rPr>
                <w:b/>
                <w:sz w:val="20"/>
                <w:szCs w:val="20"/>
                <w:lang w:val="en-GB"/>
              </w:rPr>
              <w:t>Eggs</w:t>
            </w:r>
          </w:p>
        </w:tc>
      </w:tr>
      <w:tr w:rsidR="00967044" w:rsidRPr="00E331E1" w14:paraId="487985F0" w14:textId="77777777" w:rsidTr="00304682">
        <w:tc>
          <w:tcPr>
            <w:tcW w:w="2019" w:type="dxa"/>
          </w:tcPr>
          <w:p w14:paraId="30C484C6" w14:textId="77777777" w:rsidR="00967044" w:rsidRPr="00E331E1" w:rsidRDefault="00967044" w:rsidP="00304682">
            <w:pPr>
              <w:spacing w:line="360" w:lineRule="auto"/>
              <w:jc w:val="both"/>
              <w:rPr>
                <w:sz w:val="20"/>
                <w:szCs w:val="20"/>
                <w:lang w:val="en-GB"/>
              </w:rPr>
            </w:pPr>
            <w:r w:rsidRPr="00E331E1">
              <w:rPr>
                <w:b/>
                <w:sz w:val="20"/>
                <w:szCs w:val="20"/>
                <w:lang w:val="en-GB"/>
              </w:rPr>
              <w:t>Egg mass</w:t>
            </w:r>
          </w:p>
        </w:tc>
        <w:tc>
          <w:tcPr>
            <w:tcW w:w="4213" w:type="dxa"/>
          </w:tcPr>
          <w:p w14:paraId="7E265CC5" w14:textId="77777777" w:rsidR="00967044" w:rsidRPr="00A11691" w:rsidRDefault="00967044" w:rsidP="00304682">
            <w:pPr>
              <w:spacing w:line="360" w:lineRule="auto"/>
              <w:jc w:val="both"/>
              <w:rPr>
                <w:sz w:val="20"/>
                <w:szCs w:val="20"/>
                <w:lang w:val="en-GB"/>
              </w:rPr>
            </w:pPr>
            <w:r w:rsidRPr="00E331E1">
              <w:rPr>
                <w:sz w:val="20"/>
                <w:szCs w:val="20"/>
                <w:lang w:val="en-GB"/>
              </w:rPr>
              <w:t>Preferably weighed to the nearest of 0.1 g using a portable electronic scale, which should be placed on an even and stable surface for accurate measurement.</w:t>
            </w:r>
          </w:p>
        </w:tc>
        <w:tc>
          <w:tcPr>
            <w:tcW w:w="2372" w:type="dxa"/>
          </w:tcPr>
          <w:p w14:paraId="20C1DE4A" w14:textId="77777777" w:rsidR="00967044" w:rsidRPr="00E331E1" w:rsidRDefault="00967044" w:rsidP="00304682">
            <w:pPr>
              <w:spacing w:line="360" w:lineRule="auto"/>
              <w:jc w:val="both"/>
              <w:rPr>
                <w:sz w:val="20"/>
                <w:szCs w:val="20"/>
                <w:lang w:val="en-GB"/>
              </w:rPr>
            </w:pPr>
            <w:proofErr w:type="spellStart"/>
            <w:r w:rsidRPr="00E331E1">
              <w:rPr>
                <w:sz w:val="20"/>
                <w:szCs w:val="20"/>
                <w:lang w:val="en-GB"/>
              </w:rPr>
              <w:t>Hardey</w:t>
            </w:r>
            <w:proofErr w:type="spellEnd"/>
            <w:r>
              <w:rPr>
                <w:sz w:val="20"/>
                <w:szCs w:val="20"/>
                <w:lang w:val="en-GB"/>
              </w:rPr>
              <w:t xml:space="preserve"> et al.</w:t>
            </w:r>
            <w:r w:rsidRPr="00E331E1">
              <w:rPr>
                <w:sz w:val="20"/>
                <w:szCs w:val="20"/>
                <w:lang w:val="en-GB"/>
              </w:rPr>
              <w:t>, 2009</w:t>
            </w:r>
          </w:p>
        </w:tc>
      </w:tr>
      <w:tr w:rsidR="00967044" w:rsidRPr="00E331E1" w14:paraId="762337F2" w14:textId="77777777" w:rsidTr="00304682">
        <w:tc>
          <w:tcPr>
            <w:tcW w:w="2019" w:type="dxa"/>
          </w:tcPr>
          <w:p w14:paraId="791425D8" w14:textId="77777777" w:rsidR="00967044" w:rsidRPr="00E331E1" w:rsidRDefault="00967044" w:rsidP="00304682">
            <w:pPr>
              <w:spacing w:line="360" w:lineRule="auto"/>
              <w:jc w:val="both"/>
              <w:rPr>
                <w:sz w:val="20"/>
                <w:szCs w:val="20"/>
                <w:lang w:val="en-GB"/>
              </w:rPr>
            </w:pPr>
            <w:r w:rsidRPr="00E331E1">
              <w:rPr>
                <w:b/>
                <w:sz w:val="20"/>
                <w:szCs w:val="20"/>
                <w:lang w:val="en-GB"/>
              </w:rPr>
              <w:t>Egg width and length</w:t>
            </w:r>
          </w:p>
        </w:tc>
        <w:tc>
          <w:tcPr>
            <w:tcW w:w="4213" w:type="dxa"/>
          </w:tcPr>
          <w:p w14:paraId="14FCD19F" w14:textId="77777777" w:rsidR="00967044" w:rsidRPr="00A11691" w:rsidRDefault="00967044" w:rsidP="00304682">
            <w:pPr>
              <w:spacing w:line="360" w:lineRule="auto"/>
              <w:jc w:val="both"/>
              <w:rPr>
                <w:sz w:val="20"/>
                <w:szCs w:val="20"/>
                <w:lang w:val="en-GB"/>
              </w:rPr>
            </w:pPr>
            <w:r w:rsidRPr="00E331E1">
              <w:rPr>
                <w:sz w:val="20"/>
                <w:szCs w:val="20"/>
                <w:lang w:val="en-GB"/>
              </w:rPr>
              <w:t>Measured with a calliper, holding the egg between index finger and thumb and closing the two jaws carefully around the tip and the bottom of the egg (length) and the equator of the egg (width)</w:t>
            </w:r>
            <w:r>
              <w:rPr>
                <w:sz w:val="20"/>
                <w:szCs w:val="20"/>
                <w:lang w:val="en-GB"/>
              </w:rPr>
              <w:t>; for width, rotate the egg and record the maximum value</w:t>
            </w:r>
            <w:r w:rsidRPr="00E331E1">
              <w:rPr>
                <w:sz w:val="20"/>
                <w:szCs w:val="20"/>
                <w:lang w:val="en-GB"/>
              </w:rPr>
              <w:t>. Before removing the calliper, it should be opened to not scratch or crack the eggshell while removing it</w:t>
            </w:r>
            <w:r>
              <w:rPr>
                <w:sz w:val="20"/>
                <w:szCs w:val="20"/>
                <w:lang w:val="en-GB"/>
              </w:rPr>
              <w:t xml:space="preserve"> (plastic ca</w:t>
            </w:r>
            <w:commentRangeStart w:id="42"/>
            <w:r>
              <w:rPr>
                <w:sz w:val="20"/>
                <w:szCs w:val="20"/>
                <w:lang w:val="en-GB"/>
              </w:rPr>
              <w:t>l</w:t>
            </w:r>
            <w:commentRangeEnd w:id="42"/>
            <w:r>
              <w:rPr>
                <w:rStyle w:val="Kommentarzeichen"/>
              </w:rPr>
              <w:commentReference w:id="42"/>
            </w:r>
            <w:r>
              <w:rPr>
                <w:sz w:val="20"/>
                <w:szCs w:val="20"/>
                <w:lang w:val="en-GB"/>
              </w:rPr>
              <w:t>lipers are safest)</w:t>
            </w:r>
            <w:r w:rsidRPr="00E331E1">
              <w:rPr>
                <w:sz w:val="20"/>
                <w:szCs w:val="20"/>
                <w:lang w:val="en-GB"/>
              </w:rPr>
              <w:t>.</w:t>
            </w:r>
          </w:p>
        </w:tc>
        <w:tc>
          <w:tcPr>
            <w:tcW w:w="2372" w:type="dxa"/>
          </w:tcPr>
          <w:p w14:paraId="420287DE" w14:textId="77777777" w:rsidR="00967044" w:rsidRPr="00E331E1" w:rsidRDefault="00967044" w:rsidP="00304682">
            <w:pPr>
              <w:spacing w:line="360" w:lineRule="auto"/>
              <w:jc w:val="both"/>
              <w:rPr>
                <w:sz w:val="20"/>
                <w:szCs w:val="20"/>
                <w:lang w:val="en-GB"/>
              </w:rPr>
            </w:pPr>
            <w:proofErr w:type="spellStart"/>
            <w:r w:rsidRPr="00E331E1">
              <w:rPr>
                <w:sz w:val="20"/>
                <w:szCs w:val="20"/>
                <w:lang w:val="en-GB"/>
              </w:rPr>
              <w:t>Hardey</w:t>
            </w:r>
            <w:proofErr w:type="spellEnd"/>
            <w:r>
              <w:rPr>
                <w:sz w:val="20"/>
                <w:szCs w:val="20"/>
                <w:lang w:val="en-GB"/>
              </w:rPr>
              <w:t xml:space="preserve"> et al.</w:t>
            </w:r>
            <w:r w:rsidRPr="00E331E1">
              <w:rPr>
                <w:sz w:val="20"/>
                <w:szCs w:val="20"/>
                <w:lang w:val="en-GB"/>
              </w:rPr>
              <w:t>, 2009</w:t>
            </w:r>
          </w:p>
        </w:tc>
      </w:tr>
    </w:tbl>
    <w:p w14:paraId="1BB98CA0" w14:textId="77777777" w:rsidR="00D82B8B" w:rsidRPr="00132DF5" w:rsidRDefault="00D82B8B" w:rsidP="00977641">
      <w:pPr>
        <w:pStyle w:val="berschrift3"/>
        <w:jc w:val="both"/>
        <w:rPr>
          <w:lang w:val="en-GB"/>
        </w:rPr>
      </w:pPr>
      <w:bookmarkStart w:id="43" w:name="_Toc5102650"/>
      <w:r w:rsidRPr="00132DF5">
        <w:rPr>
          <w:lang w:val="en-GB"/>
        </w:rPr>
        <w:lastRenderedPageBreak/>
        <w:t>2.</w:t>
      </w:r>
      <w:r>
        <w:rPr>
          <w:lang w:val="en-GB"/>
        </w:rPr>
        <w:t>3.2</w:t>
      </w:r>
      <w:r w:rsidRPr="00132DF5">
        <w:rPr>
          <w:lang w:val="en-GB"/>
        </w:rPr>
        <w:t xml:space="preserve"> Determining chick age</w:t>
      </w:r>
      <w:bookmarkEnd w:id="41"/>
      <w:bookmarkEnd w:id="43"/>
    </w:p>
    <w:p w14:paraId="2004358A" w14:textId="3E9C45FE" w:rsidR="000017C0" w:rsidRDefault="00D82B8B" w:rsidP="00967044">
      <w:pPr>
        <w:spacing w:line="360" w:lineRule="auto"/>
        <w:jc w:val="both"/>
        <w:rPr>
          <w:rFonts w:cstheme="minorHAnsi"/>
          <w:lang w:val="en-GB"/>
        </w:rPr>
      </w:pPr>
      <w:r w:rsidRPr="00132DF5">
        <w:rPr>
          <w:rFonts w:cstheme="minorHAnsi"/>
          <w:lang w:val="en-GB"/>
        </w:rPr>
        <w:t>Picture guide</w:t>
      </w:r>
      <w:r w:rsidR="00625486">
        <w:rPr>
          <w:rFonts w:cstheme="minorHAnsi"/>
          <w:lang w:val="en-GB"/>
        </w:rPr>
        <w:t>s document</w:t>
      </w:r>
      <w:r w:rsidR="00B3404E">
        <w:rPr>
          <w:rFonts w:cstheme="minorHAnsi"/>
          <w:lang w:val="en-GB"/>
        </w:rPr>
        <w:t>ing</w:t>
      </w:r>
      <w:r w:rsidR="000339A6">
        <w:rPr>
          <w:rFonts w:cstheme="minorHAnsi"/>
          <w:lang w:val="en-GB"/>
        </w:rPr>
        <w:t xml:space="preserve"> the development stages</w:t>
      </w:r>
      <w:r w:rsidR="00625486">
        <w:rPr>
          <w:rFonts w:cstheme="minorHAnsi"/>
          <w:lang w:val="en-GB"/>
        </w:rPr>
        <w:t xml:space="preserve"> of </w:t>
      </w:r>
      <w:r w:rsidR="005652B1">
        <w:rPr>
          <w:rFonts w:cstheme="minorHAnsi"/>
          <w:lang w:val="en-GB"/>
        </w:rPr>
        <w:t>falcon</w:t>
      </w:r>
      <w:r w:rsidR="00625486">
        <w:rPr>
          <w:rFonts w:cstheme="minorHAnsi"/>
          <w:lang w:val="en-GB"/>
        </w:rPr>
        <w:t xml:space="preserve"> chicks are good references to determine the chick age</w:t>
      </w:r>
      <w:r w:rsidR="00025175">
        <w:rPr>
          <w:rFonts w:cstheme="minorHAnsi"/>
          <w:lang w:val="en-GB"/>
        </w:rPr>
        <w:t xml:space="preserve"> (see references)</w:t>
      </w:r>
      <w:r w:rsidR="00625486">
        <w:rPr>
          <w:rFonts w:cstheme="minorHAnsi"/>
          <w:lang w:val="en-GB"/>
        </w:rPr>
        <w:t>.</w:t>
      </w:r>
      <w:r w:rsidR="00950274">
        <w:rPr>
          <w:rFonts w:cstheme="minorHAnsi"/>
          <w:lang w:val="en-GB"/>
        </w:rPr>
        <w:t xml:space="preserve"> The following table</w:t>
      </w:r>
      <w:r w:rsidR="00FE6039">
        <w:rPr>
          <w:rFonts w:cstheme="minorHAnsi"/>
          <w:lang w:val="en-GB"/>
        </w:rPr>
        <w:t xml:space="preserve"> (Tab</w:t>
      </w:r>
      <w:r w:rsidR="00375837">
        <w:rPr>
          <w:rFonts w:cstheme="minorHAnsi"/>
          <w:lang w:val="en-GB"/>
        </w:rPr>
        <w:t>le</w:t>
      </w:r>
      <w:r w:rsidR="00FE6039">
        <w:rPr>
          <w:rFonts w:cstheme="minorHAnsi"/>
          <w:lang w:val="en-GB"/>
        </w:rPr>
        <w:t xml:space="preserve"> 3)</w:t>
      </w:r>
      <w:r w:rsidR="00950274">
        <w:rPr>
          <w:rFonts w:cstheme="minorHAnsi"/>
          <w:lang w:val="en-GB"/>
        </w:rPr>
        <w:t xml:space="preserve"> aims to give an overview of some </w:t>
      </w:r>
      <w:r w:rsidR="0035701C">
        <w:rPr>
          <w:rFonts w:cstheme="minorHAnsi"/>
          <w:lang w:val="en-GB"/>
        </w:rPr>
        <w:t xml:space="preserve">developmental key </w:t>
      </w:r>
      <w:r w:rsidR="00950274">
        <w:rPr>
          <w:rFonts w:cstheme="minorHAnsi"/>
          <w:lang w:val="en-GB"/>
        </w:rPr>
        <w:t>traits that can give information on the age.</w:t>
      </w:r>
    </w:p>
    <w:p w14:paraId="5C86B4F7" w14:textId="77777777" w:rsidR="00FE6039" w:rsidRPr="00FE6039" w:rsidRDefault="00FE6039" w:rsidP="00977641">
      <w:pPr>
        <w:pStyle w:val="Beschriftung"/>
        <w:keepNext/>
        <w:jc w:val="both"/>
        <w:rPr>
          <w:lang w:val="en-GB"/>
        </w:rPr>
      </w:pPr>
      <w:r w:rsidRPr="00FE6039">
        <w:rPr>
          <w:lang w:val="en-GB"/>
        </w:rPr>
        <w:t xml:space="preserve">Table </w:t>
      </w:r>
      <w:r>
        <w:fldChar w:fldCharType="begin"/>
      </w:r>
      <w:r w:rsidRPr="00FE6039">
        <w:rPr>
          <w:lang w:val="en-GB"/>
        </w:rPr>
        <w:instrText xml:space="preserve"> SEQ Table \* ARABIC </w:instrText>
      </w:r>
      <w:r>
        <w:fldChar w:fldCharType="separate"/>
      </w:r>
      <w:r w:rsidR="00BC09CF">
        <w:rPr>
          <w:noProof/>
          <w:lang w:val="en-GB"/>
        </w:rPr>
        <w:t>3</w:t>
      </w:r>
      <w:r>
        <w:fldChar w:fldCharType="end"/>
      </w:r>
      <w:r w:rsidRPr="00FE6039">
        <w:rPr>
          <w:lang w:val="en-GB"/>
        </w:rPr>
        <w:t xml:space="preserve"> Overview of </w:t>
      </w:r>
      <w:r w:rsidR="005853F1" w:rsidRPr="00FE6039">
        <w:rPr>
          <w:lang w:val="en-GB"/>
        </w:rPr>
        <w:t>typical</w:t>
      </w:r>
      <w:r w:rsidRPr="00FE6039">
        <w:rPr>
          <w:lang w:val="en-GB"/>
        </w:rPr>
        <w:t xml:space="preserve"> traits that indicate chick age</w:t>
      </w:r>
    </w:p>
    <w:tbl>
      <w:tblPr>
        <w:tblStyle w:val="Tabellenraste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980"/>
        <w:gridCol w:w="7648"/>
      </w:tblGrid>
      <w:tr w:rsidR="005047D2" w14:paraId="52750A53" w14:textId="77777777" w:rsidTr="00BB5E39">
        <w:tc>
          <w:tcPr>
            <w:tcW w:w="1028" w:type="pct"/>
            <w:shd w:val="clear" w:color="auto" w:fill="44546A" w:themeFill="text2"/>
          </w:tcPr>
          <w:p w14:paraId="36D94CA9" w14:textId="77777777" w:rsidR="005047D2" w:rsidRPr="005047D2" w:rsidRDefault="005047D2" w:rsidP="00977641">
            <w:pPr>
              <w:jc w:val="both"/>
              <w:rPr>
                <w:rFonts w:cstheme="minorHAnsi"/>
                <w:b/>
                <w:color w:val="FFFFFF" w:themeColor="background1"/>
                <w:lang w:val="en-GB"/>
              </w:rPr>
            </w:pPr>
            <w:r w:rsidRPr="005047D2">
              <w:rPr>
                <w:rFonts w:cstheme="minorHAnsi"/>
                <w:b/>
                <w:color w:val="FFFFFF" w:themeColor="background1"/>
                <w:lang w:val="en-GB"/>
              </w:rPr>
              <w:t>Day</w:t>
            </w:r>
          </w:p>
        </w:tc>
        <w:tc>
          <w:tcPr>
            <w:tcW w:w="3972" w:type="pct"/>
            <w:shd w:val="clear" w:color="auto" w:fill="44546A" w:themeFill="text2"/>
          </w:tcPr>
          <w:p w14:paraId="495EBC92" w14:textId="77777777" w:rsidR="005047D2" w:rsidRPr="005047D2" w:rsidRDefault="005047D2" w:rsidP="00977641">
            <w:pPr>
              <w:jc w:val="both"/>
              <w:rPr>
                <w:rFonts w:cstheme="minorHAnsi"/>
                <w:b/>
                <w:color w:val="FFFFFF" w:themeColor="background1"/>
                <w:lang w:val="en-GB"/>
              </w:rPr>
            </w:pPr>
            <w:r w:rsidRPr="005047D2">
              <w:rPr>
                <w:rFonts w:cstheme="minorHAnsi"/>
                <w:b/>
                <w:color w:val="FFFFFF" w:themeColor="background1"/>
                <w:lang w:val="en-GB"/>
              </w:rPr>
              <w:t>Trait</w:t>
            </w:r>
          </w:p>
        </w:tc>
      </w:tr>
      <w:tr w:rsidR="005047D2" w:rsidRPr="000213E3" w14:paraId="2EFF8F66" w14:textId="77777777" w:rsidTr="00BB5E39">
        <w:tc>
          <w:tcPr>
            <w:tcW w:w="1028" w:type="pct"/>
          </w:tcPr>
          <w:p w14:paraId="6F19F175" w14:textId="77777777" w:rsidR="005047D2" w:rsidRDefault="005047D2" w:rsidP="00977641">
            <w:pPr>
              <w:jc w:val="both"/>
              <w:rPr>
                <w:rFonts w:cstheme="minorHAnsi"/>
                <w:lang w:val="en-GB"/>
              </w:rPr>
            </w:pPr>
            <w:r>
              <w:rPr>
                <w:rFonts w:cstheme="minorHAnsi"/>
                <w:lang w:val="en-GB"/>
              </w:rPr>
              <w:t>1</w:t>
            </w:r>
          </w:p>
        </w:tc>
        <w:tc>
          <w:tcPr>
            <w:tcW w:w="3972" w:type="pct"/>
          </w:tcPr>
          <w:p w14:paraId="51511781" w14:textId="7E41CB7A" w:rsidR="005047D2" w:rsidRDefault="005047D2" w:rsidP="00977641">
            <w:pPr>
              <w:jc w:val="both"/>
              <w:rPr>
                <w:rFonts w:cstheme="minorHAnsi"/>
                <w:lang w:val="en-GB"/>
              </w:rPr>
            </w:pPr>
            <w:r>
              <w:rPr>
                <w:rFonts w:cstheme="minorHAnsi"/>
                <w:lang w:val="en-GB"/>
              </w:rPr>
              <w:t>Eyes still closed or slit like, often moist, unfluffy down</w:t>
            </w:r>
            <w:r w:rsidR="00BB5E39">
              <w:rPr>
                <w:rFonts w:cstheme="minorHAnsi"/>
                <w:lang w:val="en-GB"/>
              </w:rPr>
              <w:t>.</w:t>
            </w:r>
          </w:p>
        </w:tc>
      </w:tr>
      <w:tr w:rsidR="005047D2" w:rsidRPr="000213E3" w14:paraId="4EC35B87" w14:textId="77777777" w:rsidTr="00BB5E39">
        <w:tc>
          <w:tcPr>
            <w:tcW w:w="1028" w:type="pct"/>
          </w:tcPr>
          <w:p w14:paraId="1D2D063C" w14:textId="77777777" w:rsidR="005047D2" w:rsidRDefault="005047D2" w:rsidP="00977641">
            <w:pPr>
              <w:jc w:val="both"/>
              <w:rPr>
                <w:rFonts w:cstheme="minorHAnsi"/>
                <w:lang w:val="en-GB"/>
              </w:rPr>
            </w:pPr>
            <w:r>
              <w:rPr>
                <w:rFonts w:cstheme="minorHAnsi"/>
                <w:lang w:val="en-GB"/>
              </w:rPr>
              <w:t>2-5</w:t>
            </w:r>
          </w:p>
        </w:tc>
        <w:tc>
          <w:tcPr>
            <w:tcW w:w="3972" w:type="pct"/>
          </w:tcPr>
          <w:p w14:paraId="6354FEE4" w14:textId="7CB78C44" w:rsidR="005047D2" w:rsidRDefault="005047D2" w:rsidP="00977641">
            <w:pPr>
              <w:jc w:val="both"/>
              <w:rPr>
                <w:rFonts w:cstheme="minorHAnsi"/>
                <w:lang w:val="en-GB"/>
              </w:rPr>
            </w:pPr>
            <w:r>
              <w:rPr>
                <w:rFonts w:cstheme="minorHAnsi"/>
                <w:lang w:val="en-GB"/>
              </w:rPr>
              <w:t>Eyes more open, down dry and fluffy, able to sit in upright position, no sign of second down (SD)</w:t>
            </w:r>
            <w:r w:rsidR="00BB5E39">
              <w:rPr>
                <w:rFonts w:cstheme="minorHAnsi"/>
                <w:lang w:val="en-GB"/>
              </w:rPr>
              <w:t>.</w:t>
            </w:r>
          </w:p>
        </w:tc>
      </w:tr>
      <w:tr w:rsidR="005047D2" w:rsidRPr="000213E3" w14:paraId="6756C68F" w14:textId="77777777" w:rsidTr="00BB5E39">
        <w:tc>
          <w:tcPr>
            <w:tcW w:w="1028" w:type="pct"/>
          </w:tcPr>
          <w:p w14:paraId="379B16B2" w14:textId="77777777" w:rsidR="005047D2" w:rsidRDefault="005047D2" w:rsidP="00977641">
            <w:pPr>
              <w:jc w:val="both"/>
              <w:rPr>
                <w:rFonts w:cstheme="minorHAnsi"/>
                <w:lang w:val="en-GB"/>
              </w:rPr>
            </w:pPr>
            <w:r>
              <w:rPr>
                <w:rFonts w:cstheme="minorHAnsi"/>
                <w:lang w:val="en-GB"/>
              </w:rPr>
              <w:t>6-9</w:t>
            </w:r>
          </w:p>
        </w:tc>
        <w:tc>
          <w:tcPr>
            <w:tcW w:w="3972" w:type="pct"/>
          </w:tcPr>
          <w:p w14:paraId="53C27D89" w14:textId="77777777" w:rsidR="005047D2" w:rsidRDefault="005047D2" w:rsidP="00977641">
            <w:pPr>
              <w:jc w:val="both"/>
              <w:rPr>
                <w:rFonts w:cstheme="minorHAnsi"/>
                <w:lang w:val="en-GB"/>
              </w:rPr>
            </w:pPr>
            <w:r>
              <w:rPr>
                <w:rFonts w:cstheme="minorHAnsi"/>
                <w:lang w:val="en-GB"/>
              </w:rPr>
              <w:t>SD becomes visible at dorsal side of the wing and later at the belly and backbone</w:t>
            </w:r>
          </w:p>
        </w:tc>
      </w:tr>
      <w:tr w:rsidR="005047D2" w:rsidRPr="000213E3" w14:paraId="45A425B3" w14:textId="77777777" w:rsidTr="00BB5E39">
        <w:tc>
          <w:tcPr>
            <w:tcW w:w="1028" w:type="pct"/>
          </w:tcPr>
          <w:p w14:paraId="070C5B55" w14:textId="77777777" w:rsidR="005047D2" w:rsidRDefault="005047D2" w:rsidP="00977641">
            <w:pPr>
              <w:jc w:val="both"/>
              <w:rPr>
                <w:rFonts w:cstheme="minorHAnsi"/>
                <w:lang w:val="en-GB"/>
              </w:rPr>
            </w:pPr>
            <w:r>
              <w:rPr>
                <w:rFonts w:cstheme="minorHAnsi"/>
                <w:lang w:val="en-GB"/>
              </w:rPr>
              <w:t>10-14</w:t>
            </w:r>
          </w:p>
        </w:tc>
        <w:tc>
          <w:tcPr>
            <w:tcW w:w="3972" w:type="pct"/>
          </w:tcPr>
          <w:p w14:paraId="00187744" w14:textId="41E0E66F" w:rsidR="005047D2" w:rsidRDefault="005047D2" w:rsidP="00977641">
            <w:pPr>
              <w:jc w:val="both"/>
              <w:rPr>
                <w:rFonts w:cstheme="minorHAnsi"/>
                <w:lang w:val="en-GB"/>
              </w:rPr>
            </w:pPr>
            <w:r>
              <w:rPr>
                <w:rFonts w:cstheme="minorHAnsi"/>
                <w:lang w:val="en-GB"/>
              </w:rPr>
              <w:t>Sheaths of primaries, coverts and tail feathers are growing, SD becomes denser and individual feathers are no longer visible</w:t>
            </w:r>
            <w:r w:rsidR="00BB5E39">
              <w:rPr>
                <w:rFonts w:cstheme="minorHAnsi"/>
                <w:lang w:val="en-GB"/>
              </w:rPr>
              <w:t>.</w:t>
            </w:r>
          </w:p>
        </w:tc>
      </w:tr>
      <w:tr w:rsidR="005047D2" w:rsidRPr="000213E3" w14:paraId="66A2319A" w14:textId="77777777" w:rsidTr="00BB5E39">
        <w:tc>
          <w:tcPr>
            <w:tcW w:w="1028" w:type="pct"/>
          </w:tcPr>
          <w:p w14:paraId="45470E22" w14:textId="77777777" w:rsidR="005047D2" w:rsidRDefault="005047D2" w:rsidP="00977641">
            <w:pPr>
              <w:jc w:val="both"/>
              <w:rPr>
                <w:rFonts w:cstheme="minorHAnsi"/>
                <w:lang w:val="en-GB"/>
              </w:rPr>
            </w:pPr>
            <w:r>
              <w:rPr>
                <w:rFonts w:cstheme="minorHAnsi"/>
                <w:lang w:val="en-GB"/>
              </w:rPr>
              <w:t>15-20</w:t>
            </w:r>
          </w:p>
        </w:tc>
        <w:tc>
          <w:tcPr>
            <w:tcW w:w="3972" w:type="pct"/>
          </w:tcPr>
          <w:p w14:paraId="51F6081D" w14:textId="6BF4F6E8" w:rsidR="005047D2" w:rsidRDefault="005047D2" w:rsidP="00977641">
            <w:pPr>
              <w:jc w:val="both"/>
              <w:rPr>
                <w:rFonts w:cstheme="minorHAnsi"/>
                <w:lang w:val="en-GB"/>
              </w:rPr>
            </w:pPr>
            <w:r>
              <w:rPr>
                <w:rFonts w:cstheme="minorHAnsi"/>
                <w:lang w:val="en-GB"/>
              </w:rPr>
              <w:t xml:space="preserve">Sits mostly upright and is alert, contour feathers begin to grow, </w:t>
            </w:r>
            <w:r w:rsidR="00B3404E">
              <w:rPr>
                <w:rFonts w:cstheme="minorHAnsi"/>
                <w:lang w:val="en-GB"/>
              </w:rPr>
              <w:t>p</w:t>
            </w:r>
            <w:r>
              <w:rPr>
                <w:rFonts w:cstheme="minorHAnsi"/>
                <w:lang w:val="en-GB"/>
              </w:rPr>
              <w:t>rimaries have broken their sheaths</w:t>
            </w:r>
            <w:r w:rsidR="00BB5E39">
              <w:rPr>
                <w:rFonts w:cstheme="minorHAnsi"/>
                <w:lang w:val="en-GB"/>
              </w:rPr>
              <w:t>.</w:t>
            </w:r>
          </w:p>
        </w:tc>
      </w:tr>
      <w:tr w:rsidR="005047D2" w:rsidRPr="000213E3" w14:paraId="377BDE69" w14:textId="77777777" w:rsidTr="00BB5E39">
        <w:tc>
          <w:tcPr>
            <w:tcW w:w="1028" w:type="pct"/>
          </w:tcPr>
          <w:p w14:paraId="7755BE74" w14:textId="77777777" w:rsidR="005047D2" w:rsidRDefault="005047D2" w:rsidP="00977641">
            <w:pPr>
              <w:jc w:val="both"/>
              <w:rPr>
                <w:rFonts w:cstheme="minorHAnsi"/>
                <w:lang w:val="en-GB"/>
              </w:rPr>
            </w:pPr>
            <w:r>
              <w:rPr>
                <w:rFonts w:cstheme="minorHAnsi"/>
                <w:lang w:val="en-GB"/>
              </w:rPr>
              <w:t>20-30</w:t>
            </w:r>
          </w:p>
        </w:tc>
        <w:tc>
          <w:tcPr>
            <w:tcW w:w="3972" w:type="pct"/>
          </w:tcPr>
          <w:p w14:paraId="2F785C5B" w14:textId="2FB1002B" w:rsidR="005047D2" w:rsidRDefault="005047D2" w:rsidP="00977641">
            <w:pPr>
              <w:jc w:val="both"/>
              <w:rPr>
                <w:rFonts w:cstheme="minorHAnsi"/>
                <w:lang w:val="en-GB"/>
              </w:rPr>
            </w:pPr>
            <w:r>
              <w:rPr>
                <w:rFonts w:cstheme="minorHAnsi"/>
                <w:lang w:val="en-GB"/>
              </w:rPr>
              <w:t>Chicks alternate increasingly between resting on their tarsi and standing on their feet. Legs are about to fully develop, by day 30 they appear half downy and half feathered, and faces are fully covered with feathers</w:t>
            </w:r>
            <w:r w:rsidR="00BB5E39">
              <w:rPr>
                <w:rFonts w:cstheme="minorHAnsi"/>
                <w:lang w:val="en-GB"/>
              </w:rPr>
              <w:t>.</w:t>
            </w:r>
          </w:p>
        </w:tc>
      </w:tr>
      <w:tr w:rsidR="005047D2" w:rsidRPr="000213E3" w14:paraId="29629BB5" w14:textId="77777777" w:rsidTr="00BB5E39">
        <w:tc>
          <w:tcPr>
            <w:tcW w:w="1028" w:type="pct"/>
          </w:tcPr>
          <w:p w14:paraId="26102356" w14:textId="77777777" w:rsidR="005047D2" w:rsidRDefault="005047D2" w:rsidP="00977641">
            <w:pPr>
              <w:jc w:val="both"/>
              <w:rPr>
                <w:rFonts w:cstheme="minorHAnsi"/>
                <w:lang w:val="en-GB"/>
              </w:rPr>
            </w:pPr>
            <w:r>
              <w:rPr>
                <w:rFonts w:cstheme="minorHAnsi"/>
                <w:lang w:val="en-GB"/>
              </w:rPr>
              <w:t>31-37</w:t>
            </w:r>
          </w:p>
        </w:tc>
        <w:tc>
          <w:tcPr>
            <w:tcW w:w="3972" w:type="pct"/>
          </w:tcPr>
          <w:p w14:paraId="54284EC4" w14:textId="6B86B50B" w:rsidR="005047D2" w:rsidRDefault="005047D2" w:rsidP="00977641">
            <w:pPr>
              <w:jc w:val="both"/>
              <w:rPr>
                <w:rFonts w:cstheme="minorHAnsi"/>
                <w:lang w:val="en-GB"/>
              </w:rPr>
            </w:pPr>
            <w:r>
              <w:rPr>
                <w:rFonts w:cstheme="minorHAnsi"/>
                <w:lang w:val="en-GB"/>
              </w:rPr>
              <w:t>Chicks start to actively preen themselves to lose their down, they become more active and vocalizing and start flapping their wing to strengthen the flight muscles, at day 37 they are fully developed and ready to fledge</w:t>
            </w:r>
            <w:r w:rsidR="00BB5E39">
              <w:rPr>
                <w:rFonts w:cstheme="minorHAnsi"/>
                <w:lang w:val="en-GB"/>
              </w:rPr>
              <w:t>.</w:t>
            </w:r>
          </w:p>
        </w:tc>
      </w:tr>
    </w:tbl>
    <w:p w14:paraId="46FC34D0" w14:textId="6AEB9A2E" w:rsidR="00881D86" w:rsidRDefault="00881D86" w:rsidP="00977641">
      <w:pPr>
        <w:spacing w:line="360" w:lineRule="auto"/>
        <w:jc w:val="both"/>
        <w:rPr>
          <w:rFonts w:cstheme="minorHAnsi"/>
          <w:lang w:val="en-GB"/>
        </w:rPr>
      </w:pPr>
    </w:p>
    <w:p w14:paraId="5482E308" w14:textId="29DC5B36" w:rsidR="005047D2" w:rsidRPr="00132DF5" w:rsidRDefault="005047D2" w:rsidP="00977641">
      <w:pPr>
        <w:spacing w:line="360" w:lineRule="auto"/>
        <w:jc w:val="both"/>
        <w:rPr>
          <w:rFonts w:cstheme="minorHAnsi"/>
          <w:lang w:val="en-GB"/>
        </w:rPr>
      </w:pPr>
      <w:r>
        <w:rPr>
          <w:rFonts w:cstheme="minorHAnsi"/>
          <w:lang w:val="en-GB"/>
        </w:rPr>
        <w:t>From day 13 to 21 the tail feathers are growing notably and very fast: 2</w:t>
      </w:r>
      <w:r w:rsidR="00B3404E">
        <w:rPr>
          <w:rFonts w:cstheme="minorHAnsi"/>
          <w:lang w:val="en-GB"/>
        </w:rPr>
        <w:t xml:space="preserve"> </w:t>
      </w:r>
      <w:r>
        <w:rPr>
          <w:rFonts w:cstheme="minorHAnsi"/>
          <w:lang w:val="en-GB"/>
        </w:rPr>
        <w:t xml:space="preserve">mm per day. Between 17 and 24 days is a good age for ringing because the legs </w:t>
      </w:r>
      <w:r w:rsidR="0035701C">
        <w:rPr>
          <w:rFonts w:cstheme="minorHAnsi"/>
          <w:lang w:val="en-GB"/>
        </w:rPr>
        <w:t>are</w:t>
      </w:r>
      <w:r>
        <w:rPr>
          <w:rFonts w:cstheme="minorHAnsi"/>
          <w:lang w:val="en-GB"/>
        </w:rPr>
        <w:t xml:space="preserve"> fully developed but the chicks are still quite attached to their nest </w:t>
      </w:r>
      <w:r w:rsidR="0035701C">
        <w:rPr>
          <w:rFonts w:cstheme="minorHAnsi"/>
          <w:lang w:val="en-GB"/>
        </w:rPr>
        <w:t>a</w:t>
      </w:r>
      <w:r w:rsidR="00B3404E">
        <w:rPr>
          <w:rFonts w:cstheme="minorHAnsi"/>
          <w:lang w:val="en-GB"/>
        </w:rPr>
        <w:t>n</w:t>
      </w:r>
      <w:r w:rsidR="0035701C">
        <w:rPr>
          <w:rFonts w:cstheme="minorHAnsi"/>
          <w:lang w:val="en-GB"/>
        </w:rPr>
        <w:t xml:space="preserve">d </w:t>
      </w:r>
      <w:r>
        <w:rPr>
          <w:rFonts w:cstheme="minorHAnsi"/>
          <w:lang w:val="en-GB"/>
        </w:rPr>
        <w:t>don´t tend to jump out in panic.</w:t>
      </w:r>
      <w:r w:rsidR="00881D86">
        <w:rPr>
          <w:rFonts w:cstheme="minorHAnsi"/>
          <w:lang w:val="en-GB"/>
        </w:rPr>
        <w:t xml:space="preserve"> A </w:t>
      </w:r>
      <w:r w:rsidR="00B3404E">
        <w:rPr>
          <w:rFonts w:cstheme="minorHAnsi"/>
          <w:lang w:val="en-GB"/>
        </w:rPr>
        <w:t>f</w:t>
      </w:r>
      <w:r w:rsidR="00881D86">
        <w:rPr>
          <w:rFonts w:cstheme="minorHAnsi"/>
          <w:lang w:val="en-GB"/>
        </w:rPr>
        <w:t xml:space="preserve">ormula </w:t>
      </w:r>
      <w:r w:rsidR="00B3404E">
        <w:rPr>
          <w:rFonts w:cstheme="minorHAnsi"/>
          <w:lang w:val="en-GB"/>
        </w:rPr>
        <w:t>to age the chi</w:t>
      </w:r>
      <w:r w:rsidR="00852F1B">
        <w:rPr>
          <w:rFonts w:cstheme="minorHAnsi"/>
          <w:lang w:val="en-GB"/>
        </w:rPr>
        <w:t>c</w:t>
      </w:r>
      <w:r w:rsidR="00B3404E">
        <w:rPr>
          <w:rFonts w:cstheme="minorHAnsi"/>
          <w:lang w:val="en-GB"/>
        </w:rPr>
        <w:t xml:space="preserve">ks </w:t>
      </w:r>
      <w:r w:rsidR="00881D86">
        <w:rPr>
          <w:rFonts w:cstheme="minorHAnsi"/>
          <w:lang w:val="en-GB"/>
        </w:rPr>
        <w:t xml:space="preserve">that has proven to work </w:t>
      </w:r>
      <w:r w:rsidR="00B02CF0">
        <w:rPr>
          <w:rFonts w:cstheme="minorHAnsi"/>
          <w:lang w:val="en-GB"/>
        </w:rPr>
        <w:t>with good accuracy has been publishe</w:t>
      </w:r>
      <w:r w:rsidR="003911AC">
        <w:rPr>
          <w:rFonts w:cstheme="minorHAnsi"/>
          <w:lang w:val="en-GB"/>
        </w:rPr>
        <w:t>d</w:t>
      </w:r>
      <w:r w:rsidR="00B02CF0">
        <w:rPr>
          <w:rFonts w:cstheme="minorHAnsi"/>
          <w:lang w:val="en-GB"/>
        </w:rPr>
        <w:t xml:space="preserve"> by White </w:t>
      </w:r>
      <w:r w:rsidR="00025175">
        <w:rPr>
          <w:rFonts w:cstheme="minorHAnsi"/>
          <w:lang w:val="en-GB"/>
        </w:rPr>
        <w:t xml:space="preserve">et al. </w:t>
      </w:r>
      <w:r w:rsidR="00B02CF0">
        <w:rPr>
          <w:rFonts w:cstheme="minorHAnsi"/>
          <w:lang w:val="en-GB"/>
        </w:rPr>
        <w:t>(2002).</w:t>
      </w:r>
    </w:p>
    <w:p w14:paraId="3C4C9115" w14:textId="77777777" w:rsidR="005652B1" w:rsidRPr="005652B1" w:rsidRDefault="000213E3" w:rsidP="00977641">
      <w:pPr>
        <w:jc w:val="both"/>
        <w:rPr>
          <w:rFonts w:eastAsiaTheme="minorEastAsia" w:cstheme="minorHAnsi"/>
          <w:lang w:val="en-US"/>
        </w:rPr>
      </w:pPr>
      <m:oMathPara>
        <m:oMath>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d</m:t>
              </m:r>
            </m:sub>
          </m:sSub>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Wl+0,84</m:t>
              </m:r>
            </m:num>
            <m:den>
              <m:r>
                <w:rPr>
                  <w:rFonts w:ascii="Cambria Math" w:hAnsi="Cambria Math" w:cstheme="minorHAnsi"/>
                  <w:lang w:val="en-US"/>
                </w:rPr>
                <m:t>0,69</m:t>
              </m:r>
            </m:den>
          </m:f>
        </m:oMath>
      </m:oMathPara>
    </w:p>
    <w:p w14:paraId="6066B109" w14:textId="77777777" w:rsidR="005652B1" w:rsidRDefault="005652B1" w:rsidP="00977641">
      <w:pPr>
        <w:jc w:val="both"/>
        <w:rPr>
          <w:rFonts w:eastAsiaTheme="minorEastAsia" w:cstheme="minorHAnsi"/>
          <w:lang w:val="en-GB"/>
        </w:rPr>
      </w:pPr>
      <w:r w:rsidRPr="005652B1">
        <w:rPr>
          <w:rFonts w:eastAsiaTheme="minorEastAsia" w:cstheme="minorHAnsi"/>
          <w:lang w:val="en-GB"/>
        </w:rPr>
        <w:t xml:space="preserve">where </w:t>
      </w:r>
      <w:r w:rsidRPr="005652B1">
        <w:rPr>
          <w:rFonts w:eastAsiaTheme="minorEastAsia" w:cstheme="minorHAnsi"/>
          <w:lang w:val="en-GB"/>
        </w:rPr>
        <w:tab/>
      </w:r>
      <w:r w:rsidRPr="005652B1">
        <w:rPr>
          <w:rFonts w:eastAsiaTheme="minorEastAsia" w:cstheme="minorHAnsi"/>
          <w:lang w:val="en-GB"/>
        </w:rPr>
        <w:tab/>
      </w:r>
      <w:r w:rsidRPr="005652B1">
        <w:rPr>
          <w:rFonts w:eastAsiaTheme="minorEastAsia" w:cstheme="minorHAnsi"/>
          <w:lang w:val="en-GB"/>
        </w:rPr>
        <w:tab/>
      </w:r>
      <m:oMath>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d</m:t>
            </m:r>
          </m:sub>
        </m:sSub>
      </m:oMath>
      <w:r w:rsidRPr="005652B1">
        <w:rPr>
          <w:rFonts w:eastAsiaTheme="minorEastAsia" w:cstheme="minorHAnsi"/>
          <w:lang w:val="en-GB"/>
        </w:rPr>
        <w:t>= Age in day</w:t>
      </w:r>
      <w:r>
        <w:rPr>
          <w:rFonts w:eastAsiaTheme="minorEastAsia" w:cstheme="minorHAnsi"/>
          <w:lang w:val="en-GB"/>
        </w:rPr>
        <w:t>s</w:t>
      </w:r>
    </w:p>
    <w:p w14:paraId="5EA2A160" w14:textId="77777777" w:rsidR="005652B1" w:rsidRDefault="005652B1" w:rsidP="00977641">
      <w:pPr>
        <w:jc w:val="both"/>
        <w:rPr>
          <w:rFonts w:eastAsiaTheme="minorEastAsia" w:cstheme="minorHAnsi"/>
          <w:lang w:val="en-US"/>
        </w:rPr>
      </w:pPr>
      <w:r>
        <w:rPr>
          <w:rFonts w:eastAsiaTheme="minorEastAsia" w:cstheme="minorHAnsi"/>
          <w:lang w:val="en-GB"/>
        </w:rPr>
        <w:tab/>
      </w:r>
      <w:r>
        <w:rPr>
          <w:rFonts w:eastAsiaTheme="minorEastAsia" w:cstheme="minorHAnsi"/>
          <w:lang w:val="en-GB"/>
        </w:rPr>
        <w:tab/>
      </w:r>
      <w:r>
        <w:rPr>
          <w:rFonts w:eastAsiaTheme="minorEastAsia" w:cstheme="minorHAnsi"/>
          <w:lang w:val="en-GB"/>
        </w:rPr>
        <w:tab/>
      </w:r>
      <m:oMath>
        <m:r>
          <w:rPr>
            <w:rFonts w:ascii="Cambria Math" w:hAnsi="Cambria Math" w:cstheme="minorHAnsi"/>
            <w:lang w:val="en-US"/>
          </w:rPr>
          <m:t>Wl</m:t>
        </m:r>
      </m:oMath>
      <w:r>
        <w:rPr>
          <w:rFonts w:eastAsiaTheme="minorEastAsia" w:cstheme="minorHAnsi"/>
          <w:lang w:val="en-US"/>
        </w:rPr>
        <w:t>= Wing length (cm)</w:t>
      </w:r>
    </w:p>
    <w:p w14:paraId="2015CA6D" w14:textId="6C854008" w:rsidR="00107F6B" w:rsidRDefault="00107F6B" w:rsidP="00977641">
      <w:pPr>
        <w:jc w:val="both"/>
        <w:rPr>
          <w:rFonts w:eastAsiaTheme="minorEastAsia" w:cstheme="minorHAnsi"/>
          <w:lang w:val="en-GB"/>
        </w:rPr>
      </w:pPr>
    </w:p>
    <w:p w14:paraId="7F03764F" w14:textId="77777777" w:rsidR="00D82B8B" w:rsidRPr="00132DF5" w:rsidRDefault="00D82B8B" w:rsidP="00977641">
      <w:pPr>
        <w:pStyle w:val="berschrift3"/>
        <w:jc w:val="both"/>
        <w:rPr>
          <w:lang w:val="en-GB"/>
        </w:rPr>
      </w:pPr>
      <w:bookmarkStart w:id="44" w:name="_Toc2090678"/>
      <w:bookmarkStart w:id="45" w:name="_Toc5102651"/>
      <w:r w:rsidRPr="00132DF5">
        <w:rPr>
          <w:lang w:val="en-GB"/>
        </w:rPr>
        <w:t>2.</w:t>
      </w:r>
      <w:r>
        <w:rPr>
          <w:lang w:val="en-GB"/>
        </w:rPr>
        <w:t>3.3</w:t>
      </w:r>
      <w:r w:rsidRPr="00132DF5">
        <w:rPr>
          <w:lang w:val="en-GB"/>
        </w:rPr>
        <w:t xml:space="preserve"> Determining chick sex</w:t>
      </w:r>
      <w:bookmarkEnd w:id="44"/>
      <w:bookmarkEnd w:id="45"/>
    </w:p>
    <w:p w14:paraId="42DEB62D" w14:textId="44C222C9" w:rsidR="00D8514E" w:rsidRDefault="009253BC" w:rsidP="00977641">
      <w:pPr>
        <w:spacing w:line="360" w:lineRule="auto"/>
        <w:jc w:val="both"/>
        <w:rPr>
          <w:lang w:val="en-GB"/>
        </w:rPr>
      </w:pPr>
      <w:r>
        <w:rPr>
          <w:lang w:val="en-GB"/>
        </w:rPr>
        <w:t xml:space="preserve">Many chicks can be sexed by the age of 16 days, because by that time the morphometric differences in size </w:t>
      </w:r>
      <w:r w:rsidR="00B3404E">
        <w:rPr>
          <w:lang w:val="en-GB"/>
        </w:rPr>
        <w:t xml:space="preserve">(females larger than males) </w:t>
      </w:r>
      <w:r>
        <w:rPr>
          <w:lang w:val="en-GB"/>
        </w:rPr>
        <w:t xml:space="preserve">are already </w:t>
      </w:r>
      <w:r w:rsidR="002D114F">
        <w:rPr>
          <w:lang w:val="en-GB"/>
        </w:rPr>
        <w:t>big enough to distinguish them relative</w:t>
      </w:r>
      <w:r w:rsidR="00030A39">
        <w:rPr>
          <w:lang w:val="en-GB"/>
        </w:rPr>
        <w:t>ly</w:t>
      </w:r>
      <w:r w:rsidR="002D114F">
        <w:rPr>
          <w:lang w:val="en-GB"/>
        </w:rPr>
        <w:t xml:space="preserve"> safe.</w:t>
      </w:r>
      <w:r w:rsidR="00D56688">
        <w:rPr>
          <w:lang w:val="en-GB"/>
        </w:rPr>
        <w:t xml:space="preserve"> </w:t>
      </w:r>
      <w:r w:rsidR="00137BD8">
        <w:rPr>
          <w:lang w:val="en-GB"/>
        </w:rPr>
        <w:t xml:space="preserve">A study from Australia (Hurley </w:t>
      </w:r>
      <w:r w:rsidR="00513EEA">
        <w:rPr>
          <w:lang w:val="en-GB"/>
        </w:rPr>
        <w:t xml:space="preserve">et al. </w:t>
      </w:r>
      <w:r w:rsidR="00137BD8">
        <w:rPr>
          <w:lang w:val="en-GB"/>
        </w:rPr>
        <w:t>2007) developed a more precise formula that allows sex determination</w:t>
      </w:r>
      <w:r w:rsidR="007E76EC">
        <w:rPr>
          <w:lang w:val="en-GB"/>
        </w:rPr>
        <w:t xml:space="preserve"> in Peregrines</w:t>
      </w:r>
      <w:r w:rsidR="00030A39">
        <w:rPr>
          <w:lang w:val="en-GB"/>
        </w:rPr>
        <w:t xml:space="preserve"> with 98.6% accuracy</w:t>
      </w:r>
      <w:r w:rsidR="00137BD8">
        <w:rPr>
          <w:lang w:val="en-GB"/>
        </w:rPr>
        <w:t xml:space="preserve"> by morphometrical measurements as soon as the wing length is</w:t>
      </w:r>
      <w:r w:rsidR="00030A39">
        <w:rPr>
          <w:lang w:val="en-GB"/>
        </w:rPr>
        <w:t xml:space="preserve"> over</w:t>
      </w:r>
      <w:r w:rsidR="00137BD8">
        <w:rPr>
          <w:lang w:val="en-GB"/>
        </w:rPr>
        <w:t xml:space="preserve"> 9 cm (which is reached at the age of 14.3 days </w:t>
      </w:r>
      <w:r w:rsidR="007E76EC">
        <w:rPr>
          <w:lang w:val="en-GB"/>
        </w:rPr>
        <w:t>by applying</w:t>
      </w:r>
      <w:r w:rsidR="00137BD8">
        <w:rPr>
          <w:lang w:val="en-GB"/>
        </w:rPr>
        <w:t xml:space="preserve"> the </w:t>
      </w:r>
      <w:r w:rsidR="007E76EC">
        <w:rPr>
          <w:lang w:val="en-GB"/>
        </w:rPr>
        <w:t>a</w:t>
      </w:r>
      <w:r w:rsidR="00137BD8">
        <w:rPr>
          <w:lang w:val="en-GB"/>
        </w:rPr>
        <w:t xml:space="preserve">ge formula from White </w:t>
      </w:r>
      <w:r w:rsidR="00513EEA">
        <w:rPr>
          <w:lang w:val="en-GB"/>
        </w:rPr>
        <w:t xml:space="preserve">et al. </w:t>
      </w:r>
      <w:r w:rsidR="00137BD8">
        <w:rPr>
          <w:lang w:val="en-GB"/>
        </w:rPr>
        <w:t>2002).</w:t>
      </w:r>
      <w:r w:rsidR="00030A39">
        <w:rPr>
          <w:lang w:val="en-GB"/>
        </w:rPr>
        <w:t xml:space="preserve"> </w:t>
      </w:r>
      <w:r w:rsidR="00030A39" w:rsidRPr="00030A39">
        <w:rPr>
          <w:lang w:val="en-GB"/>
        </w:rPr>
        <w:t>The morphometric measurements</w:t>
      </w:r>
      <w:r w:rsidR="00030A39">
        <w:rPr>
          <w:lang w:val="en-GB"/>
        </w:rPr>
        <w:t xml:space="preserve"> </w:t>
      </w:r>
      <w:r w:rsidR="00030A39" w:rsidRPr="00030A39">
        <w:rPr>
          <w:lang w:val="en-GB"/>
        </w:rPr>
        <w:t xml:space="preserve">used in the model were wing chord </w:t>
      </w:r>
      <w:r w:rsidR="007E76EC">
        <w:rPr>
          <w:lang w:val="en-GB"/>
        </w:rPr>
        <w:t>(</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oMath>
      <w:r w:rsidR="00030A39" w:rsidRPr="00030A39">
        <w:rPr>
          <w:lang w:val="en-GB"/>
        </w:rPr>
        <w:t>, cm), weight</w:t>
      </w:r>
      <w:r w:rsidR="00030A39">
        <w:rPr>
          <w:lang w:val="en-GB"/>
        </w:rPr>
        <w:t xml:space="preserve"> </w:t>
      </w:r>
      <w:r w:rsidR="00030A39" w:rsidRPr="00030A39">
        <w:rPr>
          <w:lang w:val="en-GB"/>
        </w:rPr>
        <w:t>(</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oMath>
      <w:r w:rsidR="00030A39" w:rsidRPr="00030A39">
        <w:rPr>
          <w:lang w:val="en-GB"/>
        </w:rPr>
        <w:t>, g), tarsus length (mm), head plus bill length (mm) and</w:t>
      </w:r>
      <w:r w:rsidR="00030A39">
        <w:rPr>
          <w:lang w:val="en-GB"/>
        </w:rPr>
        <w:t xml:space="preserve"> </w:t>
      </w:r>
      <w:r w:rsidR="00030A39" w:rsidRPr="00030A39">
        <w:rPr>
          <w:lang w:val="en-GB"/>
        </w:rPr>
        <w:t>tip–</w:t>
      </w:r>
      <w:proofErr w:type="spellStart"/>
      <w:r w:rsidR="00030A39" w:rsidRPr="00030A39">
        <w:rPr>
          <w:lang w:val="en-GB"/>
        </w:rPr>
        <w:t>cere</w:t>
      </w:r>
      <w:proofErr w:type="spellEnd"/>
      <w:r w:rsidR="00D4624F">
        <w:rPr>
          <w:lang w:val="en-GB"/>
        </w:rPr>
        <w:t xml:space="preserve"> length</w:t>
      </w:r>
      <w:r w:rsidR="00030A39" w:rsidRPr="00030A39">
        <w:rPr>
          <w:lang w:val="en-GB"/>
        </w:rPr>
        <w:t xml:space="preserve"> (mm).</w:t>
      </w:r>
    </w:p>
    <w:p w14:paraId="74FFB163" w14:textId="77777777" w:rsidR="00786743" w:rsidRPr="00030A39" w:rsidRDefault="000213E3" w:rsidP="00977641">
      <w:pPr>
        <w:spacing w:line="360" w:lineRule="auto"/>
        <w:jc w:val="both"/>
        <w:rPr>
          <w:lang w:val="en-GB"/>
        </w:rPr>
      </w:pPr>
      <m:oMathPara>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=39,930-16,830</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r>
                <w:rPr>
                  <w:rFonts w:ascii="Cambria Math" w:hAnsi="Cambria Math"/>
                  <w:lang w:val="en-GB"/>
                </w:rPr>
                <m:t>wing chord,cm</m:t>
              </m:r>
            </m:e>
          </m:d>
          <m:r>
            <w:rPr>
              <w:rFonts w:ascii="Cambria Math" w:hAnsi="Cambria Math"/>
              <w:lang w:val="en-GB"/>
            </w:rPr>
            <m:t>+12,128</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r>
                <w:rPr>
                  <w:rFonts w:ascii="Cambria Math" w:hAnsi="Cambria Math"/>
                  <w:lang w:val="en-GB"/>
                </w:rPr>
                <m:t>mass, g</m:t>
              </m:r>
            </m:e>
          </m:d>
          <m:r>
            <w:rPr>
              <w:rFonts w:ascii="Cambria Math" w:hAnsi="Cambria Math"/>
              <w:lang w:val="en-GB"/>
            </w:rPr>
            <m:t>+0,124</m:t>
          </m:r>
          <m:d>
            <m:dPr>
              <m:ctrlPr>
                <w:rPr>
                  <w:rFonts w:ascii="Cambria Math" w:hAnsi="Cambria Math"/>
                  <w:i/>
                  <w:lang w:val="en-GB"/>
                </w:rPr>
              </m:ctrlPr>
            </m:dPr>
            <m:e>
              <m:r>
                <w:rPr>
                  <w:rFonts w:ascii="Cambria Math" w:hAnsi="Cambria Math"/>
                  <w:lang w:val="en-GB"/>
                </w:rPr>
                <m:t>head-bill length, mm</m:t>
              </m:r>
            </m:e>
          </m:d>
          <m:r>
            <w:rPr>
              <w:rFonts w:ascii="Cambria Math" w:hAnsi="Cambria Math"/>
              <w:lang w:val="en-GB"/>
            </w:rPr>
            <m:t>+0,130</m:t>
          </m:r>
          <m:d>
            <m:dPr>
              <m:ctrlPr>
                <w:rPr>
                  <w:rFonts w:ascii="Cambria Math" w:hAnsi="Cambria Math"/>
                  <w:i/>
                  <w:lang w:val="en-GB"/>
                </w:rPr>
              </m:ctrlPr>
            </m:dPr>
            <m:e>
              <m:r>
                <w:rPr>
                  <w:rFonts w:ascii="Cambria Math" w:hAnsi="Cambria Math"/>
                  <w:lang w:val="en-GB"/>
                </w:rPr>
                <m:t>tarsus length, mm</m:t>
              </m:r>
            </m:e>
          </m:d>
          <m:r>
            <w:rPr>
              <w:rFonts w:ascii="Cambria Math" w:hAnsi="Cambria Math"/>
              <w:lang w:val="en-GB"/>
            </w:rPr>
            <m:t>+0,502(tip-cere, mm)</m:t>
          </m:r>
        </m:oMath>
      </m:oMathPara>
    </w:p>
    <w:p w14:paraId="7C02FD4C" w14:textId="66C75AB5" w:rsidR="00107F6B" w:rsidRDefault="007E76EC" w:rsidP="00977641">
      <w:pPr>
        <w:spacing w:line="360" w:lineRule="auto"/>
        <w:jc w:val="both"/>
        <w:rPr>
          <w:rFonts w:eastAsiaTheme="minorEastAsia"/>
          <w:lang w:val="en-GB"/>
        </w:rPr>
      </w:pPr>
      <w:r>
        <w:rPr>
          <w:lang w:val="en-GB"/>
        </w:rPr>
        <w:t xml:space="preserve">Birds with a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 xml:space="preserve"> </m:t>
        </m:r>
      </m:oMath>
      <w:r>
        <w:rPr>
          <w:rFonts w:eastAsiaTheme="minorEastAsia"/>
          <w:lang w:val="en-GB"/>
        </w:rPr>
        <w:t xml:space="preserve">greater than zero are females and those with a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oMath>
      <w:r>
        <w:rPr>
          <w:rFonts w:eastAsiaTheme="minorEastAsia"/>
          <w:lang w:val="en-GB"/>
        </w:rPr>
        <w:t xml:space="preserve"> below zero are males. </w:t>
      </w:r>
    </w:p>
    <w:p w14:paraId="08EFB4AA" w14:textId="4005BD42" w:rsidR="004F4F88" w:rsidRDefault="004F4F88" w:rsidP="00977641">
      <w:pPr>
        <w:spacing w:line="360" w:lineRule="auto"/>
        <w:jc w:val="both"/>
        <w:rPr>
          <w:rFonts w:eastAsiaTheme="minorEastAsia"/>
          <w:lang w:val="en-GB"/>
        </w:rPr>
      </w:pPr>
    </w:p>
    <w:p w14:paraId="373A7341" w14:textId="77777777" w:rsidR="004F4F88" w:rsidRPr="000018CF" w:rsidRDefault="004F4F88" w:rsidP="00977641">
      <w:pPr>
        <w:spacing w:line="360" w:lineRule="auto"/>
        <w:jc w:val="both"/>
        <w:rPr>
          <w:rFonts w:eastAsiaTheme="minorEastAsia"/>
          <w:lang w:val="en-GB"/>
        </w:rPr>
      </w:pPr>
    </w:p>
    <w:p w14:paraId="19BC580E" w14:textId="77777777" w:rsidR="00FA7732" w:rsidRPr="00132DF5" w:rsidRDefault="00790165" w:rsidP="00977641">
      <w:pPr>
        <w:pStyle w:val="berschrift2"/>
        <w:jc w:val="both"/>
        <w:rPr>
          <w:rFonts w:cstheme="minorHAnsi"/>
          <w:lang w:val="en-GB"/>
        </w:rPr>
      </w:pPr>
      <w:bookmarkStart w:id="46" w:name="_Toc5102652"/>
      <w:r>
        <w:rPr>
          <w:noProof/>
          <w:lang w:val="es-ES" w:eastAsia="es-ES"/>
        </w:rPr>
        <mc:AlternateContent>
          <mc:Choice Requires="wps">
            <w:drawing>
              <wp:anchor distT="0" distB="0" distL="114300" distR="114300" simplePos="0" relativeHeight="251665408" behindDoc="1" locked="0" layoutInCell="1" allowOverlap="1" wp14:anchorId="59A8F00A" wp14:editId="410D9742">
                <wp:simplePos x="0" y="0"/>
                <wp:positionH relativeFrom="column">
                  <wp:posOffset>3744595</wp:posOffset>
                </wp:positionH>
                <wp:positionV relativeFrom="paragraph">
                  <wp:posOffset>0</wp:posOffset>
                </wp:positionV>
                <wp:extent cx="2451600" cy="1620000"/>
                <wp:effectExtent l="0" t="0" r="25400" b="18415"/>
                <wp:wrapTight wrapText="bothSides">
                  <wp:wrapPolygon edited="0">
                    <wp:start x="1175" y="0"/>
                    <wp:lineTo x="0" y="2032"/>
                    <wp:lineTo x="0" y="21592"/>
                    <wp:lineTo x="20649" y="21592"/>
                    <wp:lineTo x="20817" y="21592"/>
                    <wp:lineTo x="21656" y="19813"/>
                    <wp:lineTo x="21656" y="0"/>
                    <wp:lineTo x="1175" y="0"/>
                  </wp:wrapPolygon>
                </wp:wrapTight>
                <wp:docPr id="5" name="Cube 5"/>
                <wp:cNvGraphicFramePr/>
                <a:graphic xmlns:a="http://schemas.openxmlformats.org/drawingml/2006/main">
                  <a:graphicData uri="http://schemas.microsoft.com/office/word/2010/wordprocessingShape">
                    <wps:wsp>
                      <wps:cNvSpPr/>
                      <wps:spPr>
                        <a:xfrm>
                          <a:off x="0" y="0"/>
                          <a:ext cx="2451600" cy="1620000"/>
                        </a:xfrm>
                        <a:prstGeom prst="cube">
                          <a:avLst>
                            <a:gd name="adj" fmla="val 11171"/>
                          </a:avLst>
                        </a:prstGeom>
                        <a:solidFill>
                          <a:schemeClr val="accent4">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C26A4" w14:textId="77777777" w:rsidR="000213E3" w:rsidRPr="00107F6B" w:rsidRDefault="000213E3" w:rsidP="004F4F88">
                            <w:pPr>
                              <w:spacing w:line="276" w:lineRule="auto"/>
                              <w:jc w:val="both"/>
                              <w:rPr>
                                <w:rFonts w:cstheme="minorHAnsi"/>
                                <w:b/>
                                <w:color w:val="44546A" w:themeColor="text2"/>
                                <w:lang w:val="en-GB"/>
                              </w:rPr>
                            </w:pPr>
                            <w:r w:rsidRPr="009A03C5">
                              <w:rPr>
                                <w:rFonts w:cstheme="minorHAnsi"/>
                                <w:b/>
                                <w:color w:val="44546A" w:themeColor="text2"/>
                                <w:lang w:val="en-GB"/>
                              </w:rPr>
                              <w:t xml:space="preserve">Breeding parameters can be used to </w:t>
                            </w:r>
                            <w:r>
                              <w:rPr>
                                <w:rFonts w:cstheme="minorHAnsi"/>
                                <w:b/>
                                <w:color w:val="44546A" w:themeColor="text2"/>
                                <w:lang w:val="en-GB"/>
                              </w:rPr>
                              <w:t>evaluate</w:t>
                            </w:r>
                            <w:r w:rsidRPr="009A03C5">
                              <w:rPr>
                                <w:rFonts w:cstheme="minorHAnsi"/>
                                <w:b/>
                                <w:color w:val="44546A" w:themeColor="text2"/>
                                <w:lang w:val="en-GB"/>
                              </w:rPr>
                              <w:t xml:space="preserve"> performance</w:t>
                            </w:r>
                            <w:r>
                              <w:rPr>
                                <w:rFonts w:cstheme="minorHAnsi"/>
                                <w:b/>
                                <w:color w:val="44546A" w:themeColor="text2"/>
                                <w:lang w:val="en-GB"/>
                              </w:rPr>
                              <w:t xml:space="preserve"> during incubation and chick rearing. C</w:t>
                            </w:r>
                            <w:r w:rsidRPr="009A03C5">
                              <w:rPr>
                                <w:rFonts w:cstheme="minorHAnsi"/>
                                <w:b/>
                                <w:color w:val="44546A" w:themeColor="text2"/>
                                <w:lang w:val="en-GB"/>
                              </w:rPr>
                              <w:t xml:space="preserve">ontaminants can act upon </w:t>
                            </w:r>
                            <w:r>
                              <w:rPr>
                                <w:rFonts w:cstheme="minorHAnsi"/>
                                <w:b/>
                                <w:color w:val="44546A" w:themeColor="text2"/>
                                <w:lang w:val="en-GB"/>
                              </w:rPr>
                              <w:t xml:space="preserve">each of </w:t>
                            </w:r>
                            <w:r w:rsidRPr="009A03C5">
                              <w:rPr>
                                <w:rFonts w:cstheme="minorHAnsi"/>
                                <w:b/>
                                <w:color w:val="44546A" w:themeColor="text2"/>
                                <w:lang w:val="en-GB"/>
                              </w:rPr>
                              <w:t>those different stages.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F00A" id="Cube 5" o:spid="_x0000_s1030" type="#_x0000_t16" style="position:absolute;left:0;text-align:left;margin-left:294.85pt;margin-top:0;width:193.05pt;height:12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" adj="2413" fillcolor="#ffd966 [1943]" strokecolor="#44546a [3215]" strokeweight="1pt">
                <v:textbox>
                  <w:txbxContent>
                    <w:p w14:paraId="63BC26A4" w14:textId="77777777" w:rsidR="000213E3" w:rsidRPr="00107F6B" w:rsidRDefault="000213E3" w:rsidP="004F4F88">
                      <w:pPr>
                        <w:spacing w:line="276" w:lineRule="auto"/>
                        <w:jc w:val="both"/>
                        <w:rPr>
                          <w:rFonts w:cstheme="minorHAnsi"/>
                          <w:b/>
                          <w:color w:val="44546A" w:themeColor="text2"/>
                          <w:lang w:val="en-GB"/>
                        </w:rPr>
                      </w:pPr>
                      <w:r w:rsidRPr="009A03C5">
                        <w:rPr>
                          <w:rFonts w:cstheme="minorHAnsi"/>
                          <w:b/>
                          <w:color w:val="44546A" w:themeColor="text2"/>
                          <w:lang w:val="en-GB"/>
                        </w:rPr>
                        <w:t xml:space="preserve">Breeding parameters can be used to </w:t>
                      </w:r>
                      <w:r>
                        <w:rPr>
                          <w:rFonts w:cstheme="minorHAnsi"/>
                          <w:b/>
                          <w:color w:val="44546A" w:themeColor="text2"/>
                          <w:lang w:val="en-GB"/>
                        </w:rPr>
                        <w:t>evaluate</w:t>
                      </w:r>
                      <w:r w:rsidRPr="009A03C5">
                        <w:rPr>
                          <w:rFonts w:cstheme="minorHAnsi"/>
                          <w:b/>
                          <w:color w:val="44546A" w:themeColor="text2"/>
                          <w:lang w:val="en-GB"/>
                        </w:rPr>
                        <w:t xml:space="preserve"> performance</w:t>
                      </w:r>
                      <w:r>
                        <w:rPr>
                          <w:rFonts w:cstheme="minorHAnsi"/>
                          <w:b/>
                          <w:color w:val="44546A" w:themeColor="text2"/>
                          <w:lang w:val="en-GB"/>
                        </w:rPr>
                        <w:t xml:space="preserve"> during incubation and chick rearing. C</w:t>
                      </w:r>
                      <w:r w:rsidRPr="009A03C5">
                        <w:rPr>
                          <w:rFonts w:cstheme="minorHAnsi"/>
                          <w:b/>
                          <w:color w:val="44546A" w:themeColor="text2"/>
                          <w:lang w:val="en-GB"/>
                        </w:rPr>
                        <w:t xml:space="preserve">ontaminants can act upon </w:t>
                      </w:r>
                      <w:r>
                        <w:rPr>
                          <w:rFonts w:cstheme="minorHAnsi"/>
                          <w:b/>
                          <w:color w:val="44546A" w:themeColor="text2"/>
                          <w:lang w:val="en-GB"/>
                        </w:rPr>
                        <w:t xml:space="preserve">each of </w:t>
                      </w:r>
                      <w:r w:rsidRPr="009A03C5">
                        <w:rPr>
                          <w:rFonts w:cstheme="minorHAnsi"/>
                          <w:b/>
                          <w:color w:val="44546A" w:themeColor="text2"/>
                          <w:lang w:val="en-GB"/>
                        </w:rPr>
                        <w:t>those different stages.</w:t>
                      </w:r>
                    </w:p>
                  </w:txbxContent>
                </v:textbox>
                <w10:wrap type="tight"/>
              </v:shape>
            </w:pict>
          </mc:Fallback>
        </mc:AlternateContent>
      </w:r>
      <w:r w:rsidR="00FA7732" w:rsidRPr="00132DF5">
        <w:rPr>
          <w:rFonts w:cstheme="minorHAnsi"/>
          <w:lang w:val="en-GB"/>
        </w:rPr>
        <w:t>2.</w:t>
      </w:r>
      <w:r w:rsidR="00695ABC">
        <w:rPr>
          <w:rFonts w:cstheme="minorHAnsi"/>
          <w:lang w:val="en-GB"/>
        </w:rPr>
        <w:t>4</w:t>
      </w:r>
      <w:r w:rsidR="00FA7732" w:rsidRPr="00132DF5">
        <w:rPr>
          <w:rFonts w:cstheme="minorHAnsi"/>
          <w:lang w:val="en-GB"/>
        </w:rPr>
        <w:t xml:space="preserve"> Determining breeding parameters</w:t>
      </w:r>
      <w:bookmarkEnd w:id="38"/>
      <w:bookmarkEnd w:id="46"/>
    </w:p>
    <w:p w14:paraId="698AC5E8" w14:textId="3CD53F98" w:rsidR="006168F3" w:rsidRDefault="0081497F" w:rsidP="00977641">
      <w:pPr>
        <w:spacing w:line="360" w:lineRule="auto"/>
        <w:jc w:val="both"/>
        <w:rPr>
          <w:rFonts w:cstheme="minorHAnsi"/>
          <w:lang w:val="en-GB"/>
        </w:rPr>
      </w:pPr>
      <w:r>
        <w:rPr>
          <w:rFonts w:cstheme="minorHAnsi"/>
          <w:lang w:val="en-GB"/>
        </w:rPr>
        <w:t xml:space="preserve">Nesting phenology can </w:t>
      </w:r>
      <w:r w:rsidR="00760FCF">
        <w:rPr>
          <w:rFonts w:cstheme="minorHAnsi"/>
          <w:lang w:val="en-GB"/>
        </w:rPr>
        <w:t>inform about pair and</w:t>
      </w:r>
      <w:r>
        <w:rPr>
          <w:rFonts w:cstheme="minorHAnsi"/>
          <w:lang w:val="en-GB"/>
        </w:rPr>
        <w:t xml:space="preserve"> territory quality and can be influenced by weather and prey availability during</w:t>
      </w:r>
      <w:r w:rsidR="00760FCF">
        <w:rPr>
          <w:rFonts w:cstheme="minorHAnsi"/>
          <w:lang w:val="en-GB"/>
        </w:rPr>
        <w:t xml:space="preserve"> the</w:t>
      </w:r>
      <w:r>
        <w:rPr>
          <w:rFonts w:cstheme="minorHAnsi"/>
          <w:lang w:val="en-GB"/>
        </w:rPr>
        <w:t xml:space="preserve"> pre-breeding and breeding</w:t>
      </w:r>
      <w:r w:rsidR="004D7598">
        <w:rPr>
          <w:rFonts w:cstheme="minorHAnsi"/>
          <w:lang w:val="en-GB"/>
        </w:rPr>
        <w:t xml:space="preserve"> phase</w:t>
      </w:r>
      <w:r>
        <w:rPr>
          <w:rFonts w:cstheme="minorHAnsi"/>
          <w:lang w:val="en-GB"/>
        </w:rPr>
        <w:t xml:space="preserve">. </w:t>
      </w:r>
      <w:r w:rsidR="00760FCF">
        <w:rPr>
          <w:rFonts w:cstheme="minorHAnsi"/>
          <w:lang w:val="en-GB"/>
        </w:rPr>
        <w:t>Temporal i</w:t>
      </w:r>
      <w:r w:rsidR="004D7598">
        <w:rPr>
          <w:rFonts w:cstheme="minorHAnsi"/>
          <w:lang w:val="en-GB"/>
        </w:rPr>
        <w:t>mportant parameters are laying date, hatching date and date of fledging</w:t>
      </w:r>
      <w:r w:rsidR="00760FCF">
        <w:rPr>
          <w:rFonts w:cstheme="minorHAnsi"/>
          <w:lang w:val="en-GB"/>
        </w:rPr>
        <w:t>. Parameters related with productivity are clutch size, hatching success, and fledging succes</w:t>
      </w:r>
      <w:r w:rsidR="00C84279">
        <w:rPr>
          <w:rFonts w:cstheme="minorHAnsi"/>
          <w:lang w:val="en-GB"/>
        </w:rPr>
        <w:t>s</w:t>
      </w:r>
      <w:r w:rsidR="004D7598">
        <w:rPr>
          <w:rFonts w:cstheme="minorHAnsi"/>
          <w:lang w:val="en-GB"/>
        </w:rPr>
        <w:t xml:space="preserve">. </w:t>
      </w:r>
      <w:r w:rsidR="006C0687">
        <w:rPr>
          <w:rFonts w:cstheme="minorHAnsi"/>
          <w:lang w:val="en-GB"/>
        </w:rPr>
        <w:t>Clu</w:t>
      </w:r>
      <w:r w:rsidR="009522BF">
        <w:rPr>
          <w:rFonts w:cstheme="minorHAnsi"/>
          <w:lang w:val="en-GB"/>
        </w:rPr>
        <w:t>t</w:t>
      </w:r>
      <w:r w:rsidR="006C0687">
        <w:rPr>
          <w:rFonts w:cstheme="minorHAnsi"/>
          <w:lang w:val="en-GB"/>
        </w:rPr>
        <w:t xml:space="preserve">ch size can </w:t>
      </w:r>
      <w:r w:rsidR="004D7598">
        <w:rPr>
          <w:rFonts w:cstheme="minorHAnsi"/>
          <w:lang w:val="en-GB"/>
        </w:rPr>
        <w:t>vary</w:t>
      </w:r>
      <w:r w:rsidR="006C0687">
        <w:rPr>
          <w:rFonts w:cstheme="minorHAnsi"/>
          <w:lang w:val="en-GB"/>
        </w:rPr>
        <w:t xml:space="preserve"> between 2 to 6 eggs but mostly contain 3 to 4 eggs</w:t>
      </w:r>
      <w:r w:rsidR="004D7598">
        <w:rPr>
          <w:rFonts w:cstheme="minorHAnsi"/>
          <w:lang w:val="en-GB"/>
        </w:rPr>
        <w:t xml:space="preserve"> and is an evidence for </w:t>
      </w:r>
      <w:r w:rsidR="006168F3" w:rsidRPr="00132DF5">
        <w:rPr>
          <w:rFonts w:cstheme="minorHAnsi"/>
          <w:lang w:val="en-GB"/>
        </w:rPr>
        <w:t xml:space="preserve">primary </w:t>
      </w:r>
      <w:r w:rsidR="004D7598">
        <w:rPr>
          <w:rFonts w:cstheme="minorHAnsi"/>
          <w:lang w:val="en-GB"/>
        </w:rPr>
        <w:t xml:space="preserve">breeding </w:t>
      </w:r>
      <w:r w:rsidR="006168F3" w:rsidRPr="00132DF5">
        <w:rPr>
          <w:rFonts w:cstheme="minorHAnsi"/>
          <w:lang w:val="en-GB"/>
        </w:rPr>
        <w:t>productivity</w:t>
      </w:r>
      <w:r w:rsidR="004D7598">
        <w:rPr>
          <w:rFonts w:cstheme="minorHAnsi"/>
          <w:lang w:val="en-GB"/>
        </w:rPr>
        <w:t>.</w:t>
      </w:r>
      <w:r w:rsidR="006168F3" w:rsidRPr="00132DF5">
        <w:rPr>
          <w:rFonts w:cstheme="minorHAnsi"/>
          <w:lang w:val="en-GB"/>
        </w:rPr>
        <w:t xml:space="preserve"> Hatching success </w:t>
      </w:r>
      <w:r w:rsidR="004D7598">
        <w:rPr>
          <w:rFonts w:cstheme="minorHAnsi"/>
          <w:lang w:val="en-GB"/>
        </w:rPr>
        <w:t xml:space="preserve">is </w:t>
      </w:r>
      <w:r w:rsidR="006168F3" w:rsidRPr="00132DF5">
        <w:rPr>
          <w:rFonts w:cstheme="minorHAnsi"/>
          <w:lang w:val="en-GB"/>
        </w:rPr>
        <w:t>secondary productivity</w:t>
      </w:r>
      <w:r w:rsidR="004D7598">
        <w:rPr>
          <w:rFonts w:cstheme="minorHAnsi"/>
          <w:lang w:val="en-GB"/>
        </w:rPr>
        <w:t>, giving indications about the fertility of eggs and incubation performance of the adults. Overall breeding success</w:t>
      </w:r>
      <w:r w:rsidR="00494B28">
        <w:rPr>
          <w:rFonts w:cstheme="minorHAnsi"/>
          <w:lang w:val="en-GB"/>
        </w:rPr>
        <w:t xml:space="preserve"> of an individual pair</w:t>
      </w:r>
      <w:r w:rsidR="004D7598">
        <w:rPr>
          <w:rFonts w:cstheme="minorHAnsi"/>
          <w:lang w:val="en-GB"/>
        </w:rPr>
        <w:t xml:space="preserve"> is measured by counting successful fledglings.</w:t>
      </w:r>
      <w:r w:rsidR="005007C0">
        <w:rPr>
          <w:rFonts w:cstheme="minorHAnsi"/>
          <w:lang w:val="en-GB"/>
        </w:rPr>
        <w:t xml:space="preserve"> Table </w:t>
      </w:r>
      <w:r w:rsidR="00FE6039">
        <w:rPr>
          <w:rFonts w:cstheme="minorHAnsi"/>
          <w:lang w:val="en-GB"/>
        </w:rPr>
        <w:t>4</w:t>
      </w:r>
      <w:r w:rsidR="005007C0">
        <w:rPr>
          <w:rFonts w:cstheme="minorHAnsi"/>
          <w:lang w:val="en-GB"/>
        </w:rPr>
        <w:t xml:space="preserve"> gives an example for the simple calculation of these parameters.</w:t>
      </w:r>
      <w:r w:rsidR="004D7598">
        <w:rPr>
          <w:rFonts w:cstheme="minorHAnsi"/>
          <w:lang w:val="en-GB"/>
        </w:rPr>
        <w:t xml:space="preserve"> </w:t>
      </w:r>
      <w:r w:rsidR="00962F0B">
        <w:rPr>
          <w:rFonts w:cstheme="minorHAnsi"/>
          <w:lang w:val="en-GB"/>
        </w:rPr>
        <w:t xml:space="preserve">Contaminants can cause </w:t>
      </w:r>
      <w:r w:rsidR="00BB5E39">
        <w:rPr>
          <w:rFonts w:cstheme="minorHAnsi"/>
          <w:lang w:val="en-GB"/>
        </w:rPr>
        <w:t>eggshell</w:t>
      </w:r>
      <w:r w:rsidR="00962F0B">
        <w:rPr>
          <w:rFonts w:cstheme="minorHAnsi"/>
          <w:lang w:val="en-GB"/>
        </w:rPr>
        <w:t xml:space="preserve"> thinning or infertile </w:t>
      </w:r>
      <w:r w:rsidR="00494B28">
        <w:rPr>
          <w:rFonts w:cstheme="minorHAnsi"/>
          <w:lang w:val="en-GB"/>
        </w:rPr>
        <w:t>eggs;</w:t>
      </w:r>
      <w:r w:rsidR="00962F0B">
        <w:rPr>
          <w:rFonts w:cstheme="minorHAnsi"/>
          <w:lang w:val="en-GB"/>
        </w:rPr>
        <w:t xml:space="preserve"> they can impair the nest attachment of the adult during breeding or constrain the parental provisioning. Understanding which of these phases is disturbed can lead to improved knowledge of contaminant effects. </w:t>
      </w:r>
    </w:p>
    <w:p w14:paraId="0BD757A9" w14:textId="77777777" w:rsidR="00962F0B" w:rsidRDefault="00962F0B" w:rsidP="00977641">
      <w:pPr>
        <w:jc w:val="both"/>
        <w:rPr>
          <w:rFonts w:cstheme="minorHAnsi"/>
          <w:lang w:val="en-GB"/>
        </w:rPr>
      </w:pPr>
    </w:p>
    <w:p w14:paraId="5F4AA3F7" w14:textId="77777777" w:rsidR="005007C0" w:rsidRPr="005007C0" w:rsidRDefault="005007C0" w:rsidP="00977641">
      <w:pPr>
        <w:pStyle w:val="Beschriftung"/>
        <w:keepNext/>
        <w:jc w:val="both"/>
        <w:rPr>
          <w:lang w:val="en-GB"/>
        </w:rPr>
      </w:pPr>
      <w:r w:rsidRPr="005007C0">
        <w:rPr>
          <w:lang w:val="en-GB"/>
        </w:rPr>
        <w:t xml:space="preserve">Table </w:t>
      </w:r>
      <w:r>
        <w:fldChar w:fldCharType="begin"/>
      </w:r>
      <w:r w:rsidRPr="005007C0">
        <w:rPr>
          <w:lang w:val="en-GB"/>
        </w:rPr>
        <w:instrText xml:space="preserve"> SEQ Table \* ARABIC </w:instrText>
      </w:r>
      <w:r>
        <w:fldChar w:fldCharType="separate"/>
      </w:r>
      <w:r w:rsidR="00BC09CF">
        <w:rPr>
          <w:noProof/>
          <w:lang w:val="en-GB"/>
        </w:rPr>
        <w:t>4</w:t>
      </w:r>
      <w:r>
        <w:fldChar w:fldCharType="end"/>
      </w:r>
      <w:r w:rsidRPr="005007C0">
        <w:rPr>
          <w:lang w:val="en-GB"/>
        </w:rPr>
        <w:t xml:space="preserve"> Example for the calculation of success parameters</w:t>
      </w:r>
    </w:p>
    <w:tbl>
      <w:tblPr>
        <w:tblStyle w:val="Tabellen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838"/>
        <w:gridCol w:w="1985"/>
        <w:gridCol w:w="1842"/>
        <w:gridCol w:w="1843"/>
        <w:gridCol w:w="2120"/>
      </w:tblGrid>
      <w:tr w:rsidR="00962F0B" w14:paraId="1C3868AE" w14:textId="77777777" w:rsidTr="00494B28">
        <w:tc>
          <w:tcPr>
            <w:tcW w:w="1838" w:type="dxa"/>
            <w:tcBorders>
              <w:left w:val="single" w:sz="4" w:space="0" w:color="auto"/>
              <w:right w:val="single" w:sz="4" w:space="0" w:color="auto"/>
            </w:tcBorders>
            <w:shd w:val="clear" w:color="auto" w:fill="44546A" w:themeFill="text2"/>
          </w:tcPr>
          <w:p w14:paraId="4D813610" w14:textId="77777777" w:rsidR="005007C0" w:rsidRPr="005007C0" w:rsidRDefault="00962F0B" w:rsidP="00977641">
            <w:pPr>
              <w:jc w:val="both"/>
              <w:rPr>
                <w:rFonts w:cstheme="minorHAnsi"/>
                <w:b/>
                <w:color w:val="FFFFFF" w:themeColor="background1"/>
                <w:lang w:val="en-GB"/>
              </w:rPr>
            </w:pPr>
            <w:r w:rsidRPr="005007C0">
              <w:rPr>
                <w:rFonts w:cstheme="minorHAnsi"/>
                <w:b/>
                <w:color w:val="FFFFFF" w:themeColor="background1"/>
                <w:lang w:val="en-GB"/>
              </w:rPr>
              <w:t>Breeding</w:t>
            </w:r>
          </w:p>
          <w:p w14:paraId="7103DCE6" w14:textId="77777777" w:rsidR="00962F0B" w:rsidRPr="005007C0" w:rsidRDefault="00962F0B" w:rsidP="00977641">
            <w:pPr>
              <w:jc w:val="both"/>
              <w:rPr>
                <w:rFonts w:cstheme="minorHAnsi"/>
                <w:b/>
                <w:color w:val="FFFFFF" w:themeColor="background1"/>
                <w:lang w:val="en-GB"/>
              </w:rPr>
            </w:pPr>
            <w:r w:rsidRPr="005007C0">
              <w:rPr>
                <w:rFonts w:cstheme="minorHAnsi"/>
                <w:b/>
                <w:color w:val="FFFFFF" w:themeColor="background1"/>
                <w:lang w:val="en-GB"/>
              </w:rPr>
              <w:t>parameter</w:t>
            </w:r>
          </w:p>
        </w:tc>
        <w:tc>
          <w:tcPr>
            <w:tcW w:w="1985" w:type="dxa"/>
            <w:tcBorders>
              <w:left w:val="single" w:sz="4" w:space="0" w:color="auto"/>
              <w:right w:val="single" w:sz="4" w:space="0" w:color="auto"/>
            </w:tcBorders>
            <w:shd w:val="clear" w:color="auto" w:fill="44546A" w:themeFill="text2"/>
          </w:tcPr>
          <w:p w14:paraId="3C3E62A2" w14:textId="77777777" w:rsidR="00962F0B" w:rsidRPr="005007C0" w:rsidRDefault="00962F0B" w:rsidP="00977641">
            <w:pPr>
              <w:jc w:val="both"/>
              <w:rPr>
                <w:rFonts w:cstheme="minorHAnsi"/>
                <w:b/>
                <w:color w:val="FFFFFF" w:themeColor="background1"/>
                <w:lang w:val="en-GB"/>
              </w:rPr>
            </w:pPr>
            <w:r w:rsidRPr="005007C0">
              <w:rPr>
                <w:rFonts w:cstheme="minorHAnsi"/>
                <w:b/>
                <w:color w:val="FFFFFF" w:themeColor="background1"/>
                <w:lang w:val="en-GB"/>
              </w:rPr>
              <w:t>Observed number</w:t>
            </w:r>
          </w:p>
        </w:tc>
        <w:tc>
          <w:tcPr>
            <w:tcW w:w="1842" w:type="dxa"/>
            <w:tcBorders>
              <w:left w:val="single" w:sz="4" w:space="0" w:color="auto"/>
              <w:right w:val="single" w:sz="4" w:space="0" w:color="auto"/>
            </w:tcBorders>
            <w:shd w:val="clear" w:color="auto" w:fill="44546A" w:themeFill="text2"/>
          </w:tcPr>
          <w:p w14:paraId="405ABD17" w14:textId="77777777" w:rsidR="005007C0" w:rsidRPr="005007C0" w:rsidRDefault="00962F0B" w:rsidP="00977641">
            <w:pPr>
              <w:jc w:val="both"/>
              <w:rPr>
                <w:rFonts w:cstheme="minorHAnsi"/>
                <w:b/>
                <w:color w:val="FFFFFF" w:themeColor="background1"/>
                <w:lang w:val="en-GB"/>
              </w:rPr>
            </w:pPr>
            <w:r w:rsidRPr="005007C0">
              <w:rPr>
                <w:rFonts w:cstheme="minorHAnsi"/>
                <w:b/>
                <w:color w:val="FFFFFF" w:themeColor="background1"/>
                <w:lang w:val="en-GB"/>
              </w:rPr>
              <w:t>Primary</w:t>
            </w:r>
          </w:p>
          <w:p w14:paraId="7414E5D5" w14:textId="77777777" w:rsidR="00962F0B" w:rsidRPr="005007C0" w:rsidRDefault="00962F0B" w:rsidP="00977641">
            <w:pPr>
              <w:jc w:val="both"/>
              <w:rPr>
                <w:rFonts w:cstheme="minorHAnsi"/>
                <w:b/>
                <w:color w:val="FFFFFF" w:themeColor="background1"/>
                <w:lang w:val="en-GB"/>
              </w:rPr>
            </w:pPr>
            <w:r w:rsidRPr="005007C0">
              <w:rPr>
                <w:rFonts w:cstheme="minorHAnsi"/>
                <w:b/>
                <w:color w:val="FFFFFF" w:themeColor="background1"/>
                <w:lang w:val="en-GB"/>
              </w:rPr>
              <w:t>productivity</w:t>
            </w:r>
            <w:r w:rsidR="005007C0" w:rsidRPr="005007C0">
              <w:rPr>
                <w:rFonts w:cstheme="minorHAnsi"/>
                <w:b/>
                <w:color w:val="FFFFFF" w:themeColor="background1"/>
                <w:lang w:val="en-GB"/>
              </w:rPr>
              <w:t xml:space="preserve"> (%)</w:t>
            </w:r>
          </w:p>
        </w:tc>
        <w:tc>
          <w:tcPr>
            <w:tcW w:w="1843" w:type="dxa"/>
            <w:tcBorders>
              <w:left w:val="single" w:sz="4" w:space="0" w:color="auto"/>
              <w:right w:val="single" w:sz="4" w:space="0" w:color="auto"/>
            </w:tcBorders>
            <w:shd w:val="clear" w:color="auto" w:fill="44546A" w:themeFill="text2"/>
          </w:tcPr>
          <w:p w14:paraId="60C20B59" w14:textId="77777777" w:rsidR="005007C0" w:rsidRPr="005007C0" w:rsidRDefault="00962F0B" w:rsidP="00977641">
            <w:pPr>
              <w:jc w:val="both"/>
              <w:rPr>
                <w:rFonts w:cstheme="minorHAnsi"/>
                <w:b/>
                <w:color w:val="FFFFFF" w:themeColor="background1"/>
                <w:lang w:val="en-GB"/>
              </w:rPr>
            </w:pPr>
            <w:r w:rsidRPr="005007C0">
              <w:rPr>
                <w:rFonts w:cstheme="minorHAnsi"/>
                <w:b/>
                <w:color w:val="FFFFFF" w:themeColor="background1"/>
                <w:lang w:val="en-GB"/>
              </w:rPr>
              <w:t>Secondary</w:t>
            </w:r>
          </w:p>
          <w:p w14:paraId="0F3A2FA0" w14:textId="77777777" w:rsidR="00962F0B" w:rsidRPr="005007C0" w:rsidRDefault="00962F0B" w:rsidP="00977641">
            <w:pPr>
              <w:jc w:val="both"/>
              <w:rPr>
                <w:rFonts w:cstheme="minorHAnsi"/>
                <w:b/>
                <w:color w:val="FFFFFF" w:themeColor="background1"/>
                <w:lang w:val="en-GB"/>
              </w:rPr>
            </w:pPr>
            <w:r w:rsidRPr="005007C0">
              <w:rPr>
                <w:rFonts w:cstheme="minorHAnsi"/>
                <w:b/>
                <w:color w:val="FFFFFF" w:themeColor="background1"/>
                <w:lang w:val="en-GB"/>
              </w:rPr>
              <w:t>productivity</w:t>
            </w:r>
            <w:r w:rsidR="005007C0" w:rsidRPr="005007C0">
              <w:rPr>
                <w:rFonts w:cstheme="minorHAnsi"/>
                <w:b/>
                <w:color w:val="FFFFFF" w:themeColor="background1"/>
                <w:lang w:val="en-GB"/>
              </w:rPr>
              <w:t xml:space="preserve"> (%)</w:t>
            </w:r>
          </w:p>
        </w:tc>
        <w:tc>
          <w:tcPr>
            <w:tcW w:w="2120" w:type="dxa"/>
            <w:tcBorders>
              <w:left w:val="single" w:sz="4" w:space="0" w:color="auto"/>
              <w:right w:val="single" w:sz="4" w:space="0" w:color="auto"/>
            </w:tcBorders>
            <w:shd w:val="clear" w:color="auto" w:fill="44546A" w:themeFill="text2"/>
          </w:tcPr>
          <w:p w14:paraId="4641BBE1" w14:textId="00E90429" w:rsidR="005007C0" w:rsidRPr="005007C0" w:rsidRDefault="00494B28" w:rsidP="00977641">
            <w:pPr>
              <w:jc w:val="both"/>
              <w:rPr>
                <w:rFonts w:cstheme="minorHAnsi"/>
                <w:b/>
                <w:color w:val="FFFFFF" w:themeColor="background1"/>
                <w:lang w:val="en-GB"/>
              </w:rPr>
            </w:pPr>
            <w:r>
              <w:rPr>
                <w:rFonts w:cstheme="minorHAnsi"/>
                <w:b/>
                <w:color w:val="FFFFFF" w:themeColor="background1"/>
                <w:lang w:val="en-GB"/>
              </w:rPr>
              <w:t>Individual breeding</w:t>
            </w:r>
          </w:p>
          <w:p w14:paraId="62D18DC3" w14:textId="77777777" w:rsidR="00962F0B" w:rsidRPr="005007C0" w:rsidRDefault="005007C0" w:rsidP="00977641">
            <w:pPr>
              <w:jc w:val="both"/>
              <w:rPr>
                <w:rFonts w:cstheme="minorHAnsi"/>
                <w:b/>
                <w:color w:val="FFFFFF" w:themeColor="background1"/>
                <w:lang w:val="en-GB"/>
              </w:rPr>
            </w:pPr>
            <w:r w:rsidRPr="005007C0">
              <w:rPr>
                <w:rFonts w:cstheme="minorHAnsi"/>
                <w:b/>
                <w:color w:val="FFFFFF" w:themeColor="background1"/>
                <w:lang w:val="en-GB"/>
              </w:rPr>
              <w:t>success (%)</w:t>
            </w:r>
          </w:p>
        </w:tc>
      </w:tr>
      <w:tr w:rsidR="00962F0B" w14:paraId="34944817" w14:textId="77777777" w:rsidTr="00494B28">
        <w:tc>
          <w:tcPr>
            <w:tcW w:w="1838" w:type="dxa"/>
            <w:tcBorders>
              <w:right w:val="single" w:sz="4" w:space="0" w:color="auto"/>
            </w:tcBorders>
          </w:tcPr>
          <w:p w14:paraId="3B1491D6" w14:textId="77777777" w:rsidR="00962F0B" w:rsidRDefault="00962F0B" w:rsidP="00977641">
            <w:pPr>
              <w:jc w:val="both"/>
              <w:rPr>
                <w:rFonts w:cstheme="minorHAnsi"/>
                <w:lang w:val="en-GB"/>
              </w:rPr>
            </w:pPr>
            <w:r>
              <w:rPr>
                <w:rFonts w:cstheme="minorHAnsi"/>
                <w:lang w:val="en-GB"/>
              </w:rPr>
              <w:t>Clutch size</w:t>
            </w:r>
          </w:p>
        </w:tc>
        <w:tc>
          <w:tcPr>
            <w:tcW w:w="1985" w:type="dxa"/>
            <w:tcBorders>
              <w:left w:val="single" w:sz="4" w:space="0" w:color="auto"/>
              <w:right w:val="single" w:sz="4" w:space="0" w:color="auto"/>
            </w:tcBorders>
          </w:tcPr>
          <w:p w14:paraId="1F2B822E" w14:textId="77777777" w:rsidR="00962F0B" w:rsidRDefault="00962F0B" w:rsidP="00977641">
            <w:pPr>
              <w:jc w:val="both"/>
              <w:rPr>
                <w:rFonts w:cstheme="minorHAnsi"/>
                <w:lang w:val="en-GB"/>
              </w:rPr>
            </w:pPr>
            <w:r>
              <w:rPr>
                <w:rFonts w:cstheme="minorHAnsi"/>
                <w:lang w:val="en-GB"/>
              </w:rPr>
              <w:t>4</w:t>
            </w:r>
          </w:p>
        </w:tc>
        <w:tc>
          <w:tcPr>
            <w:tcW w:w="1842" w:type="dxa"/>
            <w:tcBorders>
              <w:left w:val="single" w:sz="4" w:space="0" w:color="auto"/>
              <w:right w:val="single" w:sz="4" w:space="0" w:color="auto"/>
            </w:tcBorders>
          </w:tcPr>
          <w:p w14:paraId="632DE478" w14:textId="77777777" w:rsidR="00962F0B" w:rsidRDefault="005007C0" w:rsidP="00977641">
            <w:pPr>
              <w:jc w:val="both"/>
              <w:rPr>
                <w:rFonts w:cstheme="minorHAnsi"/>
                <w:lang w:val="en-GB"/>
              </w:rPr>
            </w:pPr>
            <w:r>
              <w:rPr>
                <w:rFonts w:cstheme="minorHAnsi"/>
                <w:lang w:val="en-GB"/>
              </w:rPr>
              <w:t>100</w:t>
            </w:r>
          </w:p>
        </w:tc>
        <w:tc>
          <w:tcPr>
            <w:tcW w:w="1843" w:type="dxa"/>
            <w:tcBorders>
              <w:left w:val="single" w:sz="4" w:space="0" w:color="auto"/>
              <w:right w:val="single" w:sz="4" w:space="0" w:color="auto"/>
            </w:tcBorders>
          </w:tcPr>
          <w:p w14:paraId="72A2AD8D" w14:textId="77777777" w:rsidR="00962F0B" w:rsidRDefault="00962F0B" w:rsidP="00977641">
            <w:pPr>
              <w:jc w:val="both"/>
              <w:rPr>
                <w:rFonts w:cstheme="minorHAnsi"/>
                <w:lang w:val="en-GB"/>
              </w:rPr>
            </w:pPr>
          </w:p>
        </w:tc>
        <w:tc>
          <w:tcPr>
            <w:tcW w:w="2120" w:type="dxa"/>
            <w:tcBorders>
              <w:left w:val="single" w:sz="4" w:space="0" w:color="auto"/>
              <w:right w:val="single" w:sz="4" w:space="0" w:color="auto"/>
            </w:tcBorders>
          </w:tcPr>
          <w:p w14:paraId="65E8F1E2" w14:textId="77777777" w:rsidR="00962F0B" w:rsidRDefault="004B5E0B" w:rsidP="00977641">
            <w:pPr>
              <w:jc w:val="both"/>
              <w:rPr>
                <w:rFonts w:cstheme="minorHAnsi"/>
                <w:lang w:val="en-GB"/>
              </w:rPr>
            </w:pPr>
            <w:r>
              <w:rPr>
                <w:rFonts w:cstheme="minorHAnsi"/>
                <w:lang w:val="en-GB"/>
              </w:rPr>
              <w:t>50</w:t>
            </w:r>
          </w:p>
        </w:tc>
      </w:tr>
      <w:tr w:rsidR="00962F0B" w14:paraId="54EE1A44" w14:textId="77777777" w:rsidTr="00494B28">
        <w:trPr>
          <w:trHeight w:val="70"/>
        </w:trPr>
        <w:tc>
          <w:tcPr>
            <w:tcW w:w="1838" w:type="dxa"/>
            <w:tcBorders>
              <w:right w:val="single" w:sz="4" w:space="0" w:color="auto"/>
            </w:tcBorders>
          </w:tcPr>
          <w:p w14:paraId="379E5DCB" w14:textId="77777777" w:rsidR="00962F0B" w:rsidRDefault="00962F0B" w:rsidP="00977641">
            <w:pPr>
              <w:jc w:val="both"/>
              <w:rPr>
                <w:rFonts w:cstheme="minorHAnsi"/>
                <w:lang w:val="en-GB"/>
              </w:rPr>
            </w:pPr>
            <w:r>
              <w:rPr>
                <w:rFonts w:cstheme="minorHAnsi"/>
                <w:lang w:val="en-GB"/>
              </w:rPr>
              <w:t>Hatching success</w:t>
            </w:r>
          </w:p>
        </w:tc>
        <w:tc>
          <w:tcPr>
            <w:tcW w:w="1985" w:type="dxa"/>
            <w:tcBorders>
              <w:left w:val="single" w:sz="4" w:space="0" w:color="auto"/>
              <w:right w:val="single" w:sz="4" w:space="0" w:color="auto"/>
            </w:tcBorders>
          </w:tcPr>
          <w:p w14:paraId="5180FA81" w14:textId="77777777" w:rsidR="00962F0B" w:rsidRDefault="00962F0B" w:rsidP="00977641">
            <w:pPr>
              <w:jc w:val="both"/>
              <w:rPr>
                <w:rFonts w:cstheme="minorHAnsi"/>
                <w:lang w:val="en-GB"/>
              </w:rPr>
            </w:pPr>
            <w:r>
              <w:rPr>
                <w:rFonts w:cstheme="minorHAnsi"/>
                <w:lang w:val="en-GB"/>
              </w:rPr>
              <w:t>3</w:t>
            </w:r>
          </w:p>
        </w:tc>
        <w:tc>
          <w:tcPr>
            <w:tcW w:w="1842" w:type="dxa"/>
            <w:tcBorders>
              <w:left w:val="single" w:sz="4" w:space="0" w:color="auto"/>
              <w:right w:val="single" w:sz="4" w:space="0" w:color="auto"/>
            </w:tcBorders>
          </w:tcPr>
          <w:p w14:paraId="5C1704D2" w14:textId="77777777" w:rsidR="00962F0B" w:rsidRDefault="00962F0B" w:rsidP="00977641">
            <w:pPr>
              <w:jc w:val="both"/>
              <w:rPr>
                <w:rFonts w:cstheme="minorHAnsi"/>
                <w:lang w:val="en-GB"/>
              </w:rPr>
            </w:pPr>
          </w:p>
        </w:tc>
        <w:tc>
          <w:tcPr>
            <w:tcW w:w="1843" w:type="dxa"/>
            <w:tcBorders>
              <w:left w:val="single" w:sz="4" w:space="0" w:color="auto"/>
              <w:right w:val="single" w:sz="4" w:space="0" w:color="auto"/>
            </w:tcBorders>
          </w:tcPr>
          <w:p w14:paraId="7A20E3F2" w14:textId="77777777" w:rsidR="00962F0B" w:rsidRDefault="005007C0" w:rsidP="00977641">
            <w:pPr>
              <w:jc w:val="both"/>
              <w:rPr>
                <w:rFonts w:cstheme="minorHAnsi"/>
                <w:lang w:val="en-GB"/>
              </w:rPr>
            </w:pPr>
            <w:r>
              <w:rPr>
                <w:rFonts w:cstheme="minorHAnsi"/>
                <w:lang w:val="en-GB"/>
              </w:rPr>
              <w:t>75</w:t>
            </w:r>
          </w:p>
        </w:tc>
        <w:tc>
          <w:tcPr>
            <w:tcW w:w="2120" w:type="dxa"/>
            <w:tcBorders>
              <w:left w:val="single" w:sz="4" w:space="0" w:color="auto"/>
              <w:right w:val="single" w:sz="4" w:space="0" w:color="auto"/>
            </w:tcBorders>
          </w:tcPr>
          <w:p w14:paraId="5AD5BE30" w14:textId="77777777" w:rsidR="00962F0B" w:rsidRDefault="00962F0B" w:rsidP="00977641">
            <w:pPr>
              <w:jc w:val="both"/>
              <w:rPr>
                <w:rFonts w:cstheme="minorHAnsi"/>
                <w:lang w:val="en-GB"/>
              </w:rPr>
            </w:pPr>
          </w:p>
        </w:tc>
      </w:tr>
      <w:tr w:rsidR="00962F0B" w14:paraId="24B97AB7" w14:textId="77777777" w:rsidTr="00494B28">
        <w:tc>
          <w:tcPr>
            <w:tcW w:w="1838" w:type="dxa"/>
            <w:tcBorders>
              <w:right w:val="single" w:sz="4" w:space="0" w:color="auto"/>
            </w:tcBorders>
          </w:tcPr>
          <w:p w14:paraId="4D7292F2" w14:textId="77777777" w:rsidR="00962F0B" w:rsidRDefault="00962F0B" w:rsidP="00977641">
            <w:pPr>
              <w:jc w:val="both"/>
              <w:rPr>
                <w:rFonts w:cstheme="minorHAnsi"/>
                <w:lang w:val="en-GB"/>
              </w:rPr>
            </w:pPr>
            <w:r>
              <w:rPr>
                <w:rFonts w:cstheme="minorHAnsi"/>
                <w:lang w:val="en-GB"/>
              </w:rPr>
              <w:t>Fledging success</w:t>
            </w:r>
          </w:p>
        </w:tc>
        <w:tc>
          <w:tcPr>
            <w:tcW w:w="1985" w:type="dxa"/>
            <w:tcBorders>
              <w:left w:val="single" w:sz="4" w:space="0" w:color="auto"/>
              <w:right w:val="single" w:sz="4" w:space="0" w:color="auto"/>
            </w:tcBorders>
          </w:tcPr>
          <w:p w14:paraId="3F7C2B80" w14:textId="77777777" w:rsidR="00962F0B" w:rsidRDefault="00962F0B" w:rsidP="00977641">
            <w:pPr>
              <w:jc w:val="both"/>
              <w:rPr>
                <w:rFonts w:cstheme="minorHAnsi"/>
                <w:lang w:val="en-GB"/>
              </w:rPr>
            </w:pPr>
            <w:r>
              <w:rPr>
                <w:rFonts w:cstheme="minorHAnsi"/>
                <w:lang w:val="en-GB"/>
              </w:rPr>
              <w:t>2</w:t>
            </w:r>
          </w:p>
        </w:tc>
        <w:tc>
          <w:tcPr>
            <w:tcW w:w="1842" w:type="dxa"/>
            <w:tcBorders>
              <w:left w:val="single" w:sz="4" w:space="0" w:color="auto"/>
              <w:right w:val="single" w:sz="4" w:space="0" w:color="auto"/>
            </w:tcBorders>
          </w:tcPr>
          <w:p w14:paraId="199DA252" w14:textId="77777777" w:rsidR="00962F0B" w:rsidRDefault="00962F0B" w:rsidP="00977641">
            <w:pPr>
              <w:jc w:val="both"/>
              <w:rPr>
                <w:rFonts w:cstheme="minorHAnsi"/>
                <w:lang w:val="en-GB"/>
              </w:rPr>
            </w:pPr>
          </w:p>
        </w:tc>
        <w:tc>
          <w:tcPr>
            <w:tcW w:w="1843" w:type="dxa"/>
            <w:tcBorders>
              <w:left w:val="single" w:sz="4" w:space="0" w:color="auto"/>
              <w:right w:val="single" w:sz="4" w:space="0" w:color="auto"/>
            </w:tcBorders>
          </w:tcPr>
          <w:p w14:paraId="4F68EEF1" w14:textId="77777777" w:rsidR="00962F0B" w:rsidRDefault="00962F0B" w:rsidP="00977641">
            <w:pPr>
              <w:jc w:val="both"/>
              <w:rPr>
                <w:rFonts w:cstheme="minorHAnsi"/>
                <w:lang w:val="en-GB"/>
              </w:rPr>
            </w:pPr>
          </w:p>
        </w:tc>
        <w:tc>
          <w:tcPr>
            <w:tcW w:w="2120" w:type="dxa"/>
            <w:tcBorders>
              <w:left w:val="single" w:sz="4" w:space="0" w:color="auto"/>
              <w:right w:val="single" w:sz="4" w:space="0" w:color="auto"/>
            </w:tcBorders>
          </w:tcPr>
          <w:p w14:paraId="07A37483" w14:textId="77777777" w:rsidR="00962F0B" w:rsidRDefault="00C84279" w:rsidP="00977641">
            <w:pPr>
              <w:jc w:val="both"/>
              <w:rPr>
                <w:rFonts w:cstheme="minorHAnsi"/>
                <w:lang w:val="en-GB"/>
              </w:rPr>
            </w:pPr>
            <w:r>
              <w:rPr>
                <w:rFonts w:cstheme="minorHAnsi"/>
                <w:lang w:val="en-GB"/>
              </w:rPr>
              <w:t>66</w:t>
            </w:r>
          </w:p>
        </w:tc>
      </w:tr>
    </w:tbl>
    <w:p w14:paraId="7AA59000" w14:textId="77777777" w:rsidR="00962F0B" w:rsidRDefault="00962F0B" w:rsidP="00977641">
      <w:pPr>
        <w:jc w:val="both"/>
        <w:rPr>
          <w:rFonts w:cstheme="minorHAnsi"/>
          <w:lang w:val="en-GB"/>
        </w:rPr>
      </w:pPr>
    </w:p>
    <w:p w14:paraId="3C9241D1" w14:textId="77777777" w:rsidR="00B02CF0" w:rsidRDefault="00B02CF0" w:rsidP="00977641">
      <w:pPr>
        <w:jc w:val="both"/>
        <w:rPr>
          <w:rFonts w:cstheme="minorHAnsi"/>
          <w:lang w:val="en-GB"/>
        </w:rPr>
      </w:pPr>
    </w:p>
    <w:p w14:paraId="51F3C578" w14:textId="77777777" w:rsidR="000017C0" w:rsidRDefault="000017C0" w:rsidP="00977641">
      <w:pPr>
        <w:jc w:val="both"/>
        <w:rPr>
          <w:rFonts w:cstheme="minorHAnsi"/>
          <w:lang w:val="en-GB"/>
        </w:rPr>
      </w:pPr>
    </w:p>
    <w:p w14:paraId="0FEB5E92" w14:textId="77777777" w:rsidR="00511362" w:rsidRDefault="006F770F" w:rsidP="00977641">
      <w:pPr>
        <w:pStyle w:val="berschrift2"/>
        <w:jc w:val="both"/>
        <w:rPr>
          <w:rFonts w:cstheme="minorHAnsi"/>
          <w:lang w:val="en-GB"/>
        </w:rPr>
      </w:pPr>
      <w:bookmarkStart w:id="47" w:name="_Toc5102653"/>
      <w:bookmarkStart w:id="48" w:name="_Toc2090679"/>
      <w:r w:rsidRPr="00132DF5">
        <w:rPr>
          <w:rFonts w:cstheme="minorHAnsi"/>
          <w:lang w:val="en-GB"/>
        </w:rPr>
        <w:lastRenderedPageBreak/>
        <w:t>2.</w:t>
      </w:r>
      <w:r w:rsidR="00825F8D">
        <w:rPr>
          <w:rFonts w:cstheme="minorHAnsi"/>
          <w:lang w:val="en-GB"/>
        </w:rPr>
        <w:t>5</w:t>
      </w:r>
      <w:r w:rsidR="00955522" w:rsidRPr="00132DF5">
        <w:rPr>
          <w:rFonts w:cstheme="minorHAnsi"/>
          <w:lang w:val="en-GB"/>
        </w:rPr>
        <w:t xml:space="preserve"> </w:t>
      </w:r>
      <w:commentRangeStart w:id="49"/>
      <w:commentRangeStart w:id="50"/>
      <w:r w:rsidR="00511362" w:rsidRPr="00132DF5">
        <w:rPr>
          <w:rFonts w:cstheme="minorHAnsi"/>
          <w:lang w:val="en-GB"/>
        </w:rPr>
        <w:t>Feather</w:t>
      </w:r>
      <w:bookmarkEnd w:id="47"/>
      <w:r w:rsidR="00FD3C58">
        <w:rPr>
          <w:rFonts w:cstheme="minorHAnsi"/>
          <w:lang w:val="en-GB"/>
        </w:rPr>
        <w:t>s</w:t>
      </w:r>
      <w:r w:rsidR="00511362" w:rsidRPr="00132DF5">
        <w:rPr>
          <w:rFonts w:cstheme="minorHAnsi"/>
          <w:lang w:val="en-GB"/>
        </w:rPr>
        <w:t xml:space="preserve"> </w:t>
      </w:r>
      <w:bookmarkEnd w:id="48"/>
      <w:commentRangeEnd w:id="49"/>
      <w:r w:rsidR="00BF6A1D">
        <w:rPr>
          <w:rStyle w:val="Kommentarzeichen"/>
          <w:rFonts w:eastAsiaTheme="minorHAnsi" w:cstheme="minorBidi"/>
          <w:color w:val="auto"/>
        </w:rPr>
        <w:commentReference w:id="49"/>
      </w:r>
      <w:commentRangeEnd w:id="50"/>
      <w:r w:rsidR="00F10602">
        <w:rPr>
          <w:rStyle w:val="Kommentarzeichen"/>
          <w:rFonts w:eastAsiaTheme="minorHAnsi" w:cstheme="minorBidi"/>
          <w:color w:val="auto"/>
        </w:rPr>
        <w:commentReference w:id="50"/>
      </w:r>
    </w:p>
    <w:p w14:paraId="5397AF93" w14:textId="25C18DC4" w:rsidR="000017C0" w:rsidRDefault="007E4210" w:rsidP="00977641">
      <w:pPr>
        <w:spacing w:line="360" w:lineRule="auto"/>
        <w:jc w:val="both"/>
        <w:rPr>
          <w:rFonts w:cstheme="minorHAnsi"/>
          <w:lang w:val="en-GB"/>
        </w:rPr>
      </w:pPr>
      <w:r>
        <w:rPr>
          <w:noProof/>
          <w:lang w:val="es-ES" w:eastAsia="es-ES"/>
        </w:rPr>
        <mc:AlternateContent>
          <mc:Choice Requires="wps">
            <w:drawing>
              <wp:anchor distT="0" distB="0" distL="114300" distR="114300" simplePos="0" relativeHeight="251674624" behindDoc="1" locked="0" layoutInCell="1" allowOverlap="1" wp14:anchorId="4170A0D5" wp14:editId="18D6EDC3">
                <wp:simplePos x="0" y="0"/>
                <wp:positionH relativeFrom="margin">
                  <wp:posOffset>3744595</wp:posOffset>
                </wp:positionH>
                <wp:positionV relativeFrom="paragraph">
                  <wp:posOffset>0</wp:posOffset>
                </wp:positionV>
                <wp:extent cx="2451600" cy="1584000"/>
                <wp:effectExtent l="0" t="0" r="25400" b="16510"/>
                <wp:wrapTight wrapText="bothSides">
                  <wp:wrapPolygon edited="0">
                    <wp:start x="1175" y="0"/>
                    <wp:lineTo x="0" y="2079"/>
                    <wp:lineTo x="0" y="21565"/>
                    <wp:lineTo x="20649" y="21565"/>
                    <wp:lineTo x="20817" y="21565"/>
                    <wp:lineTo x="21656" y="19747"/>
                    <wp:lineTo x="21656" y="0"/>
                    <wp:lineTo x="1175" y="0"/>
                  </wp:wrapPolygon>
                </wp:wrapTight>
                <wp:docPr id="10" name="Cube 10"/>
                <wp:cNvGraphicFramePr/>
                <a:graphic xmlns:a="http://schemas.openxmlformats.org/drawingml/2006/main">
                  <a:graphicData uri="http://schemas.microsoft.com/office/word/2010/wordprocessingShape">
                    <wps:wsp>
                      <wps:cNvSpPr/>
                      <wps:spPr>
                        <a:xfrm>
                          <a:off x="0" y="0"/>
                          <a:ext cx="2451600" cy="1584000"/>
                        </a:xfrm>
                        <a:prstGeom prst="cube">
                          <a:avLst>
                            <a:gd name="adj" fmla="val 11171"/>
                          </a:avLst>
                        </a:prstGeom>
                        <a:solidFill>
                          <a:schemeClr val="accent4">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3AD18" w14:textId="3BB8CAE6" w:rsidR="000213E3" w:rsidRPr="008C4B6E" w:rsidRDefault="000213E3" w:rsidP="004F4F88">
                            <w:pPr>
                              <w:spacing w:line="276" w:lineRule="auto"/>
                              <w:jc w:val="both"/>
                              <w:rPr>
                                <w:rFonts w:cstheme="minorHAnsi"/>
                                <w:b/>
                                <w:color w:val="44546A" w:themeColor="text2"/>
                                <w:lang w:val="en-GB"/>
                              </w:rPr>
                            </w:pPr>
                            <w:r>
                              <w:rPr>
                                <w:rFonts w:cstheme="minorHAnsi"/>
                                <w:b/>
                                <w:color w:val="44546A" w:themeColor="text2"/>
                                <w:lang w:val="en-GB"/>
                              </w:rPr>
                              <w:t xml:space="preserve">Knowing </w:t>
                            </w:r>
                            <w:proofErr w:type="spellStart"/>
                            <w:r>
                              <w:rPr>
                                <w:rFonts w:cstheme="minorHAnsi"/>
                                <w:b/>
                                <w:color w:val="44546A" w:themeColor="text2"/>
                                <w:lang w:val="en-GB"/>
                              </w:rPr>
                              <w:t>molting</w:t>
                            </w:r>
                            <w:proofErr w:type="spellEnd"/>
                            <w:r>
                              <w:rPr>
                                <w:rFonts w:cstheme="minorHAnsi"/>
                                <w:b/>
                                <w:color w:val="44546A" w:themeColor="text2"/>
                                <w:lang w:val="en-GB"/>
                              </w:rPr>
                              <w:t xml:space="preserve"> patterns and feather designation is important because depending on study design and the type of contaminant under investigation different sampling and storing techniques can be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A0D5" id="Cube 10" o:spid="_x0000_s1031" type="#_x0000_t16" style="position:absolute;left:0;text-align:left;margin-left:294.85pt;margin-top:0;width:193.05pt;height:124.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" adj="2413" fillcolor="#ffd966 [1943]" strokecolor="#44546a [3215]" strokeweight="1pt">
                <v:textbox>
                  <w:txbxContent>
                    <w:p w14:paraId="1923AD18" w14:textId="3BB8CAE6" w:rsidR="000213E3" w:rsidRPr="008C4B6E" w:rsidRDefault="000213E3" w:rsidP="004F4F88">
                      <w:pPr>
                        <w:spacing w:line="276" w:lineRule="auto"/>
                        <w:jc w:val="both"/>
                        <w:rPr>
                          <w:rFonts w:cstheme="minorHAnsi"/>
                          <w:b/>
                          <w:color w:val="44546A" w:themeColor="text2"/>
                          <w:lang w:val="en-GB"/>
                        </w:rPr>
                      </w:pPr>
                      <w:r>
                        <w:rPr>
                          <w:rFonts w:cstheme="minorHAnsi"/>
                          <w:b/>
                          <w:color w:val="44546A" w:themeColor="text2"/>
                          <w:lang w:val="en-GB"/>
                        </w:rPr>
                        <w:t xml:space="preserve">Knowing </w:t>
                      </w:r>
                      <w:proofErr w:type="spellStart"/>
                      <w:r>
                        <w:rPr>
                          <w:rFonts w:cstheme="minorHAnsi"/>
                          <w:b/>
                          <w:color w:val="44546A" w:themeColor="text2"/>
                          <w:lang w:val="en-GB"/>
                        </w:rPr>
                        <w:t>molting</w:t>
                      </w:r>
                      <w:proofErr w:type="spellEnd"/>
                      <w:r>
                        <w:rPr>
                          <w:rFonts w:cstheme="minorHAnsi"/>
                          <w:b/>
                          <w:color w:val="44546A" w:themeColor="text2"/>
                          <w:lang w:val="en-GB"/>
                        </w:rPr>
                        <w:t xml:space="preserve"> patterns and feather designation is important because depending on study design and the type of contaminant under investigation different sampling and storing techniques can be required.</w:t>
                      </w:r>
                    </w:p>
                  </w:txbxContent>
                </v:textbox>
                <w10:wrap type="tight" anchorx="margin"/>
              </v:shape>
            </w:pict>
          </mc:Fallback>
        </mc:AlternateContent>
      </w:r>
      <w:r w:rsidR="000E44D7">
        <w:rPr>
          <w:rFonts w:cstheme="minorHAnsi"/>
          <w:lang w:val="en-GB"/>
        </w:rPr>
        <w:t xml:space="preserve">Which </w:t>
      </w:r>
      <w:r w:rsidR="004B5E0B">
        <w:rPr>
          <w:rFonts w:cstheme="minorHAnsi"/>
          <w:lang w:val="en-GB"/>
        </w:rPr>
        <w:t xml:space="preserve">feather </w:t>
      </w:r>
      <w:r w:rsidR="000E44D7">
        <w:rPr>
          <w:rFonts w:cstheme="minorHAnsi"/>
          <w:lang w:val="en-GB"/>
        </w:rPr>
        <w:t>s</w:t>
      </w:r>
      <w:r w:rsidR="000E44D7" w:rsidRPr="000E44D7">
        <w:rPr>
          <w:rFonts w:cstheme="minorHAnsi"/>
          <w:lang w:val="en-GB"/>
        </w:rPr>
        <w:t xml:space="preserve">amples </w:t>
      </w:r>
      <w:r w:rsidR="000E44D7">
        <w:rPr>
          <w:rFonts w:cstheme="minorHAnsi"/>
          <w:lang w:val="en-GB"/>
        </w:rPr>
        <w:t>are required is</w:t>
      </w:r>
      <w:r w:rsidR="000E44D7" w:rsidRPr="000E44D7">
        <w:rPr>
          <w:rFonts w:cstheme="minorHAnsi"/>
          <w:lang w:val="en-GB"/>
        </w:rPr>
        <w:t xml:space="preserve"> determined by </w:t>
      </w:r>
      <w:r w:rsidR="004B5E0B">
        <w:rPr>
          <w:rFonts w:cstheme="minorHAnsi"/>
          <w:lang w:val="en-GB"/>
        </w:rPr>
        <w:t xml:space="preserve">the </w:t>
      </w:r>
      <w:r w:rsidR="000E44D7" w:rsidRPr="000E44D7">
        <w:rPr>
          <w:rFonts w:cstheme="minorHAnsi"/>
          <w:lang w:val="en-GB"/>
        </w:rPr>
        <w:t>analytical technique</w:t>
      </w:r>
      <w:r w:rsidR="004B5E0B">
        <w:rPr>
          <w:rFonts w:cstheme="minorHAnsi"/>
          <w:lang w:val="en-GB"/>
        </w:rPr>
        <w:t>s</w:t>
      </w:r>
      <w:r w:rsidR="000E44D7" w:rsidRPr="000E44D7">
        <w:rPr>
          <w:rFonts w:cstheme="minorHAnsi"/>
          <w:lang w:val="en-GB"/>
        </w:rPr>
        <w:t xml:space="preserve"> used and</w:t>
      </w:r>
      <w:r w:rsidR="001D4A62">
        <w:rPr>
          <w:rFonts w:cstheme="minorHAnsi"/>
          <w:lang w:val="en-GB"/>
        </w:rPr>
        <w:t xml:space="preserve"> the</w:t>
      </w:r>
      <w:r w:rsidR="000E44D7" w:rsidRPr="000E44D7">
        <w:rPr>
          <w:rFonts w:cstheme="minorHAnsi"/>
          <w:lang w:val="en-GB"/>
        </w:rPr>
        <w:t xml:space="preserve"> study objectives.</w:t>
      </w:r>
      <w:r>
        <w:rPr>
          <w:rFonts w:cstheme="minorHAnsi"/>
          <w:lang w:val="en-GB"/>
        </w:rPr>
        <w:t xml:space="preserve"> The following chapter aims to provide clarification about terminology and sensitise for the </w:t>
      </w:r>
      <w:r w:rsidR="003F79CF">
        <w:rPr>
          <w:rFonts w:cstheme="minorHAnsi"/>
          <w:lang w:val="en-GB"/>
        </w:rPr>
        <w:t>specifics of feather sample collection.</w:t>
      </w:r>
    </w:p>
    <w:p w14:paraId="7D377E81" w14:textId="77777777" w:rsidR="003077BE" w:rsidRDefault="00825F8D" w:rsidP="00977641">
      <w:pPr>
        <w:pStyle w:val="berschrift3"/>
        <w:spacing w:line="360" w:lineRule="auto"/>
        <w:jc w:val="both"/>
        <w:rPr>
          <w:lang w:val="en-GB"/>
        </w:rPr>
      </w:pPr>
      <w:bookmarkStart w:id="51" w:name="_Toc5102654"/>
      <w:r>
        <w:rPr>
          <w:lang w:val="en-GB"/>
        </w:rPr>
        <w:t xml:space="preserve">2.5.1 </w:t>
      </w:r>
      <w:r w:rsidR="003077BE">
        <w:rPr>
          <w:lang w:val="en-GB"/>
        </w:rPr>
        <w:t xml:space="preserve">Feather </w:t>
      </w:r>
      <w:r w:rsidR="007E4210">
        <w:rPr>
          <w:lang w:val="en-GB"/>
        </w:rPr>
        <w:t>terminology</w:t>
      </w:r>
      <w:bookmarkEnd w:id="51"/>
    </w:p>
    <w:p w14:paraId="54FD0E7A" w14:textId="1FEC3C08" w:rsidR="00742843" w:rsidRDefault="00742843" w:rsidP="00977641">
      <w:pPr>
        <w:tabs>
          <w:tab w:val="left" w:pos="1905"/>
        </w:tabs>
        <w:spacing w:line="360" w:lineRule="auto"/>
        <w:jc w:val="both"/>
        <w:rPr>
          <w:rFonts w:cstheme="minorHAnsi"/>
          <w:lang w:val="en-GB"/>
        </w:rPr>
      </w:pPr>
      <w:r w:rsidRPr="001E59B5">
        <w:rPr>
          <w:rFonts w:cstheme="minorHAnsi"/>
          <w:b/>
          <w:lang w:val="en-GB"/>
        </w:rPr>
        <w:t>Con</w:t>
      </w:r>
      <w:r w:rsidR="001E59B5" w:rsidRPr="001E59B5">
        <w:rPr>
          <w:rFonts w:cstheme="minorHAnsi"/>
          <w:b/>
          <w:lang w:val="en-GB"/>
        </w:rPr>
        <w:t>tour feather</w:t>
      </w:r>
      <w:r w:rsidR="001E59B5">
        <w:rPr>
          <w:rFonts w:cstheme="minorHAnsi"/>
          <w:lang w:val="en-GB"/>
        </w:rPr>
        <w:t xml:space="preserve"> are the basic</w:t>
      </w:r>
      <w:r>
        <w:rPr>
          <w:rFonts w:cstheme="minorHAnsi"/>
          <w:lang w:val="en-GB"/>
        </w:rPr>
        <w:t xml:space="preserve"> fe</w:t>
      </w:r>
      <w:r w:rsidR="004061AB">
        <w:rPr>
          <w:rFonts w:cstheme="minorHAnsi"/>
          <w:lang w:val="en-GB"/>
        </w:rPr>
        <w:t>a</w:t>
      </w:r>
      <w:r>
        <w:rPr>
          <w:rFonts w:cstheme="minorHAnsi"/>
          <w:lang w:val="en-GB"/>
        </w:rPr>
        <w:t xml:space="preserve">thers of the body and wings and include large flight feathers of the wing and tail </w:t>
      </w:r>
      <w:proofErr w:type="gramStart"/>
      <w:r>
        <w:rPr>
          <w:rFonts w:cstheme="minorHAnsi"/>
          <w:lang w:val="en-GB"/>
        </w:rPr>
        <w:t>and also</w:t>
      </w:r>
      <w:proofErr w:type="gramEnd"/>
      <w:r>
        <w:rPr>
          <w:rFonts w:cstheme="minorHAnsi"/>
          <w:lang w:val="en-GB"/>
        </w:rPr>
        <w:t xml:space="preserve"> smaller feathers that </w:t>
      </w:r>
      <w:r w:rsidR="00801C75">
        <w:rPr>
          <w:rFonts w:cstheme="minorHAnsi"/>
          <w:lang w:val="en-GB"/>
        </w:rPr>
        <w:t>cover</w:t>
      </w:r>
      <w:r>
        <w:rPr>
          <w:rFonts w:cstheme="minorHAnsi"/>
          <w:lang w:val="en-GB"/>
        </w:rPr>
        <w:t xml:space="preserve"> the body </w:t>
      </w:r>
      <w:r w:rsidR="00801C75">
        <w:rPr>
          <w:rFonts w:cstheme="minorHAnsi"/>
          <w:lang w:val="en-GB"/>
        </w:rPr>
        <w:t>surface.</w:t>
      </w:r>
      <w:r w:rsidR="004061AB" w:rsidRPr="004061AB">
        <w:rPr>
          <w:rFonts w:cstheme="minorHAnsi"/>
          <w:lang w:val="en-GB"/>
        </w:rPr>
        <w:t xml:space="preserve"> </w:t>
      </w:r>
      <w:r w:rsidR="004061AB">
        <w:rPr>
          <w:rFonts w:cstheme="minorHAnsi"/>
          <w:lang w:val="en-GB"/>
        </w:rPr>
        <w:t>They are com</w:t>
      </w:r>
      <w:r w:rsidR="001E59B5">
        <w:rPr>
          <w:rFonts w:cstheme="minorHAnsi"/>
          <w:lang w:val="en-GB"/>
        </w:rPr>
        <w:t>prised out of a central shaft and web or</w:t>
      </w:r>
      <w:r w:rsidR="004061AB">
        <w:rPr>
          <w:rFonts w:cstheme="minorHAnsi"/>
          <w:lang w:val="en-GB"/>
        </w:rPr>
        <w:t xml:space="preserve"> </w:t>
      </w:r>
      <w:r w:rsidR="004061AB" w:rsidRPr="001E59B5">
        <w:rPr>
          <w:rFonts w:cstheme="minorHAnsi"/>
          <w:b/>
          <w:lang w:val="en-GB"/>
        </w:rPr>
        <w:t>vane</w:t>
      </w:r>
      <w:r w:rsidR="004061AB">
        <w:rPr>
          <w:rFonts w:cstheme="minorHAnsi"/>
          <w:lang w:val="en-GB"/>
        </w:rPr>
        <w:t>.</w:t>
      </w:r>
      <w:r w:rsidR="007E4210">
        <w:rPr>
          <w:rFonts w:cstheme="minorHAnsi"/>
          <w:lang w:val="en-GB"/>
        </w:rPr>
        <w:t xml:space="preserve"> The part of the shaft that is attached to the body is called </w:t>
      </w:r>
      <w:r w:rsidR="007E4210" w:rsidRPr="001E59B5">
        <w:rPr>
          <w:rFonts w:cstheme="minorHAnsi"/>
          <w:b/>
          <w:lang w:val="en-GB"/>
        </w:rPr>
        <w:t>calamus</w:t>
      </w:r>
      <w:r w:rsidR="007E4210">
        <w:rPr>
          <w:rFonts w:cstheme="minorHAnsi"/>
          <w:lang w:val="en-GB"/>
        </w:rPr>
        <w:t xml:space="preserve"> or </w:t>
      </w:r>
      <w:r w:rsidR="007E4210" w:rsidRPr="001E59B5">
        <w:rPr>
          <w:rFonts w:cstheme="minorHAnsi"/>
          <w:b/>
          <w:lang w:val="en-GB"/>
        </w:rPr>
        <w:t>quill</w:t>
      </w:r>
      <w:r w:rsidR="00BC1231">
        <w:rPr>
          <w:rFonts w:cstheme="minorHAnsi"/>
          <w:b/>
          <w:lang w:val="en-GB"/>
        </w:rPr>
        <w:t xml:space="preserve">. </w:t>
      </w:r>
      <w:r w:rsidR="00BC1231">
        <w:rPr>
          <w:rFonts w:cstheme="minorHAnsi"/>
          <w:bCs/>
          <w:lang w:val="en-GB"/>
        </w:rPr>
        <w:t xml:space="preserve">A detailed figure of the structure of a primary feather is provided in the review of </w:t>
      </w:r>
      <w:r w:rsidR="00BC1231" w:rsidRPr="00C66CD6">
        <w:rPr>
          <w:lang w:val="en-GB"/>
        </w:rPr>
        <w:t>García-Fernández</w:t>
      </w:r>
      <w:r w:rsidR="00BC1231">
        <w:rPr>
          <w:lang w:val="en-GB"/>
        </w:rPr>
        <w:t xml:space="preserve"> et al 2013</w:t>
      </w:r>
      <w:commentRangeStart w:id="52"/>
      <w:commentRangeStart w:id="53"/>
      <w:r w:rsidR="007E4210">
        <w:rPr>
          <w:rFonts w:cstheme="minorHAnsi"/>
          <w:lang w:val="en-GB"/>
        </w:rPr>
        <w:t>.</w:t>
      </w:r>
      <w:commentRangeEnd w:id="52"/>
      <w:r w:rsidR="004E77A2">
        <w:rPr>
          <w:rStyle w:val="Kommentarzeichen"/>
        </w:rPr>
        <w:commentReference w:id="52"/>
      </w:r>
      <w:commentRangeEnd w:id="53"/>
      <w:r w:rsidR="00BC1231">
        <w:rPr>
          <w:rStyle w:val="Kommentarzeichen"/>
        </w:rPr>
        <w:commentReference w:id="53"/>
      </w:r>
    </w:p>
    <w:p w14:paraId="0B2142A7" w14:textId="666308A7" w:rsidR="000017C0" w:rsidRDefault="004117FF" w:rsidP="00977641">
      <w:pPr>
        <w:spacing w:line="360" w:lineRule="auto"/>
        <w:jc w:val="both"/>
        <w:rPr>
          <w:rFonts w:cstheme="minorHAnsi"/>
          <w:lang w:val="en-GB"/>
        </w:rPr>
      </w:pPr>
      <w:commentRangeStart w:id="54"/>
      <w:commentRangeStart w:id="55"/>
      <w:r w:rsidRPr="001E59B5">
        <w:rPr>
          <w:rFonts w:cstheme="minorHAnsi"/>
          <w:lang w:val="en-GB"/>
        </w:rPr>
        <w:t>Wing feather</w:t>
      </w:r>
      <w:r w:rsidR="00801C75" w:rsidRPr="001E59B5">
        <w:rPr>
          <w:rFonts w:cstheme="minorHAnsi"/>
          <w:lang w:val="en-GB"/>
        </w:rPr>
        <w:t>s</w:t>
      </w:r>
      <w:r>
        <w:rPr>
          <w:rFonts w:cstheme="minorHAnsi"/>
          <w:lang w:val="en-GB"/>
        </w:rPr>
        <w:t>, al</w:t>
      </w:r>
      <w:r w:rsidR="007A7CEA">
        <w:rPr>
          <w:rFonts w:cstheme="minorHAnsi"/>
          <w:lang w:val="en-GB"/>
        </w:rPr>
        <w:t>so called remiges</w:t>
      </w:r>
      <w:r w:rsidR="00D8356F">
        <w:rPr>
          <w:rFonts w:cstheme="minorHAnsi"/>
          <w:lang w:val="en-GB"/>
        </w:rPr>
        <w:t>,</w:t>
      </w:r>
      <w:r w:rsidR="007A7CEA">
        <w:rPr>
          <w:rFonts w:cstheme="minorHAnsi"/>
          <w:lang w:val="en-GB"/>
        </w:rPr>
        <w:t xml:space="preserve"> are divided</w:t>
      </w:r>
      <w:r>
        <w:rPr>
          <w:rFonts w:cstheme="minorHAnsi"/>
          <w:lang w:val="en-GB"/>
        </w:rPr>
        <w:t xml:space="preserve"> into 10 </w:t>
      </w:r>
      <w:r w:rsidRPr="00801C75">
        <w:rPr>
          <w:rFonts w:cstheme="minorHAnsi"/>
          <w:b/>
          <w:lang w:val="en-GB"/>
        </w:rPr>
        <w:t>primary feathers</w:t>
      </w:r>
      <w:r>
        <w:rPr>
          <w:rFonts w:cstheme="minorHAnsi"/>
          <w:lang w:val="en-GB"/>
        </w:rPr>
        <w:t xml:space="preserve"> (P1-10)</w:t>
      </w:r>
      <w:r w:rsidR="007A7CEA">
        <w:rPr>
          <w:rFonts w:cstheme="minorHAnsi"/>
          <w:lang w:val="en-GB"/>
        </w:rPr>
        <w:t xml:space="preserve">, </w:t>
      </w:r>
      <w:r w:rsidR="00650A68">
        <w:rPr>
          <w:rFonts w:cstheme="minorHAnsi"/>
          <w:lang w:val="en-GB"/>
        </w:rPr>
        <w:t>11</w:t>
      </w:r>
      <w:r w:rsidR="007A7CEA">
        <w:rPr>
          <w:rFonts w:cstheme="minorHAnsi"/>
          <w:lang w:val="en-GB"/>
        </w:rPr>
        <w:t xml:space="preserve"> </w:t>
      </w:r>
      <w:r w:rsidR="007A7CEA" w:rsidRPr="00801C75">
        <w:rPr>
          <w:rFonts w:cstheme="minorHAnsi"/>
          <w:b/>
          <w:lang w:val="en-GB"/>
        </w:rPr>
        <w:t>secondary feathers</w:t>
      </w:r>
      <w:r w:rsidR="00650A68">
        <w:rPr>
          <w:rFonts w:cstheme="minorHAnsi"/>
          <w:lang w:val="en-GB"/>
        </w:rPr>
        <w:t xml:space="preserve"> (S1-S11) and 3-4</w:t>
      </w:r>
      <w:r w:rsidR="007A7CEA">
        <w:rPr>
          <w:rFonts w:cstheme="minorHAnsi"/>
          <w:lang w:val="en-GB"/>
        </w:rPr>
        <w:t xml:space="preserve"> </w:t>
      </w:r>
      <w:r w:rsidR="007A7CEA" w:rsidRPr="00801C75">
        <w:rPr>
          <w:rFonts w:cstheme="minorHAnsi"/>
          <w:b/>
          <w:lang w:val="en-GB"/>
        </w:rPr>
        <w:t>inner seco</w:t>
      </w:r>
      <w:r w:rsidR="00650A68" w:rsidRPr="00801C75">
        <w:rPr>
          <w:rFonts w:cstheme="minorHAnsi"/>
          <w:b/>
          <w:lang w:val="en-GB"/>
        </w:rPr>
        <w:t>ndaries</w:t>
      </w:r>
      <w:r w:rsidR="00650A68">
        <w:rPr>
          <w:rFonts w:cstheme="minorHAnsi"/>
          <w:lang w:val="en-GB"/>
        </w:rPr>
        <w:t xml:space="preserve"> (or tertiaries) (S12-S</w:t>
      </w:r>
      <w:r w:rsidR="001E59B5">
        <w:rPr>
          <w:rFonts w:cstheme="minorHAnsi"/>
          <w:lang w:val="en-GB"/>
        </w:rPr>
        <w:t>14/</w:t>
      </w:r>
      <w:r w:rsidR="00650A68">
        <w:rPr>
          <w:rFonts w:cstheme="minorHAnsi"/>
          <w:lang w:val="en-GB"/>
        </w:rPr>
        <w:t>15</w:t>
      </w:r>
      <w:r w:rsidR="007A7CEA">
        <w:rPr>
          <w:rFonts w:cstheme="minorHAnsi"/>
          <w:lang w:val="en-GB"/>
        </w:rPr>
        <w:t xml:space="preserve">). </w:t>
      </w:r>
      <w:r>
        <w:rPr>
          <w:rFonts w:cstheme="minorHAnsi"/>
          <w:lang w:val="en-GB"/>
        </w:rPr>
        <w:t>On the</w:t>
      </w:r>
      <w:r w:rsidR="00801C75">
        <w:rPr>
          <w:rFonts w:cstheme="minorHAnsi"/>
          <w:lang w:val="en-GB"/>
        </w:rPr>
        <w:t xml:space="preserve"> under and upper </w:t>
      </w:r>
      <w:r>
        <w:rPr>
          <w:rFonts w:cstheme="minorHAnsi"/>
          <w:lang w:val="en-GB"/>
        </w:rPr>
        <w:t xml:space="preserve">side of the wing the primaries and secondaries are covered with shorter </w:t>
      </w:r>
      <w:r w:rsidR="004B5E0B">
        <w:rPr>
          <w:rFonts w:cstheme="minorHAnsi"/>
          <w:lang w:val="en-GB"/>
        </w:rPr>
        <w:t xml:space="preserve">feathers, </w:t>
      </w:r>
      <w:r>
        <w:rPr>
          <w:rFonts w:cstheme="minorHAnsi"/>
          <w:lang w:val="en-GB"/>
        </w:rPr>
        <w:t xml:space="preserve">so called </w:t>
      </w:r>
      <w:r w:rsidRPr="00801C75">
        <w:rPr>
          <w:rFonts w:cstheme="minorHAnsi"/>
          <w:b/>
          <w:lang w:val="en-GB"/>
        </w:rPr>
        <w:t>wing coverts</w:t>
      </w:r>
      <w:r>
        <w:rPr>
          <w:rFonts w:cstheme="minorHAnsi"/>
          <w:lang w:val="en-GB"/>
        </w:rPr>
        <w:t xml:space="preserve">. </w:t>
      </w:r>
      <w:r w:rsidR="00D8356F">
        <w:rPr>
          <w:rFonts w:cstheme="minorHAnsi"/>
          <w:lang w:val="en-GB"/>
        </w:rPr>
        <w:t>The primaries and secondaries (and their respective coverts) are counted from the meeting point</w:t>
      </w:r>
      <w:r w:rsidR="00795B90">
        <w:rPr>
          <w:rFonts w:cstheme="minorHAnsi"/>
          <w:lang w:val="en-GB"/>
        </w:rPr>
        <w:t xml:space="preserve"> between primaries and secondaries – so the outermost primary in front of the wing tip becomes nr 10.</w:t>
      </w:r>
      <w:commentRangeEnd w:id="54"/>
      <w:r w:rsidR="00795B90">
        <w:rPr>
          <w:rStyle w:val="Kommentarzeichen"/>
        </w:rPr>
        <w:commentReference w:id="54"/>
      </w:r>
      <w:commentRangeEnd w:id="55"/>
      <w:r w:rsidR="007D48FC">
        <w:rPr>
          <w:rStyle w:val="Kommentarzeichen"/>
        </w:rPr>
        <w:commentReference w:id="55"/>
      </w:r>
      <w:r w:rsidR="00795B90">
        <w:rPr>
          <w:rFonts w:cstheme="minorHAnsi"/>
          <w:lang w:val="en-GB"/>
        </w:rPr>
        <w:t xml:space="preserve"> </w:t>
      </w:r>
      <w:r>
        <w:rPr>
          <w:rFonts w:cstheme="minorHAnsi"/>
          <w:lang w:val="en-GB"/>
        </w:rPr>
        <w:t>The</w:t>
      </w:r>
      <w:r w:rsidR="001E59B5">
        <w:rPr>
          <w:rFonts w:cstheme="minorHAnsi"/>
          <w:lang w:val="en-GB"/>
        </w:rPr>
        <w:t xml:space="preserve"> 12</w:t>
      </w:r>
      <w:r>
        <w:rPr>
          <w:rFonts w:cstheme="minorHAnsi"/>
          <w:lang w:val="en-GB"/>
        </w:rPr>
        <w:t xml:space="preserve"> </w:t>
      </w:r>
      <w:r w:rsidRPr="001E59B5">
        <w:rPr>
          <w:rFonts w:cstheme="minorHAnsi"/>
          <w:b/>
          <w:lang w:val="en-GB"/>
        </w:rPr>
        <w:t>tail feathers</w:t>
      </w:r>
      <w:r>
        <w:rPr>
          <w:rFonts w:cstheme="minorHAnsi"/>
          <w:lang w:val="en-GB"/>
        </w:rPr>
        <w:t xml:space="preserve"> (re</w:t>
      </w:r>
      <w:r w:rsidR="008B6406">
        <w:rPr>
          <w:rFonts w:cstheme="minorHAnsi"/>
          <w:lang w:val="en-GB"/>
        </w:rPr>
        <w:t>c</w:t>
      </w:r>
      <w:r>
        <w:rPr>
          <w:rFonts w:cstheme="minorHAnsi"/>
          <w:lang w:val="en-GB"/>
        </w:rPr>
        <w:t>t</w:t>
      </w:r>
      <w:r w:rsidR="007A7CEA">
        <w:rPr>
          <w:rFonts w:cstheme="minorHAnsi"/>
          <w:lang w:val="en-GB"/>
        </w:rPr>
        <w:t>rices) are counted from the innermost</w:t>
      </w:r>
      <w:r w:rsidR="001E59B5">
        <w:rPr>
          <w:rFonts w:cstheme="minorHAnsi"/>
          <w:lang w:val="en-GB"/>
        </w:rPr>
        <w:t xml:space="preserve"> central</w:t>
      </w:r>
      <w:r w:rsidR="007A7CEA">
        <w:rPr>
          <w:rFonts w:cstheme="minorHAnsi"/>
          <w:lang w:val="en-GB"/>
        </w:rPr>
        <w:t xml:space="preserve"> </w:t>
      </w:r>
      <w:r w:rsidR="002C6655">
        <w:rPr>
          <w:rFonts w:cstheme="minorHAnsi"/>
          <w:lang w:val="en-GB"/>
        </w:rPr>
        <w:t>feather pair T1 to the outermost T6</w:t>
      </w:r>
      <w:r w:rsidR="000018CF">
        <w:rPr>
          <w:rFonts w:cstheme="minorHAnsi"/>
          <w:lang w:val="en-GB"/>
        </w:rPr>
        <w:t xml:space="preserve"> (Fig 1)</w:t>
      </w:r>
      <w:r w:rsidR="002C6655">
        <w:rPr>
          <w:rFonts w:cstheme="minorHAnsi"/>
          <w:lang w:val="en-GB"/>
        </w:rPr>
        <w:t>.</w:t>
      </w:r>
    </w:p>
    <w:p w14:paraId="004FE9DB" w14:textId="77777777" w:rsidR="004F4F88" w:rsidRDefault="004F4F88" w:rsidP="00977641">
      <w:pPr>
        <w:spacing w:line="360" w:lineRule="auto"/>
        <w:jc w:val="both"/>
        <w:rPr>
          <w:rFonts w:cstheme="minorHAnsi"/>
          <w:lang w:val="en-GB"/>
        </w:rPr>
      </w:pPr>
    </w:p>
    <w:p w14:paraId="610AD59E" w14:textId="77777777" w:rsidR="000018CF" w:rsidRDefault="000018CF" w:rsidP="00977641">
      <w:pPr>
        <w:keepNext/>
        <w:spacing w:line="360" w:lineRule="auto"/>
        <w:jc w:val="both"/>
      </w:pPr>
      <w:r>
        <w:rPr>
          <w:rFonts w:cstheme="minorHAnsi"/>
          <w:noProof/>
          <w:lang w:val="en-GB"/>
        </w:rPr>
        <w:drawing>
          <wp:inline distT="0" distB="0" distL="0" distR="0" wp14:anchorId="34E17EDA" wp14:editId="7CEF32DE">
            <wp:extent cx="6057900" cy="27813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eather_terminology_falper.png"/>
                    <pic:cNvPicPr/>
                  </pic:nvPicPr>
                  <pic:blipFill rotWithShape="1">
                    <a:blip r:embed="rId15"/>
                    <a:srcRect l="741" t="3952" r="3599" b="17970"/>
                    <a:stretch/>
                  </pic:blipFill>
                  <pic:spPr bwMode="auto">
                    <a:xfrm>
                      <a:off x="0" y="0"/>
                      <a:ext cx="6085113" cy="2793794"/>
                    </a:xfrm>
                    <a:prstGeom prst="rect">
                      <a:avLst/>
                    </a:prstGeom>
                    <a:ln>
                      <a:noFill/>
                    </a:ln>
                    <a:extLst>
                      <a:ext uri="{53640926-AAD7-44D8-BBD7-CCE9431645EC}">
                        <a14:shadowObscured xmlns:a14="http://schemas.microsoft.com/office/drawing/2010/main"/>
                      </a:ext>
                    </a:extLst>
                  </pic:spPr>
                </pic:pic>
              </a:graphicData>
            </a:graphic>
          </wp:inline>
        </w:drawing>
      </w:r>
    </w:p>
    <w:p w14:paraId="75D1E803" w14:textId="39250F15" w:rsidR="000018CF" w:rsidRPr="000018CF" w:rsidRDefault="000018CF" w:rsidP="00977641">
      <w:pPr>
        <w:pStyle w:val="Beschriftung"/>
        <w:jc w:val="both"/>
        <w:rPr>
          <w:rFonts w:cstheme="minorHAnsi"/>
          <w:lang w:val="en-GB"/>
        </w:rPr>
      </w:pPr>
      <w:r w:rsidRPr="000018CF">
        <w:rPr>
          <w:lang w:val="en-GB"/>
        </w:rPr>
        <w:t xml:space="preserve">Figure </w:t>
      </w:r>
      <w:r>
        <w:fldChar w:fldCharType="begin"/>
      </w:r>
      <w:r w:rsidRPr="000018CF">
        <w:rPr>
          <w:lang w:val="en-GB"/>
        </w:rPr>
        <w:instrText xml:space="preserve"> SEQ Figure \* ARABIC </w:instrText>
      </w:r>
      <w:r>
        <w:fldChar w:fldCharType="separate"/>
      </w:r>
      <w:r w:rsidRPr="000018CF">
        <w:rPr>
          <w:noProof/>
          <w:lang w:val="en-GB"/>
        </w:rPr>
        <w:t>1</w:t>
      </w:r>
      <w:r>
        <w:fldChar w:fldCharType="end"/>
      </w:r>
      <w:r w:rsidRPr="000018CF">
        <w:rPr>
          <w:lang w:val="en-GB"/>
        </w:rPr>
        <w:t xml:space="preserve"> Location and terminology o</w:t>
      </w:r>
      <w:r>
        <w:rPr>
          <w:lang w:val="en-GB"/>
        </w:rPr>
        <w:t>f wing and tail feathers (Photo: Gianluca Damiani)</w:t>
      </w:r>
    </w:p>
    <w:p w14:paraId="4C379D95" w14:textId="77777777" w:rsidR="004F4F88" w:rsidRDefault="004F4F88">
      <w:pPr>
        <w:rPr>
          <w:rFonts w:eastAsiaTheme="majorEastAsia" w:cstheme="majorBidi"/>
          <w:color w:val="44546A" w:themeColor="text2"/>
          <w:sz w:val="24"/>
          <w:szCs w:val="24"/>
          <w:lang w:val="en-GB"/>
        </w:rPr>
      </w:pPr>
      <w:bookmarkStart w:id="56" w:name="_Toc5102655"/>
      <w:r>
        <w:rPr>
          <w:lang w:val="en-GB"/>
        </w:rPr>
        <w:br w:type="page"/>
      </w:r>
    </w:p>
    <w:p w14:paraId="1606BC77" w14:textId="4F27FD92" w:rsidR="003077BE" w:rsidRDefault="00825F8D" w:rsidP="00977641">
      <w:pPr>
        <w:pStyle w:val="berschrift3"/>
        <w:spacing w:line="360" w:lineRule="auto"/>
        <w:jc w:val="both"/>
        <w:rPr>
          <w:lang w:val="en-GB"/>
        </w:rPr>
      </w:pPr>
      <w:r>
        <w:rPr>
          <w:lang w:val="en-GB"/>
        </w:rPr>
        <w:lastRenderedPageBreak/>
        <w:t xml:space="preserve">2.5.2 </w:t>
      </w:r>
      <w:r w:rsidR="003172BB">
        <w:rPr>
          <w:lang w:val="en-GB"/>
        </w:rPr>
        <w:t>Moulting strategy and c</w:t>
      </w:r>
      <w:commentRangeStart w:id="57"/>
      <w:commentRangeStart w:id="58"/>
      <w:r w:rsidR="003F79CF">
        <w:rPr>
          <w:lang w:val="en-GB"/>
        </w:rPr>
        <w:t>hoice of feathers</w:t>
      </w:r>
      <w:bookmarkEnd w:id="56"/>
      <w:commentRangeEnd w:id="57"/>
      <w:r w:rsidR="00026C27">
        <w:rPr>
          <w:rStyle w:val="Kommentarzeichen"/>
          <w:rFonts w:eastAsiaTheme="minorHAnsi" w:cstheme="minorBidi"/>
          <w:color w:val="auto"/>
        </w:rPr>
        <w:commentReference w:id="57"/>
      </w:r>
      <w:commentRangeEnd w:id="58"/>
      <w:r w:rsidR="009F0C26">
        <w:rPr>
          <w:rStyle w:val="Kommentarzeichen"/>
          <w:rFonts w:eastAsiaTheme="minorHAnsi" w:cstheme="minorBidi"/>
          <w:color w:val="auto"/>
        </w:rPr>
        <w:commentReference w:id="58"/>
      </w:r>
    </w:p>
    <w:p w14:paraId="053A38CB" w14:textId="474C02F6" w:rsidR="00107F6B" w:rsidRDefault="007344D2" w:rsidP="00977641">
      <w:pPr>
        <w:autoSpaceDE w:val="0"/>
        <w:autoSpaceDN w:val="0"/>
        <w:adjustRightInd w:val="0"/>
        <w:spacing w:after="0" w:line="360" w:lineRule="auto"/>
        <w:jc w:val="both"/>
        <w:rPr>
          <w:lang w:val="en-GB"/>
        </w:rPr>
      </w:pPr>
      <w:r>
        <w:rPr>
          <w:lang w:val="en-GB"/>
        </w:rPr>
        <w:t xml:space="preserve">Adult </w:t>
      </w:r>
      <w:r w:rsidR="003F79CF">
        <w:rPr>
          <w:lang w:val="en-GB"/>
        </w:rPr>
        <w:t>Peregrines</w:t>
      </w:r>
      <w:r w:rsidR="001B433A">
        <w:rPr>
          <w:lang w:val="en-GB"/>
        </w:rPr>
        <w:t xml:space="preserve"> </w:t>
      </w:r>
      <w:commentRangeStart w:id="59"/>
      <w:commentRangeStart w:id="60"/>
      <w:proofErr w:type="spellStart"/>
      <w:r w:rsidR="003F79CF">
        <w:rPr>
          <w:lang w:val="en-GB"/>
        </w:rPr>
        <w:t>molt</w:t>
      </w:r>
      <w:proofErr w:type="spellEnd"/>
      <w:r w:rsidR="003F79CF">
        <w:rPr>
          <w:lang w:val="en-GB"/>
        </w:rPr>
        <w:t xml:space="preserve"> their primaries </w:t>
      </w:r>
      <w:commentRangeEnd w:id="59"/>
      <w:r w:rsidR="006D2558">
        <w:rPr>
          <w:rStyle w:val="Kommentarzeichen"/>
        </w:rPr>
        <w:commentReference w:id="59"/>
      </w:r>
      <w:commentRangeEnd w:id="60"/>
      <w:r w:rsidR="000018CF">
        <w:rPr>
          <w:rStyle w:val="Kommentarzeichen"/>
        </w:rPr>
        <w:commentReference w:id="60"/>
      </w:r>
      <w:r w:rsidR="003F79CF">
        <w:rPr>
          <w:lang w:val="en-GB"/>
        </w:rPr>
        <w:t xml:space="preserve">completely </w:t>
      </w:r>
      <w:r w:rsidR="00795B90">
        <w:rPr>
          <w:lang w:val="en-GB"/>
        </w:rPr>
        <w:t xml:space="preserve">once a year, </w:t>
      </w:r>
      <w:r w:rsidR="003172BB">
        <w:rPr>
          <w:lang w:val="en-GB"/>
        </w:rPr>
        <w:t>beginning</w:t>
      </w:r>
      <w:r w:rsidR="00795B90">
        <w:rPr>
          <w:lang w:val="en-GB"/>
        </w:rPr>
        <w:t xml:space="preserve"> </w:t>
      </w:r>
      <w:r w:rsidR="00354668">
        <w:rPr>
          <w:lang w:val="en-GB"/>
        </w:rPr>
        <w:t>around the time of incubation start; end of moult varies across populations, but generally will be completed by November (Cramp and Simmons 1980</w:t>
      </w:r>
      <w:r w:rsidR="009C68FD">
        <w:rPr>
          <w:lang w:val="en-GB"/>
        </w:rPr>
        <w:t>)</w:t>
      </w:r>
      <w:r w:rsidR="003F79CF">
        <w:rPr>
          <w:lang w:val="en-GB"/>
        </w:rPr>
        <w:t xml:space="preserve">. </w:t>
      </w:r>
      <w:r w:rsidR="001B433A">
        <w:rPr>
          <w:lang w:val="en-GB"/>
        </w:rPr>
        <w:t xml:space="preserve">Sedentary and partial migrants </w:t>
      </w:r>
      <w:proofErr w:type="spellStart"/>
      <w:r w:rsidR="001B433A">
        <w:rPr>
          <w:lang w:val="en-GB"/>
        </w:rPr>
        <w:t>molt</w:t>
      </w:r>
      <w:proofErr w:type="spellEnd"/>
      <w:r w:rsidR="001B433A">
        <w:rPr>
          <w:lang w:val="en-GB"/>
        </w:rPr>
        <w:t xml:space="preserve"> in a continuous, single season </w:t>
      </w:r>
      <w:proofErr w:type="spellStart"/>
      <w:r w:rsidR="001B433A">
        <w:rPr>
          <w:lang w:val="en-GB"/>
        </w:rPr>
        <w:t>molt</w:t>
      </w:r>
      <w:proofErr w:type="spellEnd"/>
      <w:r w:rsidR="001B433A">
        <w:rPr>
          <w:lang w:val="en-GB"/>
        </w:rPr>
        <w:t xml:space="preserve"> cycle, while long distance migrating Peregrines </w:t>
      </w:r>
      <w:r w:rsidR="008B06C7">
        <w:rPr>
          <w:lang w:val="en-GB"/>
        </w:rPr>
        <w:t>interrupt</w:t>
      </w:r>
      <w:r w:rsidR="001B433A">
        <w:rPr>
          <w:lang w:val="en-GB"/>
        </w:rPr>
        <w:t xml:space="preserve"> their </w:t>
      </w:r>
      <w:proofErr w:type="spellStart"/>
      <w:r w:rsidR="001B433A">
        <w:rPr>
          <w:lang w:val="en-GB"/>
        </w:rPr>
        <w:t>molt</w:t>
      </w:r>
      <w:proofErr w:type="spellEnd"/>
      <w:r w:rsidR="001B433A">
        <w:rPr>
          <w:lang w:val="en-GB"/>
        </w:rPr>
        <w:t xml:space="preserve"> during migration and finish it in their wintering grounds (</w:t>
      </w:r>
      <w:proofErr w:type="spellStart"/>
      <w:r w:rsidR="001B433A" w:rsidRPr="001B433A">
        <w:rPr>
          <w:rFonts w:ascii="Arial" w:hAnsi="Arial" w:cs="Arial"/>
          <w:color w:val="222222"/>
          <w:sz w:val="20"/>
          <w:szCs w:val="20"/>
          <w:shd w:val="clear" w:color="auto" w:fill="FFFFFF"/>
          <w:lang w:val="en-GB"/>
        </w:rPr>
        <w:t>Zuberogoitia</w:t>
      </w:r>
      <w:proofErr w:type="spellEnd"/>
      <w:r w:rsidR="001B433A" w:rsidRPr="001B433A">
        <w:rPr>
          <w:rFonts w:ascii="Arial" w:hAnsi="Arial" w:cs="Arial"/>
          <w:color w:val="222222"/>
          <w:sz w:val="20"/>
          <w:szCs w:val="20"/>
          <w:shd w:val="clear" w:color="auto" w:fill="FFFFFF"/>
          <w:lang w:val="en-GB"/>
        </w:rPr>
        <w:t xml:space="preserve"> </w:t>
      </w:r>
      <w:r w:rsidR="001B433A">
        <w:rPr>
          <w:rFonts w:ascii="Arial" w:hAnsi="Arial" w:cs="Arial"/>
          <w:color w:val="222222"/>
          <w:sz w:val="20"/>
          <w:szCs w:val="20"/>
          <w:shd w:val="clear" w:color="auto" w:fill="FFFFFF"/>
          <w:lang w:val="en-GB"/>
        </w:rPr>
        <w:t>et al. 2018)</w:t>
      </w:r>
      <w:r w:rsidR="001B433A">
        <w:rPr>
          <w:lang w:val="en-GB"/>
        </w:rPr>
        <w:t xml:space="preserve">. </w:t>
      </w:r>
      <w:r w:rsidR="00C60BE6">
        <w:rPr>
          <w:lang w:val="en-GB"/>
        </w:rPr>
        <w:t xml:space="preserve">Wing </w:t>
      </w:r>
      <w:proofErr w:type="spellStart"/>
      <w:r w:rsidR="00C60BE6">
        <w:rPr>
          <w:lang w:val="en-GB"/>
        </w:rPr>
        <w:t>m</w:t>
      </w:r>
      <w:r w:rsidR="00CF07E6">
        <w:rPr>
          <w:lang w:val="en-GB"/>
        </w:rPr>
        <w:t>olt</w:t>
      </w:r>
      <w:proofErr w:type="spellEnd"/>
      <w:r w:rsidR="00CF07E6">
        <w:rPr>
          <w:lang w:val="en-GB"/>
        </w:rPr>
        <w:t xml:space="preserve"> proceeds</w:t>
      </w:r>
      <w:r w:rsidR="00C60BE6">
        <w:rPr>
          <w:lang w:val="en-GB"/>
        </w:rPr>
        <w:t xml:space="preserve"> from the centre in both</w:t>
      </w:r>
      <w:r w:rsidR="00CF07E6">
        <w:rPr>
          <w:lang w:val="en-GB"/>
        </w:rPr>
        <w:t xml:space="preserve"> proximal and distal directions</w:t>
      </w:r>
      <w:r w:rsidR="00C60BE6" w:rsidRPr="00C60BE6">
        <w:rPr>
          <w:lang w:val="en-GB"/>
        </w:rPr>
        <w:t xml:space="preserve"> </w:t>
      </w:r>
      <w:r w:rsidR="00C60BE6">
        <w:rPr>
          <w:lang w:val="en-GB"/>
        </w:rPr>
        <w:t>during two simultaneous replacement waves</w:t>
      </w:r>
      <w:r w:rsidR="00CF07E6">
        <w:rPr>
          <w:lang w:val="en-GB"/>
        </w:rPr>
        <w:t xml:space="preserve">. </w:t>
      </w:r>
      <w:r w:rsidR="00C60BE6">
        <w:rPr>
          <w:lang w:val="en-GB"/>
        </w:rPr>
        <w:t>It</w:t>
      </w:r>
      <w:r w:rsidR="002E0BCA">
        <w:rPr>
          <w:lang w:val="en-GB"/>
        </w:rPr>
        <w:t xml:space="preserve"> starts with primary 4 and 5, in females when</w:t>
      </w:r>
      <w:r w:rsidR="003172BB">
        <w:rPr>
          <w:lang w:val="en-GB"/>
        </w:rPr>
        <w:t xml:space="preserve"> they begin</w:t>
      </w:r>
      <w:r w:rsidR="002E0BCA">
        <w:rPr>
          <w:lang w:val="en-GB"/>
        </w:rPr>
        <w:t xml:space="preserve"> incubati</w:t>
      </w:r>
      <w:r w:rsidR="003172BB">
        <w:rPr>
          <w:lang w:val="en-GB"/>
        </w:rPr>
        <w:t>ng</w:t>
      </w:r>
      <w:r w:rsidR="002E0BCA">
        <w:rPr>
          <w:lang w:val="en-GB"/>
        </w:rPr>
        <w:t>, so these feathers will be rebuilt while the female is at the breeding site</w:t>
      </w:r>
      <w:r w:rsidR="00C230C6">
        <w:rPr>
          <w:lang w:val="en-GB"/>
        </w:rPr>
        <w:t>; i.e. samples of moulted 4</w:t>
      </w:r>
      <w:r w:rsidR="00C230C6" w:rsidRPr="00AF5E56">
        <w:rPr>
          <w:vertAlign w:val="superscript"/>
          <w:lang w:val="en-GB"/>
        </w:rPr>
        <w:t>th</w:t>
      </w:r>
      <w:r w:rsidR="00C230C6">
        <w:rPr>
          <w:lang w:val="en-GB"/>
        </w:rPr>
        <w:t xml:space="preserve"> and 5</w:t>
      </w:r>
      <w:r w:rsidR="00C230C6" w:rsidRPr="00AF5E56">
        <w:rPr>
          <w:vertAlign w:val="superscript"/>
          <w:lang w:val="en-GB"/>
        </w:rPr>
        <w:t>th</w:t>
      </w:r>
      <w:r w:rsidR="00C230C6">
        <w:rPr>
          <w:lang w:val="en-GB"/>
        </w:rPr>
        <w:t xml:space="preserve"> primaries will represent </w:t>
      </w:r>
      <w:r w:rsidR="003172BB" w:rsidRPr="00C66CD6">
        <w:rPr>
          <w:lang w:val="en-GB"/>
        </w:rPr>
        <w:t>contaminant concentrations in the blood circulation at the time of their growth the previous year</w:t>
      </w:r>
      <w:r w:rsidR="00C230C6">
        <w:rPr>
          <w:lang w:val="en-GB"/>
        </w:rPr>
        <w:t xml:space="preserve">. </w:t>
      </w:r>
      <w:r w:rsidR="006C7F64">
        <w:rPr>
          <w:lang w:val="en-GB"/>
        </w:rPr>
        <w:t>Secondar</w:t>
      </w:r>
      <w:r w:rsidR="00C60BE6">
        <w:rPr>
          <w:lang w:val="en-GB"/>
        </w:rPr>
        <w:t>ies</w:t>
      </w:r>
      <w:r w:rsidR="006C7F64">
        <w:rPr>
          <w:lang w:val="en-GB"/>
        </w:rPr>
        <w:t xml:space="preserve"> are </w:t>
      </w:r>
      <w:proofErr w:type="spellStart"/>
      <w:r w:rsidR="006C7F64">
        <w:rPr>
          <w:lang w:val="en-GB"/>
        </w:rPr>
        <w:t>molted</w:t>
      </w:r>
      <w:proofErr w:type="spellEnd"/>
      <w:r w:rsidR="006C7F64">
        <w:rPr>
          <w:lang w:val="en-GB"/>
        </w:rPr>
        <w:t xml:space="preserve"> in a similar sequence, starting in the</w:t>
      </w:r>
      <w:r w:rsidR="00C60BE6">
        <w:rPr>
          <w:lang w:val="en-GB"/>
        </w:rPr>
        <w:t xml:space="preserve"> centre</w:t>
      </w:r>
      <w:r w:rsidR="006C7F64">
        <w:rPr>
          <w:lang w:val="en-GB"/>
        </w:rPr>
        <w:t xml:space="preserve"> with S5-6-7 and then subsequently moving </w:t>
      </w:r>
      <w:r w:rsidR="00E44E2C">
        <w:rPr>
          <w:lang w:val="en-GB"/>
        </w:rPr>
        <w:t>outwards</w:t>
      </w:r>
      <w:r w:rsidR="00E11682">
        <w:rPr>
          <w:lang w:val="en-GB"/>
        </w:rPr>
        <w:t xml:space="preserve"> and </w:t>
      </w:r>
      <w:r w:rsidR="00C60BE6">
        <w:rPr>
          <w:lang w:val="en-GB"/>
        </w:rPr>
        <w:t>inwards</w:t>
      </w:r>
      <w:r w:rsidR="00E11682">
        <w:rPr>
          <w:lang w:val="en-GB"/>
        </w:rPr>
        <w:t xml:space="preserve"> (S</w:t>
      </w:r>
      <w:r w:rsidR="006C7F64">
        <w:rPr>
          <w:lang w:val="en-GB"/>
        </w:rPr>
        <w:t>4-8-3-9-</w:t>
      </w:r>
      <w:r w:rsidR="00E11682">
        <w:rPr>
          <w:lang w:val="en-GB"/>
        </w:rPr>
        <w:t>2-10-11) (</w:t>
      </w:r>
      <w:r w:rsidR="00E44E2C">
        <w:rPr>
          <w:lang w:val="en-GB"/>
        </w:rPr>
        <w:t xml:space="preserve">Miller 1941, </w:t>
      </w:r>
      <w:proofErr w:type="spellStart"/>
      <w:r w:rsidR="00E11682">
        <w:rPr>
          <w:lang w:val="en-GB"/>
        </w:rPr>
        <w:t>Mebs</w:t>
      </w:r>
      <w:proofErr w:type="spellEnd"/>
      <w:r w:rsidR="00E11682">
        <w:rPr>
          <w:lang w:val="en-GB"/>
        </w:rPr>
        <w:t xml:space="preserve"> 1960). Tail feathers </w:t>
      </w:r>
      <w:proofErr w:type="spellStart"/>
      <w:r w:rsidR="00E11682">
        <w:rPr>
          <w:lang w:val="en-GB"/>
        </w:rPr>
        <w:t>molt</w:t>
      </w:r>
      <w:proofErr w:type="spellEnd"/>
      <w:r w:rsidR="00E11682">
        <w:rPr>
          <w:lang w:val="en-GB"/>
        </w:rPr>
        <w:t xml:space="preserve"> sequence starts at the innermost remiges T1-2-3 and often jumps towards the most distal feather</w:t>
      </w:r>
      <w:r w:rsidR="007C03D1">
        <w:rPr>
          <w:lang w:val="en-GB"/>
        </w:rPr>
        <w:t xml:space="preserve"> and progresses</w:t>
      </w:r>
      <w:r w:rsidR="00E11682">
        <w:rPr>
          <w:lang w:val="en-GB"/>
        </w:rPr>
        <w:t xml:space="preserve"> T6-4-5</w:t>
      </w:r>
      <w:r w:rsidR="00CF07E6">
        <w:rPr>
          <w:lang w:val="en-GB"/>
        </w:rPr>
        <w:t xml:space="preserve"> (</w:t>
      </w:r>
      <w:proofErr w:type="spellStart"/>
      <w:r w:rsidR="00CF07E6">
        <w:rPr>
          <w:lang w:val="en-GB"/>
        </w:rPr>
        <w:t>Mebs</w:t>
      </w:r>
      <w:proofErr w:type="spellEnd"/>
      <w:r w:rsidR="00CF07E6">
        <w:rPr>
          <w:lang w:val="en-GB"/>
        </w:rPr>
        <w:t xml:space="preserve"> 1960)</w:t>
      </w:r>
      <w:r w:rsidR="00E11682">
        <w:rPr>
          <w:lang w:val="en-GB"/>
        </w:rPr>
        <w:t>.</w:t>
      </w:r>
      <w:r w:rsidR="001E59B5">
        <w:rPr>
          <w:lang w:val="en-GB"/>
        </w:rPr>
        <w:t xml:space="preserve"> </w:t>
      </w:r>
      <w:r w:rsidR="00AF5E56">
        <w:rPr>
          <w:lang w:val="en-GB"/>
        </w:rPr>
        <w:t xml:space="preserve">Adult </w:t>
      </w:r>
      <w:r w:rsidR="009F0954">
        <w:rPr>
          <w:lang w:val="en-GB"/>
        </w:rPr>
        <w:t>Peregrines are</w:t>
      </w:r>
      <w:r w:rsidR="001E59B5">
        <w:rPr>
          <w:lang w:val="en-GB"/>
        </w:rPr>
        <w:t>,</w:t>
      </w:r>
      <w:r w:rsidR="009F0954">
        <w:rPr>
          <w:lang w:val="en-GB"/>
        </w:rPr>
        <w:t xml:space="preserve"> depending on their </w:t>
      </w:r>
      <w:r w:rsidR="001E59B5">
        <w:rPr>
          <w:lang w:val="en-GB"/>
        </w:rPr>
        <w:t>distribution</w:t>
      </w:r>
      <w:r w:rsidR="004A7618">
        <w:rPr>
          <w:lang w:val="en-GB"/>
        </w:rPr>
        <w:t>,</w:t>
      </w:r>
      <w:r w:rsidR="009F0954">
        <w:rPr>
          <w:lang w:val="en-GB"/>
        </w:rPr>
        <w:t xml:space="preserve"> </w:t>
      </w:r>
      <w:r w:rsidR="009F0954" w:rsidRPr="00B02CF0">
        <w:rPr>
          <w:lang w:val="en-GB"/>
        </w:rPr>
        <w:t>migra</w:t>
      </w:r>
      <w:r w:rsidR="00AF4236">
        <w:rPr>
          <w:lang w:val="en-GB"/>
        </w:rPr>
        <w:softHyphen/>
      </w:r>
      <w:r w:rsidR="009F0954" w:rsidRPr="00B02CF0">
        <w:rPr>
          <w:lang w:val="en-GB"/>
        </w:rPr>
        <w:t xml:space="preserve">tory or sedentary, which </w:t>
      </w:r>
      <w:r w:rsidR="007C03D1">
        <w:rPr>
          <w:lang w:val="en-GB"/>
        </w:rPr>
        <w:t>influences their</w:t>
      </w:r>
      <w:r w:rsidR="001E59B5" w:rsidRPr="00B02CF0">
        <w:rPr>
          <w:lang w:val="en-GB"/>
        </w:rPr>
        <w:t xml:space="preserve"> </w:t>
      </w:r>
      <w:proofErr w:type="spellStart"/>
      <w:r w:rsidR="001E59B5" w:rsidRPr="00B02CF0">
        <w:rPr>
          <w:lang w:val="en-GB"/>
        </w:rPr>
        <w:t>suitabl</w:t>
      </w:r>
      <w:r w:rsidR="007C03D1">
        <w:rPr>
          <w:lang w:val="en-GB"/>
        </w:rPr>
        <w:t>ilty</w:t>
      </w:r>
      <w:proofErr w:type="spellEnd"/>
      <w:r w:rsidR="001E59B5" w:rsidRPr="00B02CF0">
        <w:rPr>
          <w:lang w:val="en-GB"/>
        </w:rPr>
        <w:t xml:space="preserve"> for studies on local</w:t>
      </w:r>
      <w:r w:rsidR="00D54EA2" w:rsidRPr="00B02CF0">
        <w:rPr>
          <w:lang w:val="en-GB"/>
        </w:rPr>
        <w:t xml:space="preserve"> contaminatio</w:t>
      </w:r>
      <w:r w:rsidR="003172BB">
        <w:rPr>
          <w:lang w:val="en-GB"/>
        </w:rPr>
        <w:t>n</w:t>
      </w:r>
      <w:r w:rsidR="00D54EA2" w:rsidRPr="00B02CF0">
        <w:rPr>
          <w:lang w:val="en-GB"/>
        </w:rPr>
        <w:t xml:space="preserve">. </w:t>
      </w:r>
      <w:r w:rsidR="00B02CF0" w:rsidRPr="00B02CF0">
        <w:rPr>
          <w:lang w:val="en-GB"/>
        </w:rPr>
        <w:t>Chicks, on the other hand</w:t>
      </w:r>
      <w:r w:rsidR="004A7618">
        <w:rPr>
          <w:lang w:val="en-GB"/>
        </w:rPr>
        <w:t>,</w:t>
      </w:r>
      <w:r w:rsidR="00B02CF0" w:rsidRPr="00B02CF0">
        <w:rPr>
          <w:lang w:val="en-GB"/>
        </w:rPr>
        <w:t xml:space="preserve"> can be </w:t>
      </w:r>
      <w:r w:rsidR="00B02CF0" w:rsidRPr="00B02CF0">
        <w:rPr>
          <w:rFonts w:cstheme="minorHAnsi"/>
          <w:color w:val="000000"/>
          <w:lang w:val="en-GB"/>
        </w:rPr>
        <w:t>relatively good indicators of local contamination (</w:t>
      </w:r>
      <w:proofErr w:type="spellStart"/>
      <w:r w:rsidR="00B02CF0" w:rsidRPr="00B02CF0">
        <w:rPr>
          <w:rFonts w:cstheme="minorHAnsi"/>
          <w:color w:val="000000"/>
          <w:lang w:val="en-GB"/>
        </w:rPr>
        <w:t>Movalli</w:t>
      </w:r>
      <w:proofErr w:type="spellEnd"/>
      <w:r w:rsidR="00B02CF0" w:rsidRPr="00B02CF0">
        <w:rPr>
          <w:rFonts w:cstheme="minorHAnsi"/>
          <w:color w:val="000000"/>
          <w:lang w:val="en-GB"/>
        </w:rPr>
        <w:t xml:space="preserve"> </w:t>
      </w:r>
      <w:r w:rsidR="004A7618">
        <w:rPr>
          <w:rFonts w:cstheme="minorHAnsi"/>
          <w:color w:val="000000"/>
          <w:lang w:val="en-GB"/>
        </w:rPr>
        <w:t xml:space="preserve">et al. </w:t>
      </w:r>
      <w:r w:rsidR="00B02CF0" w:rsidRPr="00B02CF0">
        <w:rPr>
          <w:rFonts w:cstheme="minorHAnsi"/>
          <w:color w:val="000000"/>
          <w:lang w:val="en-GB"/>
        </w:rPr>
        <w:t>2008) because c</w:t>
      </w:r>
      <w:r w:rsidR="009F0954" w:rsidRPr="00B02CF0">
        <w:rPr>
          <w:rFonts w:cstheme="minorHAnsi"/>
          <w:color w:val="000000"/>
          <w:lang w:val="en-GB"/>
        </w:rPr>
        <w:t xml:space="preserve">oncentrations of contaminants in the first plumage of nestlings are generally unaffected by </w:t>
      </w:r>
      <w:proofErr w:type="spellStart"/>
      <w:r w:rsidR="009F0954" w:rsidRPr="00B02CF0">
        <w:rPr>
          <w:rFonts w:cstheme="minorHAnsi"/>
          <w:color w:val="000000"/>
          <w:lang w:val="en-GB"/>
        </w:rPr>
        <w:t>molting</w:t>
      </w:r>
      <w:proofErr w:type="spellEnd"/>
      <w:r w:rsidR="009F0954" w:rsidRPr="00B02CF0">
        <w:rPr>
          <w:rFonts w:cstheme="minorHAnsi"/>
          <w:color w:val="000000"/>
          <w:lang w:val="en-GB"/>
        </w:rPr>
        <w:t xml:space="preserve"> and migration (</w:t>
      </w:r>
      <w:proofErr w:type="spellStart"/>
      <w:r w:rsidR="009F0954" w:rsidRPr="00B02CF0">
        <w:rPr>
          <w:rFonts w:cstheme="minorHAnsi"/>
          <w:color w:val="000000"/>
          <w:lang w:val="en-GB"/>
        </w:rPr>
        <w:t>Odsjö</w:t>
      </w:r>
      <w:proofErr w:type="spellEnd"/>
      <w:r w:rsidR="00030F9B" w:rsidRPr="00B02CF0">
        <w:rPr>
          <w:rFonts w:cstheme="minorHAnsi"/>
          <w:color w:val="000000"/>
          <w:lang w:val="en-GB"/>
        </w:rPr>
        <w:t xml:space="preserve"> </w:t>
      </w:r>
      <w:r w:rsidR="00B92405">
        <w:rPr>
          <w:rFonts w:cstheme="minorHAnsi"/>
          <w:color w:val="000000"/>
          <w:lang w:val="en-GB"/>
        </w:rPr>
        <w:t xml:space="preserve">et al. </w:t>
      </w:r>
      <w:r w:rsidR="009F0954" w:rsidRPr="00B02CF0">
        <w:rPr>
          <w:rFonts w:cstheme="minorHAnsi"/>
          <w:color w:val="000000"/>
          <w:lang w:val="en-GB"/>
        </w:rPr>
        <w:t>2004)</w:t>
      </w:r>
      <w:r w:rsidR="00B02CF0" w:rsidRPr="00B02CF0">
        <w:rPr>
          <w:rFonts w:cstheme="minorHAnsi"/>
          <w:color w:val="000000"/>
          <w:lang w:val="en-GB"/>
        </w:rPr>
        <w:t>.</w:t>
      </w:r>
      <w:r w:rsidR="00B02CF0">
        <w:rPr>
          <w:rFonts w:cstheme="minorHAnsi"/>
          <w:color w:val="000000"/>
          <w:lang w:val="en-GB"/>
        </w:rPr>
        <w:t xml:space="preserve"> </w:t>
      </w:r>
      <w:proofErr w:type="spellStart"/>
      <w:r w:rsidR="001B63CC">
        <w:rPr>
          <w:lang w:val="en-GB"/>
        </w:rPr>
        <w:t>Molted</w:t>
      </w:r>
      <w:proofErr w:type="spellEnd"/>
      <w:r w:rsidR="001B63CC">
        <w:rPr>
          <w:lang w:val="en-GB"/>
        </w:rPr>
        <w:t xml:space="preserve"> f</w:t>
      </w:r>
      <w:r w:rsidR="004F6EC3">
        <w:rPr>
          <w:lang w:val="en-GB"/>
        </w:rPr>
        <w:t xml:space="preserve">eathers can be </w:t>
      </w:r>
      <w:r w:rsidR="002E1487">
        <w:rPr>
          <w:lang w:val="en-GB"/>
        </w:rPr>
        <w:t>found in or under the nest site and are most commonly breast and chest feathers. The size difference between males and females are also reflected in their feathers, making it possible to assign the feathers to the sexes.</w:t>
      </w:r>
      <w:r w:rsidR="004A1376">
        <w:rPr>
          <w:lang w:val="en-GB"/>
        </w:rPr>
        <w:t xml:space="preserve"> However, </w:t>
      </w:r>
      <w:r w:rsidR="001E59B5">
        <w:rPr>
          <w:lang w:val="en-GB"/>
        </w:rPr>
        <w:t xml:space="preserve">utility of </w:t>
      </w:r>
      <w:proofErr w:type="spellStart"/>
      <w:r w:rsidR="004A1376">
        <w:rPr>
          <w:lang w:val="en-GB"/>
        </w:rPr>
        <w:t>molted</w:t>
      </w:r>
      <w:proofErr w:type="spellEnd"/>
      <w:r w:rsidR="004A1376">
        <w:rPr>
          <w:lang w:val="en-GB"/>
        </w:rPr>
        <w:t xml:space="preserve"> feathers might </w:t>
      </w:r>
      <w:r w:rsidR="001F0062">
        <w:rPr>
          <w:lang w:val="en-GB"/>
        </w:rPr>
        <w:t>be restricted</w:t>
      </w:r>
      <w:r w:rsidR="004A1376">
        <w:rPr>
          <w:lang w:val="en-GB"/>
        </w:rPr>
        <w:t xml:space="preserve">, when it’s </w:t>
      </w:r>
      <w:r w:rsidR="003077BE">
        <w:rPr>
          <w:lang w:val="en-GB"/>
        </w:rPr>
        <w:t>not known</w:t>
      </w:r>
      <w:r w:rsidR="004A1376">
        <w:rPr>
          <w:lang w:val="en-GB"/>
        </w:rPr>
        <w:t xml:space="preserve"> from which individual they are from</w:t>
      </w:r>
      <w:r w:rsidR="007C03D1">
        <w:rPr>
          <w:lang w:val="en-GB"/>
        </w:rPr>
        <w:t xml:space="preserve"> and when they were grown.</w:t>
      </w:r>
    </w:p>
    <w:p w14:paraId="4A1A7C4C" w14:textId="77777777" w:rsidR="004F4F88" w:rsidRDefault="004F4F88" w:rsidP="00977641">
      <w:pPr>
        <w:autoSpaceDE w:val="0"/>
        <w:autoSpaceDN w:val="0"/>
        <w:adjustRightInd w:val="0"/>
        <w:spacing w:after="0" w:line="360" w:lineRule="auto"/>
        <w:jc w:val="both"/>
        <w:rPr>
          <w:lang w:val="en-GB"/>
        </w:rPr>
      </w:pPr>
    </w:p>
    <w:p w14:paraId="25A16ED5" w14:textId="1865302D" w:rsidR="00107F6B" w:rsidRDefault="00107F6B" w:rsidP="00977641">
      <w:pPr>
        <w:jc w:val="both"/>
        <w:rPr>
          <w:lang w:val="en-GB"/>
        </w:rPr>
      </w:pPr>
    </w:p>
    <w:p w14:paraId="3D25A5DD" w14:textId="77777777" w:rsidR="00511362" w:rsidRDefault="006F770F" w:rsidP="00977641">
      <w:pPr>
        <w:pStyle w:val="berschrift2"/>
        <w:jc w:val="both"/>
        <w:rPr>
          <w:rFonts w:cstheme="minorHAnsi"/>
          <w:lang w:val="en-GB"/>
        </w:rPr>
      </w:pPr>
      <w:bookmarkStart w:id="61" w:name="_Toc2090681"/>
      <w:bookmarkStart w:id="62" w:name="_Toc5102656"/>
      <w:r w:rsidRPr="00132DF5">
        <w:rPr>
          <w:rFonts w:cstheme="minorHAnsi"/>
          <w:lang w:val="en-GB"/>
        </w:rPr>
        <w:t>2.</w:t>
      </w:r>
      <w:r w:rsidR="00825F8D">
        <w:rPr>
          <w:rFonts w:cstheme="minorHAnsi"/>
          <w:lang w:val="en-GB"/>
        </w:rPr>
        <w:t>6</w:t>
      </w:r>
      <w:r w:rsidR="00955522" w:rsidRPr="00132DF5">
        <w:rPr>
          <w:rFonts w:cstheme="minorHAnsi"/>
          <w:lang w:val="en-GB"/>
        </w:rPr>
        <w:t xml:space="preserve"> </w:t>
      </w:r>
      <w:r w:rsidR="00511362" w:rsidRPr="00132DF5">
        <w:rPr>
          <w:rFonts w:cstheme="minorHAnsi"/>
          <w:lang w:val="en-GB"/>
        </w:rPr>
        <w:t>Prey Item determination</w:t>
      </w:r>
      <w:bookmarkEnd w:id="61"/>
      <w:bookmarkEnd w:id="62"/>
    </w:p>
    <w:p w14:paraId="6858E9DF" w14:textId="2232CC45" w:rsidR="004668C5" w:rsidRDefault="005F5B18" w:rsidP="00977641">
      <w:pPr>
        <w:spacing w:line="360" w:lineRule="auto"/>
        <w:jc w:val="both"/>
        <w:rPr>
          <w:lang w:val="en-GB"/>
        </w:rPr>
      </w:pPr>
      <w:r>
        <w:rPr>
          <w:noProof/>
          <w:lang w:val="es-ES" w:eastAsia="es-ES"/>
        </w:rPr>
        <mc:AlternateContent>
          <mc:Choice Requires="wps">
            <w:drawing>
              <wp:anchor distT="0" distB="0" distL="114300" distR="114300" simplePos="0" relativeHeight="251672576" behindDoc="1" locked="0" layoutInCell="1" allowOverlap="1" wp14:anchorId="086C1847" wp14:editId="35EC0561">
                <wp:simplePos x="0" y="0"/>
                <wp:positionH relativeFrom="column">
                  <wp:posOffset>3744595</wp:posOffset>
                </wp:positionH>
                <wp:positionV relativeFrom="paragraph">
                  <wp:posOffset>0</wp:posOffset>
                </wp:positionV>
                <wp:extent cx="2451600" cy="1584000"/>
                <wp:effectExtent l="0" t="0" r="25400" b="16510"/>
                <wp:wrapTight wrapText="bothSides">
                  <wp:wrapPolygon edited="0">
                    <wp:start x="1175" y="0"/>
                    <wp:lineTo x="0" y="2079"/>
                    <wp:lineTo x="0" y="21565"/>
                    <wp:lineTo x="20649" y="21565"/>
                    <wp:lineTo x="20817" y="21565"/>
                    <wp:lineTo x="21656" y="19747"/>
                    <wp:lineTo x="21656" y="0"/>
                    <wp:lineTo x="1175" y="0"/>
                  </wp:wrapPolygon>
                </wp:wrapTight>
                <wp:docPr id="1" name="Cube 1"/>
                <wp:cNvGraphicFramePr/>
                <a:graphic xmlns:a="http://schemas.openxmlformats.org/drawingml/2006/main">
                  <a:graphicData uri="http://schemas.microsoft.com/office/word/2010/wordprocessingShape">
                    <wps:wsp>
                      <wps:cNvSpPr/>
                      <wps:spPr>
                        <a:xfrm>
                          <a:off x="0" y="0"/>
                          <a:ext cx="2451600" cy="1584000"/>
                        </a:xfrm>
                        <a:prstGeom prst="cube">
                          <a:avLst>
                            <a:gd name="adj" fmla="val 11171"/>
                          </a:avLst>
                        </a:prstGeom>
                        <a:solidFill>
                          <a:schemeClr val="accent4">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EE94D" w14:textId="77777777" w:rsidR="000213E3" w:rsidRPr="008C4B6E" w:rsidRDefault="000213E3" w:rsidP="00967044">
                            <w:pPr>
                              <w:spacing w:line="276" w:lineRule="auto"/>
                              <w:jc w:val="both"/>
                              <w:rPr>
                                <w:rFonts w:cstheme="minorHAnsi"/>
                                <w:b/>
                                <w:color w:val="44546A" w:themeColor="text2"/>
                                <w:lang w:val="en-GB"/>
                              </w:rPr>
                            </w:pPr>
                            <w:r>
                              <w:rPr>
                                <w:rFonts w:cstheme="minorHAnsi"/>
                                <w:b/>
                                <w:color w:val="44546A" w:themeColor="text2"/>
                                <w:lang w:val="en-GB"/>
                              </w:rPr>
                              <w:t>Identifying prey remains gives an insight in the peregrines diet. Knowing the diet can help to discover contaminant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C1847" id="Cube 1" o:spid="_x0000_s1032" type="#_x0000_t16" style="position:absolute;left:0;text-align:left;margin-left:294.85pt;margin-top:0;width:193.05pt;height:124.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" adj="2413" fillcolor="#ffd966 [1943]" strokecolor="#44546a [3215]" strokeweight="1pt">
                <v:textbox>
                  <w:txbxContent>
                    <w:p w14:paraId="040EE94D" w14:textId="77777777" w:rsidR="000213E3" w:rsidRPr="008C4B6E" w:rsidRDefault="000213E3" w:rsidP="00967044">
                      <w:pPr>
                        <w:spacing w:line="276" w:lineRule="auto"/>
                        <w:jc w:val="both"/>
                        <w:rPr>
                          <w:rFonts w:cstheme="minorHAnsi"/>
                          <w:b/>
                          <w:color w:val="44546A" w:themeColor="text2"/>
                          <w:lang w:val="en-GB"/>
                        </w:rPr>
                      </w:pPr>
                      <w:r>
                        <w:rPr>
                          <w:rFonts w:cstheme="minorHAnsi"/>
                          <w:b/>
                          <w:color w:val="44546A" w:themeColor="text2"/>
                          <w:lang w:val="en-GB"/>
                        </w:rPr>
                        <w:t>Identifying prey remains gives an insight in the peregrines diet. Knowing the diet can help to discover contaminant sources.</w:t>
                      </w:r>
                    </w:p>
                  </w:txbxContent>
                </v:textbox>
                <w10:wrap type="tight"/>
              </v:shape>
            </w:pict>
          </mc:Fallback>
        </mc:AlternateContent>
      </w:r>
      <w:r w:rsidR="004F0CB7">
        <w:rPr>
          <w:lang w:val="en-GB"/>
        </w:rPr>
        <w:t>Peregrines feed almost exclusively on birds.</w:t>
      </w:r>
      <w:r w:rsidR="00916DAD">
        <w:rPr>
          <w:lang w:val="en-GB"/>
        </w:rPr>
        <w:t xml:space="preserve"> Peregrines in cities mainly prey on urban resident birds but also on migrating birds. By determining the origin of the prey</w:t>
      </w:r>
      <w:r w:rsidR="00DE458E">
        <w:rPr>
          <w:lang w:val="en-GB"/>
        </w:rPr>
        <w:t>,</w:t>
      </w:r>
      <w:r w:rsidR="00916DAD">
        <w:rPr>
          <w:lang w:val="en-GB"/>
        </w:rPr>
        <w:t xml:space="preserve"> </w:t>
      </w:r>
      <w:proofErr w:type="spellStart"/>
      <w:r w:rsidR="00916DAD">
        <w:rPr>
          <w:lang w:val="en-GB"/>
        </w:rPr>
        <w:t>ecotoxicologists</w:t>
      </w:r>
      <w:proofErr w:type="spellEnd"/>
      <w:r w:rsidR="00916DAD">
        <w:rPr>
          <w:lang w:val="en-GB"/>
        </w:rPr>
        <w:t xml:space="preserve"> can </w:t>
      </w:r>
      <w:r w:rsidR="00350976">
        <w:rPr>
          <w:lang w:val="en-GB"/>
        </w:rPr>
        <w:t>gather more information</w:t>
      </w:r>
      <w:r w:rsidR="00916DAD">
        <w:rPr>
          <w:lang w:val="en-GB"/>
        </w:rPr>
        <w:t xml:space="preserve"> about contamination sources. </w:t>
      </w:r>
      <w:r w:rsidR="001E093E">
        <w:rPr>
          <w:lang w:val="en-GB"/>
        </w:rPr>
        <w:t xml:space="preserve">Peregrine diet can be monitored examining remains of prey items which can be found in or under the nest or on roost sites in vicinity to the nest or regurgitated </w:t>
      </w:r>
      <w:r w:rsidR="00350976">
        <w:rPr>
          <w:lang w:val="en-GB"/>
        </w:rPr>
        <w:t>p</w:t>
      </w:r>
      <w:r w:rsidR="001E093E">
        <w:rPr>
          <w:lang w:val="en-GB"/>
        </w:rPr>
        <w:t>ellets. Prey remains can be for example feathers, wings, skulls, legs or corpses.</w:t>
      </w:r>
      <w:r w:rsidR="001B28ED">
        <w:rPr>
          <w:lang w:val="en-GB"/>
        </w:rPr>
        <w:t xml:space="preserve"> Using p</w:t>
      </w:r>
      <w:r w:rsidR="001E093E">
        <w:rPr>
          <w:lang w:val="en-GB"/>
        </w:rPr>
        <w:t>ellets is of limited value though, since they contain m</w:t>
      </w:r>
      <w:r w:rsidR="00350976">
        <w:rPr>
          <w:lang w:val="en-GB"/>
        </w:rPr>
        <w:t xml:space="preserve">ostly damaged </w:t>
      </w:r>
      <w:r w:rsidR="001E093E">
        <w:rPr>
          <w:lang w:val="en-GB"/>
        </w:rPr>
        <w:t>feather</w:t>
      </w:r>
      <w:r w:rsidR="00350976">
        <w:rPr>
          <w:lang w:val="en-GB"/>
        </w:rPr>
        <w:t>s</w:t>
      </w:r>
      <w:r w:rsidR="001E093E">
        <w:rPr>
          <w:lang w:val="en-GB"/>
        </w:rPr>
        <w:t>, which are often difficult to identify (</w:t>
      </w:r>
      <w:proofErr w:type="spellStart"/>
      <w:r w:rsidR="001E093E">
        <w:rPr>
          <w:lang w:val="en-GB"/>
        </w:rPr>
        <w:t>D</w:t>
      </w:r>
      <w:r w:rsidR="001B28ED">
        <w:rPr>
          <w:lang w:val="en-GB"/>
        </w:rPr>
        <w:t>r</w:t>
      </w:r>
      <w:r w:rsidR="001E093E">
        <w:rPr>
          <w:lang w:val="en-GB"/>
        </w:rPr>
        <w:t>ewitt</w:t>
      </w:r>
      <w:proofErr w:type="spellEnd"/>
      <w:r w:rsidR="001B28ED">
        <w:rPr>
          <w:lang w:val="en-GB"/>
        </w:rPr>
        <w:t xml:space="preserve"> 2014)</w:t>
      </w:r>
      <w:r w:rsidR="001E093E">
        <w:rPr>
          <w:lang w:val="en-GB"/>
        </w:rPr>
        <w:t xml:space="preserve">. </w:t>
      </w:r>
      <w:r w:rsidR="00AF5E56">
        <w:rPr>
          <w:lang w:val="en-GB"/>
        </w:rPr>
        <w:t>Also,</w:t>
      </w:r>
      <w:r w:rsidR="00627F3E">
        <w:rPr>
          <w:lang w:val="en-GB"/>
        </w:rPr>
        <w:t xml:space="preserve"> </w:t>
      </w:r>
      <w:r w:rsidR="0063446B">
        <w:rPr>
          <w:lang w:val="en-GB"/>
        </w:rPr>
        <w:t>p</w:t>
      </w:r>
      <w:r w:rsidR="00627F3E">
        <w:rPr>
          <w:lang w:val="en-GB"/>
        </w:rPr>
        <w:t>ellets are not very distinctive for Peregrines, meaning that t</w:t>
      </w:r>
      <w:r w:rsidR="001B63CC">
        <w:rPr>
          <w:lang w:val="en-GB"/>
        </w:rPr>
        <w:t>hey could have been regurgitated</w:t>
      </w:r>
      <w:r w:rsidR="00627F3E">
        <w:rPr>
          <w:lang w:val="en-GB"/>
        </w:rPr>
        <w:t xml:space="preserve"> from another bird of prey. </w:t>
      </w:r>
      <w:r w:rsidR="001B28ED">
        <w:rPr>
          <w:lang w:val="en-GB"/>
        </w:rPr>
        <w:t>For</w:t>
      </w:r>
      <w:r w:rsidR="00A610B8">
        <w:rPr>
          <w:lang w:val="en-GB"/>
        </w:rPr>
        <w:t xml:space="preserve"> a complete picture of the diet</w:t>
      </w:r>
      <w:r w:rsidR="0063446B">
        <w:rPr>
          <w:lang w:val="en-GB"/>
        </w:rPr>
        <w:t>,</w:t>
      </w:r>
      <w:r w:rsidR="00BD2361">
        <w:rPr>
          <w:lang w:val="en-GB"/>
        </w:rPr>
        <w:t xml:space="preserve"> it is suggested to recover prey remains below the nest regularly within a radius of 50 to 100</w:t>
      </w:r>
      <w:r w:rsidR="00350976">
        <w:rPr>
          <w:lang w:val="en-GB"/>
        </w:rPr>
        <w:t xml:space="preserve"> </w:t>
      </w:r>
      <w:r w:rsidR="00BD2361">
        <w:rPr>
          <w:lang w:val="en-GB"/>
        </w:rPr>
        <w:t xml:space="preserve">m and keep record of the species. </w:t>
      </w:r>
      <w:r w:rsidR="00FA73D1">
        <w:rPr>
          <w:lang w:val="en-GB"/>
        </w:rPr>
        <w:t>Typically</w:t>
      </w:r>
      <w:r w:rsidR="00350976">
        <w:rPr>
          <w:lang w:val="en-GB"/>
        </w:rPr>
        <w:t>,</w:t>
      </w:r>
      <w:r w:rsidR="00BD2361">
        <w:rPr>
          <w:lang w:val="en-GB"/>
        </w:rPr>
        <w:t xml:space="preserve"> </w:t>
      </w:r>
      <w:r w:rsidR="00087975">
        <w:rPr>
          <w:lang w:val="en-GB"/>
        </w:rPr>
        <w:t>removed bird heads with opened cranium can</w:t>
      </w:r>
      <w:r w:rsidR="00350976">
        <w:rPr>
          <w:lang w:val="en-GB"/>
        </w:rPr>
        <w:t xml:space="preserve"> be</w:t>
      </w:r>
      <w:r w:rsidR="00087975">
        <w:rPr>
          <w:lang w:val="en-GB"/>
        </w:rPr>
        <w:t xml:space="preserve"> </w:t>
      </w:r>
      <w:r w:rsidR="00087975">
        <w:rPr>
          <w:lang w:val="en-GB"/>
        </w:rPr>
        <w:lastRenderedPageBreak/>
        <w:t>attributed to peregrines, since they feed on the nutritious brain and discard the leftover head.</w:t>
      </w:r>
      <w:r w:rsidR="005A79BE">
        <w:rPr>
          <w:lang w:val="en-GB"/>
        </w:rPr>
        <w:t xml:space="preserve"> </w:t>
      </w:r>
      <w:r w:rsidR="005A79BE" w:rsidRPr="00467352">
        <w:rPr>
          <w:lang w:val="en-GB"/>
        </w:rPr>
        <w:t>The leg bones are often left attached to the pelvis and the keel bone may be notched, with pieces removed as the peregrine feeds.</w:t>
      </w:r>
      <w:r w:rsidR="004F0CB7">
        <w:rPr>
          <w:lang w:val="en-GB"/>
        </w:rPr>
        <w:t xml:space="preserve"> </w:t>
      </w:r>
      <w:r w:rsidR="004E2A87">
        <w:rPr>
          <w:lang w:val="en-GB"/>
        </w:rPr>
        <w:t>Peregrine pluck the feathers of their prey and these feathers can be a good i</w:t>
      </w:r>
      <w:r w:rsidR="00F2344C">
        <w:rPr>
          <w:lang w:val="en-GB"/>
        </w:rPr>
        <w:t>ndication to determine prey species. If the t</w:t>
      </w:r>
      <w:r w:rsidR="004E2A87">
        <w:rPr>
          <w:lang w:val="en-GB"/>
        </w:rPr>
        <w:t>ip</w:t>
      </w:r>
      <w:r w:rsidR="00F2344C">
        <w:rPr>
          <w:lang w:val="en-GB"/>
        </w:rPr>
        <w:t xml:space="preserve"> of the quill</w:t>
      </w:r>
      <w:r w:rsidR="004E2A87">
        <w:rPr>
          <w:lang w:val="en-GB"/>
        </w:rPr>
        <w:t xml:space="preserve"> is dark from dried blood</w:t>
      </w:r>
      <w:r w:rsidR="00F2344C">
        <w:rPr>
          <w:lang w:val="en-GB"/>
        </w:rPr>
        <w:t xml:space="preserve"> and the feather webbing is torn where the bill of the peregrine gripped and pulled or the feather is ben</w:t>
      </w:r>
      <w:r w:rsidR="00AB3E93">
        <w:rPr>
          <w:lang w:val="en-GB"/>
        </w:rPr>
        <w:t>t or broken</w:t>
      </w:r>
      <w:r w:rsidR="00F2344C">
        <w:rPr>
          <w:lang w:val="en-GB"/>
        </w:rPr>
        <w:t xml:space="preserve"> </w:t>
      </w:r>
      <w:r w:rsidR="00AB3E93">
        <w:rPr>
          <w:lang w:val="en-GB"/>
        </w:rPr>
        <w:t>it’s a si</w:t>
      </w:r>
      <w:r w:rsidR="00350976">
        <w:rPr>
          <w:lang w:val="en-GB"/>
        </w:rPr>
        <w:t>gn</w:t>
      </w:r>
      <w:r w:rsidR="00AB3E93">
        <w:rPr>
          <w:lang w:val="en-GB"/>
        </w:rPr>
        <w:t xml:space="preserve"> that they have been plucked. Plucked feather</w:t>
      </w:r>
      <w:r w:rsidR="004D3A74">
        <w:rPr>
          <w:lang w:val="en-GB"/>
        </w:rPr>
        <w:t>s</w:t>
      </w:r>
      <w:r w:rsidR="00AB3E93">
        <w:rPr>
          <w:lang w:val="en-GB"/>
        </w:rPr>
        <w:t xml:space="preserve"> may also be </w:t>
      </w:r>
      <w:r w:rsidR="004B1B5A">
        <w:rPr>
          <w:lang w:val="en-GB"/>
        </w:rPr>
        <w:t>splattered with blood and clumped together.</w:t>
      </w:r>
      <w:r w:rsidR="00C11E9C">
        <w:rPr>
          <w:lang w:val="en-GB"/>
        </w:rPr>
        <w:t xml:space="preserve"> </w:t>
      </w:r>
      <w:r w:rsidR="00AF5E56">
        <w:rPr>
          <w:lang w:val="en-GB"/>
        </w:rPr>
        <w:t>Typically,</w:t>
      </w:r>
      <w:r w:rsidR="00C11E9C">
        <w:rPr>
          <w:lang w:val="en-GB"/>
        </w:rPr>
        <w:t xml:space="preserve"> Peregrines </w:t>
      </w:r>
      <w:r w:rsidR="00DE0141">
        <w:rPr>
          <w:lang w:val="en-GB"/>
        </w:rPr>
        <w:t>bring their prey to high places and use many different perches to pluck their prey.</w:t>
      </w:r>
      <w:r w:rsidR="00B91BD6">
        <w:rPr>
          <w:lang w:val="en-GB"/>
        </w:rPr>
        <w:t xml:space="preserve"> </w:t>
      </w:r>
      <w:r w:rsidR="004F0CB7">
        <w:rPr>
          <w:lang w:val="en-GB"/>
        </w:rPr>
        <w:t>Most easy parts to assign prey species are heads, wing and tail feathers, but also other body feathers</w:t>
      </w:r>
      <w:r w:rsidR="00916DAD">
        <w:rPr>
          <w:lang w:val="en-GB"/>
        </w:rPr>
        <w:t xml:space="preserve"> can be used. Picture guides for identification of body remains are valuable references and </w:t>
      </w:r>
      <w:r w:rsidR="00FA73D1">
        <w:rPr>
          <w:lang w:val="en-GB"/>
        </w:rPr>
        <w:t>some book suggestions are attached in the Appendix.</w:t>
      </w:r>
      <w:r w:rsidR="001E093E">
        <w:rPr>
          <w:lang w:val="en-GB"/>
        </w:rPr>
        <w:t xml:space="preserve"> </w:t>
      </w:r>
      <w:r w:rsidR="00DE0141">
        <w:rPr>
          <w:lang w:val="en-GB"/>
        </w:rPr>
        <w:t>In the following section some handy tips for collection of prey remains are summarized:</w:t>
      </w:r>
    </w:p>
    <w:p w14:paraId="36110101" w14:textId="77777777" w:rsidR="00DE0141" w:rsidRDefault="00DE0141" w:rsidP="00977641">
      <w:pPr>
        <w:pStyle w:val="Listenabsatz"/>
        <w:numPr>
          <w:ilvl w:val="0"/>
          <w:numId w:val="4"/>
        </w:numPr>
        <w:spacing w:line="360" w:lineRule="auto"/>
        <w:jc w:val="both"/>
        <w:rPr>
          <w:lang w:val="en-GB"/>
        </w:rPr>
      </w:pPr>
      <w:r>
        <w:rPr>
          <w:lang w:val="en-GB"/>
        </w:rPr>
        <w:t>Systematically search the ground around the nesting site within a radius of 100</w:t>
      </w:r>
      <w:r w:rsidR="00350976">
        <w:rPr>
          <w:lang w:val="en-GB"/>
        </w:rPr>
        <w:t xml:space="preserve"> </w:t>
      </w:r>
      <w:r>
        <w:rPr>
          <w:lang w:val="en-GB"/>
        </w:rPr>
        <w:t>m</w:t>
      </w:r>
    </w:p>
    <w:p w14:paraId="456059E8" w14:textId="77777777" w:rsidR="00DE0141" w:rsidRDefault="00DE0141" w:rsidP="00977641">
      <w:pPr>
        <w:pStyle w:val="Listenabsatz"/>
        <w:numPr>
          <w:ilvl w:val="0"/>
          <w:numId w:val="4"/>
        </w:numPr>
        <w:spacing w:line="360" w:lineRule="auto"/>
        <w:jc w:val="both"/>
        <w:rPr>
          <w:lang w:val="en-GB"/>
        </w:rPr>
      </w:pPr>
      <w:r>
        <w:rPr>
          <w:lang w:val="en-GB"/>
        </w:rPr>
        <w:t>Wearing gloves is advisable</w:t>
      </w:r>
    </w:p>
    <w:p w14:paraId="1C65EB41" w14:textId="4B609DE4" w:rsidR="00DE0141" w:rsidRDefault="00DE0141" w:rsidP="00977641">
      <w:pPr>
        <w:pStyle w:val="Listenabsatz"/>
        <w:numPr>
          <w:ilvl w:val="0"/>
          <w:numId w:val="4"/>
        </w:numPr>
        <w:spacing w:line="360" w:lineRule="auto"/>
        <w:jc w:val="both"/>
        <w:rPr>
          <w:lang w:val="en-GB"/>
        </w:rPr>
      </w:pPr>
      <w:r>
        <w:rPr>
          <w:lang w:val="en-GB"/>
        </w:rPr>
        <w:t xml:space="preserve">Collect all </w:t>
      </w:r>
      <w:r w:rsidR="0063446B">
        <w:rPr>
          <w:lang w:val="en-GB"/>
        </w:rPr>
        <w:t>i</w:t>
      </w:r>
      <w:r>
        <w:rPr>
          <w:lang w:val="en-GB"/>
        </w:rPr>
        <w:t xml:space="preserve">tems that are found to (1) </w:t>
      </w:r>
      <w:r w:rsidR="002006D0">
        <w:rPr>
          <w:lang w:val="en-GB"/>
        </w:rPr>
        <w:t>determine number of prey individuals and (2) to be able to distinguish new prey remains from the ones that have already been recorded</w:t>
      </w:r>
    </w:p>
    <w:p w14:paraId="0CFEEB84" w14:textId="54960546" w:rsidR="00091144" w:rsidRDefault="002006D0" w:rsidP="00977641">
      <w:pPr>
        <w:pStyle w:val="Listenabsatz"/>
        <w:numPr>
          <w:ilvl w:val="0"/>
          <w:numId w:val="4"/>
        </w:numPr>
        <w:spacing w:line="360" w:lineRule="auto"/>
        <w:jc w:val="both"/>
        <w:rPr>
          <w:lang w:val="en-GB"/>
        </w:rPr>
      </w:pPr>
      <w:r>
        <w:rPr>
          <w:lang w:val="en-GB"/>
        </w:rPr>
        <w:t xml:space="preserve">Label </w:t>
      </w:r>
      <w:r w:rsidR="00091144">
        <w:rPr>
          <w:lang w:val="en-GB"/>
        </w:rPr>
        <w:t xml:space="preserve">all items </w:t>
      </w:r>
      <w:r>
        <w:rPr>
          <w:lang w:val="en-GB"/>
        </w:rPr>
        <w:t xml:space="preserve">with collection date, </w:t>
      </w:r>
      <w:r w:rsidR="00091144">
        <w:rPr>
          <w:lang w:val="en-GB"/>
        </w:rPr>
        <w:t>nest site indication, collector</w:t>
      </w:r>
    </w:p>
    <w:p w14:paraId="2A9DE4B2" w14:textId="1A553948" w:rsidR="002006D0" w:rsidRDefault="002006D0" w:rsidP="00977641">
      <w:pPr>
        <w:pStyle w:val="Listenabsatz"/>
        <w:numPr>
          <w:ilvl w:val="0"/>
          <w:numId w:val="4"/>
        </w:numPr>
        <w:spacing w:line="360" w:lineRule="auto"/>
        <w:jc w:val="both"/>
        <w:rPr>
          <w:lang w:val="en-GB"/>
        </w:rPr>
      </w:pPr>
      <w:r>
        <w:rPr>
          <w:lang w:val="en-GB"/>
        </w:rPr>
        <w:t>Feathers can be stored in labelled plastic bags in r</w:t>
      </w:r>
      <w:r w:rsidR="00091144">
        <w:rPr>
          <w:lang w:val="en-GB"/>
        </w:rPr>
        <w:t>oom temperature, heads and whole carcasses or body parts can be stored in sealed plastic bags in the</w:t>
      </w:r>
      <w:r w:rsidR="00152174">
        <w:rPr>
          <w:lang w:val="en-GB"/>
        </w:rPr>
        <w:t xml:space="preserve"> freezer.</w:t>
      </w:r>
      <w:r w:rsidR="00091144">
        <w:rPr>
          <w:lang w:val="en-GB"/>
        </w:rPr>
        <w:t xml:space="preserve"> </w:t>
      </w:r>
      <w:r w:rsidR="008B6406">
        <w:rPr>
          <w:lang w:val="en-GB"/>
        </w:rPr>
        <w:t>Legs and wings</w:t>
      </w:r>
      <w:r w:rsidR="00091144">
        <w:rPr>
          <w:lang w:val="en-GB"/>
        </w:rPr>
        <w:t xml:space="preserve"> can be </w:t>
      </w:r>
      <w:r w:rsidR="00152174">
        <w:rPr>
          <w:lang w:val="en-GB"/>
        </w:rPr>
        <w:t>air-dried</w:t>
      </w:r>
      <w:r w:rsidR="00091144">
        <w:rPr>
          <w:lang w:val="en-GB"/>
        </w:rPr>
        <w:t xml:space="preserve"> when fleshy parts are removed</w:t>
      </w:r>
      <w:r w:rsidR="00152174">
        <w:rPr>
          <w:lang w:val="en-GB"/>
        </w:rPr>
        <w:t xml:space="preserve"> before.</w:t>
      </w:r>
      <w:r w:rsidR="00350976">
        <w:rPr>
          <w:lang w:val="en-GB"/>
        </w:rPr>
        <w:t xml:space="preserve"> For long term storage better to include an antiparasitic substance in the bag</w:t>
      </w:r>
    </w:p>
    <w:p w14:paraId="065B4DEB" w14:textId="52833361" w:rsidR="00152174" w:rsidRDefault="00D25CA4" w:rsidP="00977641">
      <w:pPr>
        <w:pStyle w:val="Listenabsatz"/>
        <w:numPr>
          <w:ilvl w:val="0"/>
          <w:numId w:val="4"/>
        </w:numPr>
        <w:spacing w:line="360" w:lineRule="auto"/>
        <w:jc w:val="both"/>
        <w:rPr>
          <w:lang w:val="en-GB"/>
        </w:rPr>
      </w:pPr>
      <w:r>
        <w:rPr>
          <w:lang w:val="en-GB"/>
        </w:rPr>
        <w:t>Primary and tail feathers, rings and wing bones can help to identify number of individual birds</w:t>
      </w:r>
    </w:p>
    <w:p w14:paraId="77C8EE42" w14:textId="731CD142" w:rsidR="00152174" w:rsidRDefault="00152174" w:rsidP="00977641">
      <w:pPr>
        <w:pStyle w:val="Listenabsatz"/>
        <w:numPr>
          <w:ilvl w:val="0"/>
          <w:numId w:val="4"/>
        </w:numPr>
        <w:spacing w:line="360" w:lineRule="auto"/>
        <w:jc w:val="both"/>
        <w:rPr>
          <w:lang w:val="en-GB"/>
        </w:rPr>
      </w:pPr>
      <w:r>
        <w:rPr>
          <w:lang w:val="en-GB"/>
        </w:rPr>
        <w:t>Museums</w:t>
      </w:r>
      <w:r w:rsidR="00864E21">
        <w:rPr>
          <w:lang w:val="en-GB"/>
        </w:rPr>
        <w:t>,</w:t>
      </w:r>
      <w:r>
        <w:rPr>
          <w:lang w:val="en-GB"/>
        </w:rPr>
        <w:t xml:space="preserve"> </w:t>
      </w:r>
      <w:r w:rsidR="00262E82">
        <w:rPr>
          <w:lang w:val="en-GB"/>
        </w:rPr>
        <w:t>b</w:t>
      </w:r>
      <w:r>
        <w:rPr>
          <w:lang w:val="en-GB"/>
        </w:rPr>
        <w:t xml:space="preserve">ooks </w:t>
      </w:r>
      <w:r w:rsidR="00864E21">
        <w:rPr>
          <w:lang w:val="en-GB"/>
        </w:rPr>
        <w:t xml:space="preserve">or websites </w:t>
      </w:r>
      <w:r>
        <w:rPr>
          <w:lang w:val="en-GB"/>
        </w:rPr>
        <w:t xml:space="preserve">can be consulted for </w:t>
      </w:r>
      <w:commentRangeStart w:id="63"/>
      <w:commentRangeStart w:id="64"/>
      <w:r>
        <w:rPr>
          <w:lang w:val="en-GB"/>
        </w:rPr>
        <w:t>feather identification</w:t>
      </w:r>
      <w:commentRangeEnd w:id="63"/>
      <w:r w:rsidR="004D31D4">
        <w:rPr>
          <w:rStyle w:val="Kommentarzeichen"/>
        </w:rPr>
        <w:commentReference w:id="63"/>
      </w:r>
      <w:commentRangeEnd w:id="64"/>
      <w:r w:rsidR="00864E21">
        <w:rPr>
          <w:rStyle w:val="Kommentarzeichen"/>
        </w:rPr>
        <w:commentReference w:id="64"/>
      </w:r>
      <w:r w:rsidR="00241FC9">
        <w:rPr>
          <w:lang w:val="en-GB"/>
        </w:rPr>
        <w:t>.</w:t>
      </w:r>
    </w:p>
    <w:p w14:paraId="3394B53B" w14:textId="24A66C3C" w:rsidR="004F4F88" w:rsidRDefault="004F4F88" w:rsidP="004F4F88">
      <w:pPr>
        <w:spacing w:line="360" w:lineRule="auto"/>
        <w:jc w:val="both"/>
        <w:rPr>
          <w:lang w:val="en-GB"/>
        </w:rPr>
      </w:pPr>
    </w:p>
    <w:p w14:paraId="1F93131D" w14:textId="77777777" w:rsidR="004F4F88" w:rsidRPr="004F4F88" w:rsidRDefault="004F4F88" w:rsidP="004F4F88">
      <w:pPr>
        <w:spacing w:line="360" w:lineRule="auto"/>
        <w:jc w:val="both"/>
        <w:rPr>
          <w:lang w:val="en-GB"/>
        </w:rPr>
      </w:pPr>
    </w:p>
    <w:p w14:paraId="72695B86" w14:textId="77777777" w:rsidR="003D6EA6" w:rsidRDefault="00B02CF0" w:rsidP="00977641">
      <w:pPr>
        <w:pStyle w:val="berschrift2"/>
        <w:jc w:val="both"/>
        <w:rPr>
          <w:rFonts w:cstheme="minorHAnsi"/>
          <w:lang w:val="en-GB"/>
        </w:rPr>
      </w:pPr>
      <w:bookmarkStart w:id="65" w:name="_Toc2090683"/>
      <w:bookmarkStart w:id="66" w:name="_Toc5102657"/>
      <w:r>
        <w:rPr>
          <w:noProof/>
          <w:lang w:val="es-ES" w:eastAsia="es-ES"/>
        </w:rPr>
        <mc:AlternateContent>
          <mc:Choice Requires="wps">
            <w:drawing>
              <wp:anchor distT="0" distB="0" distL="114300" distR="114300" simplePos="0" relativeHeight="251679744" behindDoc="1" locked="0" layoutInCell="1" allowOverlap="1" wp14:anchorId="3A972CCF" wp14:editId="549EE17B">
                <wp:simplePos x="0" y="0"/>
                <wp:positionH relativeFrom="margin">
                  <wp:posOffset>3744595</wp:posOffset>
                </wp:positionH>
                <wp:positionV relativeFrom="paragraph">
                  <wp:posOffset>0</wp:posOffset>
                </wp:positionV>
                <wp:extent cx="2451600" cy="1584000"/>
                <wp:effectExtent l="0" t="0" r="25400" b="16510"/>
                <wp:wrapTight wrapText="bothSides">
                  <wp:wrapPolygon edited="0">
                    <wp:start x="1175" y="0"/>
                    <wp:lineTo x="0" y="2079"/>
                    <wp:lineTo x="0" y="21565"/>
                    <wp:lineTo x="20649" y="21565"/>
                    <wp:lineTo x="20817" y="21565"/>
                    <wp:lineTo x="21656" y="19747"/>
                    <wp:lineTo x="21656" y="0"/>
                    <wp:lineTo x="1175" y="0"/>
                  </wp:wrapPolygon>
                </wp:wrapTight>
                <wp:docPr id="12" name="Cube 1"/>
                <wp:cNvGraphicFramePr/>
                <a:graphic xmlns:a="http://schemas.openxmlformats.org/drawingml/2006/main">
                  <a:graphicData uri="http://schemas.microsoft.com/office/word/2010/wordprocessingShape">
                    <wps:wsp>
                      <wps:cNvSpPr/>
                      <wps:spPr>
                        <a:xfrm>
                          <a:off x="0" y="0"/>
                          <a:ext cx="2451600" cy="1584000"/>
                        </a:xfrm>
                        <a:prstGeom prst="cube">
                          <a:avLst>
                            <a:gd name="adj" fmla="val 11171"/>
                          </a:avLst>
                        </a:prstGeom>
                        <a:solidFill>
                          <a:schemeClr val="accent4">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80A7C" w14:textId="77777777" w:rsidR="000213E3" w:rsidRPr="008C4B6E" w:rsidRDefault="000213E3" w:rsidP="00967044">
                            <w:pPr>
                              <w:spacing w:line="276" w:lineRule="auto"/>
                              <w:jc w:val="both"/>
                              <w:rPr>
                                <w:rFonts w:cstheme="minorHAnsi"/>
                                <w:b/>
                                <w:color w:val="44546A" w:themeColor="text2"/>
                                <w:lang w:val="en-GB"/>
                              </w:rPr>
                            </w:pPr>
                            <w:r>
                              <w:rPr>
                                <w:rFonts w:cstheme="minorHAnsi"/>
                                <w:b/>
                                <w:color w:val="44546A" w:themeColor="text2"/>
                                <w:lang w:val="en-GB"/>
                              </w:rPr>
                              <w:t>Background information can help ecotoxicologists, which contaminants to look for in a specific sample. It can contribute to the choice of study design and facilitate the explanation of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2CCF" id="_x0000_s1033" type="#_x0000_t16" style="position:absolute;left:0;text-align:left;margin-left:294.85pt;margin-top:0;width:193.05pt;height:124.7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" adj="2413" fillcolor="#ffd966 [1943]" strokecolor="#44546a [3215]" strokeweight="1pt">
                <v:textbox>
                  <w:txbxContent>
                    <w:p w14:paraId="17380A7C" w14:textId="77777777" w:rsidR="000213E3" w:rsidRPr="008C4B6E" w:rsidRDefault="000213E3" w:rsidP="00967044">
                      <w:pPr>
                        <w:spacing w:line="276" w:lineRule="auto"/>
                        <w:jc w:val="both"/>
                        <w:rPr>
                          <w:rFonts w:cstheme="minorHAnsi"/>
                          <w:b/>
                          <w:color w:val="44546A" w:themeColor="text2"/>
                          <w:lang w:val="en-GB"/>
                        </w:rPr>
                      </w:pPr>
                      <w:r>
                        <w:rPr>
                          <w:rFonts w:cstheme="minorHAnsi"/>
                          <w:b/>
                          <w:color w:val="44546A" w:themeColor="text2"/>
                          <w:lang w:val="en-GB"/>
                        </w:rPr>
                        <w:t>Background information can help ecotoxicologists, which contaminants to look for in a specific sample. It can contribute to the choice of study design and facilitate the explanation of results.</w:t>
                      </w:r>
                    </w:p>
                  </w:txbxContent>
                </v:textbox>
                <w10:wrap type="tight" anchorx="margin"/>
              </v:shape>
            </w:pict>
          </mc:Fallback>
        </mc:AlternateContent>
      </w:r>
      <w:r w:rsidR="003D6EA6" w:rsidRPr="00132DF5">
        <w:rPr>
          <w:rFonts w:cstheme="minorHAnsi"/>
          <w:lang w:val="en-GB"/>
        </w:rPr>
        <w:t>2.</w:t>
      </w:r>
      <w:r w:rsidR="00825F8D">
        <w:rPr>
          <w:rFonts w:cstheme="minorHAnsi"/>
          <w:lang w:val="en-GB"/>
        </w:rPr>
        <w:t>7</w:t>
      </w:r>
      <w:r w:rsidR="003D6EA6" w:rsidRPr="00132DF5">
        <w:rPr>
          <w:rFonts w:cstheme="minorHAnsi"/>
          <w:lang w:val="en-GB"/>
        </w:rPr>
        <w:t xml:space="preserve"> Background contextual data</w:t>
      </w:r>
      <w:bookmarkEnd w:id="65"/>
      <w:bookmarkEnd w:id="66"/>
    </w:p>
    <w:p w14:paraId="4EE92621" w14:textId="6FBC0EA9" w:rsidR="000017C0" w:rsidRPr="00125ABE" w:rsidRDefault="00125ABE" w:rsidP="00977641">
      <w:pPr>
        <w:spacing w:line="360" w:lineRule="auto"/>
        <w:jc w:val="both"/>
        <w:rPr>
          <w:lang w:val="en-GB"/>
        </w:rPr>
      </w:pPr>
      <w:r w:rsidRPr="00B02CF0">
        <w:rPr>
          <w:lang w:val="en-GB"/>
        </w:rPr>
        <w:t>Breeding pair history and population developmen</w:t>
      </w:r>
      <w:r w:rsidR="00B02CF0">
        <w:rPr>
          <w:lang w:val="en-GB"/>
        </w:rPr>
        <w:t>t in context with contamination data can reveal long</w:t>
      </w:r>
      <w:r w:rsidR="00350976">
        <w:rPr>
          <w:lang w:val="en-GB"/>
        </w:rPr>
        <w:t>-</w:t>
      </w:r>
      <w:r w:rsidR="00B02CF0">
        <w:rPr>
          <w:lang w:val="en-GB"/>
        </w:rPr>
        <w:t xml:space="preserve">term and </w:t>
      </w:r>
      <w:r w:rsidR="001F2AB6">
        <w:rPr>
          <w:lang w:val="en-GB"/>
        </w:rPr>
        <w:t>large-scale</w:t>
      </w:r>
      <w:r w:rsidR="00B02CF0">
        <w:rPr>
          <w:lang w:val="en-GB"/>
        </w:rPr>
        <w:t xml:space="preserve"> impacts </w:t>
      </w:r>
      <w:r w:rsidR="001F2AB6">
        <w:rPr>
          <w:lang w:val="en-GB"/>
        </w:rPr>
        <w:t>of contamination. Especially if there are observations for recurrent abnormalities in reproduction, dispersal or behaviours it can be desirable to mention them.</w:t>
      </w:r>
    </w:p>
    <w:p w14:paraId="6168A2F8" w14:textId="77777777" w:rsidR="003D6EA6" w:rsidRPr="00132DF5" w:rsidRDefault="003D6EA6" w:rsidP="00977641">
      <w:pPr>
        <w:pStyle w:val="berschrift3"/>
        <w:jc w:val="both"/>
        <w:rPr>
          <w:rFonts w:cstheme="minorHAnsi"/>
          <w:lang w:val="en-GB"/>
        </w:rPr>
      </w:pPr>
      <w:bookmarkStart w:id="67" w:name="_Toc2090685"/>
      <w:bookmarkStart w:id="68" w:name="_Toc5102658"/>
      <w:r w:rsidRPr="00132DF5">
        <w:rPr>
          <w:rFonts w:cstheme="minorHAnsi"/>
          <w:lang w:val="en-GB"/>
        </w:rPr>
        <w:t>2.</w:t>
      </w:r>
      <w:r w:rsidR="00825F8D">
        <w:rPr>
          <w:rFonts w:cstheme="minorHAnsi"/>
          <w:lang w:val="en-GB"/>
        </w:rPr>
        <w:t>7</w:t>
      </w:r>
      <w:r w:rsidRPr="00132DF5">
        <w:rPr>
          <w:rFonts w:cstheme="minorHAnsi"/>
          <w:lang w:val="en-GB"/>
        </w:rPr>
        <w:t>.</w:t>
      </w:r>
      <w:r w:rsidR="00825F8D">
        <w:rPr>
          <w:rFonts w:cstheme="minorHAnsi"/>
          <w:lang w:val="en-GB"/>
        </w:rPr>
        <w:t>1</w:t>
      </w:r>
      <w:r w:rsidR="006F770F" w:rsidRPr="00132DF5">
        <w:rPr>
          <w:rFonts w:cstheme="minorHAnsi"/>
          <w:lang w:val="en-GB"/>
        </w:rPr>
        <w:t xml:space="preserve"> Land use data</w:t>
      </w:r>
      <w:bookmarkEnd w:id="67"/>
      <w:bookmarkEnd w:id="68"/>
    </w:p>
    <w:p w14:paraId="0640DBEA" w14:textId="5E661092" w:rsidR="00BD582F" w:rsidRDefault="00BD582F" w:rsidP="00977641">
      <w:pPr>
        <w:spacing w:line="360" w:lineRule="auto"/>
        <w:jc w:val="both"/>
        <w:rPr>
          <w:lang w:val="en-GB"/>
        </w:rPr>
      </w:pPr>
      <w:r w:rsidRPr="00712BC6">
        <w:rPr>
          <w:noProof/>
          <w:lang w:val="en-GB" w:eastAsia="it-IT"/>
        </w:rPr>
        <w:t>Da</w:t>
      </w:r>
      <w:r>
        <w:rPr>
          <w:noProof/>
          <w:lang w:val="en-GB" w:eastAsia="it-IT"/>
        </w:rPr>
        <w:t>ta</w:t>
      </w:r>
      <w:r>
        <w:rPr>
          <w:lang w:val="en-GB"/>
        </w:rPr>
        <w:t xml:space="preserve"> about breeding environment are highly desired to accompany the sample because they can give exclu</w:t>
      </w:r>
      <w:r w:rsidR="00AF4236">
        <w:rPr>
          <w:lang w:val="en-GB"/>
        </w:rPr>
        <w:softHyphen/>
      </w:r>
      <w:r>
        <w:rPr>
          <w:lang w:val="en-GB"/>
        </w:rPr>
        <w:t>sive insight into origins</w:t>
      </w:r>
      <w:r w:rsidRPr="00712BC6">
        <w:rPr>
          <w:lang w:val="en-GB"/>
        </w:rPr>
        <w:t xml:space="preserve"> </w:t>
      </w:r>
      <w:r>
        <w:rPr>
          <w:lang w:val="en-GB"/>
        </w:rPr>
        <w:t xml:space="preserve">and effects, networks and patterns of contaminants in falcons. Land use can in some cases easily be determined but requires a basic knowledge and interest of the fieldworker about agricultural </w:t>
      </w:r>
      <w:r>
        <w:rPr>
          <w:lang w:val="en-GB"/>
        </w:rPr>
        <w:lastRenderedPageBreak/>
        <w:t>practices and botan</w:t>
      </w:r>
      <w:r w:rsidR="00F8227E">
        <w:rPr>
          <w:lang w:val="en-GB"/>
        </w:rPr>
        <w:t>y</w:t>
      </w:r>
      <w:r>
        <w:rPr>
          <w:lang w:val="en-GB"/>
        </w:rPr>
        <w:t>. Since this is not taken for granted for everybody</w:t>
      </w:r>
      <w:r w:rsidR="00DF45D1">
        <w:rPr>
          <w:lang w:val="en-GB"/>
        </w:rPr>
        <w:t>,</w:t>
      </w:r>
      <w:r>
        <w:rPr>
          <w:lang w:val="en-GB"/>
        </w:rPr>
        <w:t xml:space="preserve"> the following list con</w:t>
      </w:r>
      <w:r w:rsidR="00AF4236">
        <w:rPr>
          <w:lang w:val="en-GB"/>
        </w:rPr>
        <w:softHyphen/>
      </w:r>
      <w:r>
        <w:rPr>
          <w:lang w:val="en-GB"/>
        </w:rPr>
        <w:t>tains useful information that help classify the land use.</w:t>
      </w:r>
    </w:p>
    <w:p w14:paraId="01414EFE" w14:textId="3A653AC1" w:rsidR="00BD582F" w:rsidRDefault="00BD582F" w:rsidP="00977641">
      <w:pPr>
        <w:pStyle w:val="Listenabsatz"/>
        <w:numPr>
          <w:ilvl w:val="0"/>
          <w:numId w:val="12"/>
        </w:numPr>
        <w:spacing w:line="360" w:lineRule="auto"/>
        <w:jc w:val="both"/>
        <w:rPr>
          <w:lang w:val="en-GB"/>
        </w:rPr>
      </w:pPr>
      <w:r>
        <w:rPr>
          <w:lang w:val="en-GB"/>
        </w:rPr>
        <w:t xml:space="preserve">description </w:t>
      </w:r>
      <w:r w:rsidR="00C667B3">
        <w:rPr>
          <w:lang w:val="en-GB"/>
        </w:rPr>
        <w:t xml:space="preserve">of </w:t>
      </w:r>
      <w:r>
        <w:rPr>
          <w:lang w:val="en-GB"/>
        </w:rPr>
        <w:t xml:space="preserve">nest site </w:t>
      </w:r>
      <w:r w:rsidR="00FB6996">
        <w:rPr>
          <w:lang w:val="en-GB"/>
        </w:rPr>
        <w:t>surrounding</w:t>
      </w:r>
      <w:r>
        <w:rPr>
          <w:lang w:val="en-GB"/>
        </w:rPr>
        <w:t xml:space="preserve"> </w:t>
      </w:r>
      <w:r w:rsidR="00FB6996">
        <w:rPr>
          <w:lang w:val="en-GB"/>
        </w:rPr>
        <w:t xml:space="preserve">e.g. </w:t>
      </w:r>
      <w:r>
        <w:rPr>
          <w:lang w:val="en-GB"/>
        </w:rPr>
        <w:t>urban settlement, industrial area, agricultural area</w:t>
      </w:r>
    </w:p>
    <w:p w14:paraId="4180157A" w14:textId="014782F3" w:rsidR="00BD582F" w:rsidRDefault="00BD582F" w:rsidP="00977641">
      <w:pPr>
        <w:pStyle w:val="Listenabsatz"/>
        <w:numPr>
          <w:ilvl w:val="0"/>
          <w:numId w:val="12"/>
        </w:numPr>
        <w:spacing w:line="360" w:lineRule="auto"/>
        <w:jc w:val="both"/>
        <w:rPr>
          <w:lang w:val="en-GB"/>
        </w:rPr>
      </w:pPr>
      <w:commentRangeStart w:id="69"/>
      <w:r>
        <w:rPr>
          <w:lang w:val="en-GB"/>
        </w:rPr>
        <w:t>description of percentual land cover</w:t>
      </w:r>
      <w:r w:rsidR="001C0E6C">
        <w:rPr>
          <w:lang w:val="en-GB"/>
        </w:rPr>
        <w:t xml:space="preserve"> (within 1 km of nest site)</w:t>
      </w:r>
      <w:r>
        <w:rPr>
          <w:lang w:val="en-GB"/>
        </w:rPr>
        <w:t>: forest, pasture, field, aquatic surface</w:t>
      </w:r>
      <w:commentRangeEnd w:id="69"/>
      <w:r w:rsidR="00F8227E">
        <w:rPr>
          <w:rStyle w:val="Kommentarzeichen"/>
        </w:rPr>
        <w:commentReference w:id="69"/>
      </w:r>
    </w:p>
    <w:p w14:paraId="69C4D3CB" w14:textId="06748A40" w:rsidR="00C667B3" w:rsidRDefault="00C667B3" w:rsidP="00977641">
      <w:pPr>
        <w:pStyle w:val="Listenabsatz"/>
        <w:numPr>
          <w:ilvl w:val="0"/>
          <w:numId w:val="12"/>
        </w:numPr>
        <w:spacing w:line="360" w:lineRule="auto"/>
        <w:jc w:val="both"/>
        <w:rPr>
          <w:lang w:val="en-GB"/>
        </w:rPr>
      </w:pPr>
      <w:r>
        <w:rPr>
          <w:lang w:val="en-GB"/>
        </w:rPr>
        <w:t>r</w:t>
      </w:r>
      <w:r w:rsidR="00BD582F">
        <w:rPr>
          <w:lang w:val="en-GB"/>
        </w:rPr>
        <w:t>ating of inte</w:t>
      </w:r>
      <w:r w:rsidR="00BC3B32">
        <w:rPr>
          <w:lang w:val="en-GB"/>
        </w:rPr>
        <w:t>nsity</w:t>
      </w:r>
      <w:r w:rsidR="005678B8">
        <w:rPr>
          <w:lang w:val="en-GB"/>
        </w:rPr>
        <w:t xml:space="preserve"> of farming</w:t>
      </w:r>
      <w:r w:rsidR="00BC3B32">
        <w:rPr>
          <w:lang w:val="en-GB"/>
        </w:rPr>
        <w:t>.</w:t>
      </w:r>
      <w:r>
        <w:rPr>
          <w:lang w:val="en-GB"/>
        </w:rPr>
        <w:t xml:space="preserve"> </w:t>
      </w:r>
      <w:r w:rsidR="00C547F2">
        <w:rPr>
          <w:lang w:val="en-GB"/>
        </w:rPr>
        <w:t>To keep it simple</w:t>
      </w:r>
      <w:r w:rsidR="00F1098C">
        <w:rPr>
          <w:lang w:val="en-GB"/>
        </w:rPr>
        <w:t>,</w:t>
      </w:r>
      <w:r w:rsidR="00C547F2">
        <w:rPr>
          <w:lang w:val="en-GB"/>
        </w:rPr>
        <w:t xml:space="preserve"> 3 categories from 1 = extensive over 2 = intermediate to 3 = intensive would make sense.</w:t>
      </w:r>
    </w:p>
    <w:p w14:paraId="3EFDFC52" w14:textId="77777777" w:rsidR="00C547F2" w:rsidRPr="00C547F2" w:rsidRDefault="00C547F2" w:rsidP="00977641">
      <w:pPr>
        <w:pStyle w:val="Beschriftung"/>
        <w:keepNext/>
        <w:ind w:left="708"/>
        <w:jc w:val="both"/>
        <w:rPr>
          <w:lang w:val="en-GB"/>
        </w:rPr>
      </w:pPr>
      <w:r w:rsidRPr="00C547F2">
        <w:rPr>
          <w:lang w:val="en-GB"/>
        </w:rPr>
        <w:t xml:space="preserve">Table </w:t>
      </w:r>
      <w:r>
        <w:fldChar w:fldCharType="begin"/>
      </w:r>
      <w:r w:rsidRPr="00C547F2">
        <w:rPr>
          <w:lang w:val="en-GB"/>
        </w:rPr>
        <w:instrText xml:space="preserve"> SEQ Table \* ARABIC </w:instrText>
      </w:r>
      <w:r>
        <w:fldChar w:fldCharType="separate"/>
      </w:r>
      <w:r w:rsidR="00BC09CF">
        <w:rPr>
          <w:noProof/>
          <w:lang w:val="en-GB"/>
        </w:rPr>
        <w:t>5</w:t>
      </w:r>
      <w:r>
        <w:fldChar w:fldCharType="end"/>
      </w:r>
      <w:r w:rsidRPr="00C547F2">
        <w:rPr>
          <w:lang w:val="en-GB"/>
        </w:rPr>
        <w:t xml:space="preserve"> Criteria to rate land use intensity</w:t>
      </w:r>
    </w:p>
    <w:tbl>
      <w:tblPr>
        <w:tblStyle w:val="Tabellenraster"/>
        <w:tblW w:w="0" w:type="auto"/>
        <w:tblInd w:w="720"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4455"/>
        <w:gridCol w:w="4453"/>
      </w:tblGrid>
      <w:tr w:rsidR="00C667B3" w:rsidRPr="000213E3" w14:paraId="2E33D51D" w14:textId="77777777" w:rsidTr="00C547F2">
        <w:tc>
          <w:tcPr>
            <w:tcW w:w="4455" w:type="dxa"/>
            <w:shd w:val="clear" w:color="auto" w:fill="44546A" w:themeFill="text2"/>
          </w:tcPr>
          <w:p w14:paraId="30C5AD02" w14:textId="77777777" w:rsidR="00C667B3" w:rsidRPr="00C667B3" w:rsidRDefault="00C667B3" w:rsidP="00977641">
            <w:pPr>
              <w:jc w:val="both"/>
              <w:rPr>
                <w:b/>
                <w:color w:val="FFFFFF" w:themeColor="background1"/>
                <w:lang w:val="en-GB"/>
              </w:rPr>
            </w:pPr>
            <w:r w:rsidRPr="00C667B3">
              <w:rPr>
                <w:b/>
                <w:color w:val="FFFFFF" w:themeColor="background1"/>
                <w:lang w:val="en-GB"/>
              </w:rPr>
              <w:t>Signs for intensi</w:t>
            </w:r>
            <w:r w:rsidR="005678B8">
              <w:rPr>
                <w:b/>
                <w:color w:val="FFFFFF" w:themeColor="background1"/>
                <w:lang w:val="en-GB"/>
              </w:rPr>
              <w:t xml:space="preserve">ve land use </w:t>
            </w:r>
            <w:r w:rsidRPr="00C667B3">
              <w:rPr>
                <w:b/>
                <w:color w:val="FFFFFF" w:themeColor="background1"/>
                <w:lang w:val="en-GB"/>
              </w:rPr>
              <w:t>are</w:t>
            </w:r>
          </w:p>
        </w:tc>
        <w:tc>
          <w:tcPr>
            <w:tcW w:w="4453" w:type="dxa"/>
            <w:shd w:val="clear" w:color="auto" w:fill="44546A" w:themeFill="text2"/>
          </w:tcPr>
          <w:p w14:paraId="2A8AE9B0" w14:textId="77777777" w:rsidR="00C667B3" w:rsidRPr="00C667B3" w:rsidRDefault="00C667B3" w:rsidP="00977641">
            <w:pPr>
              <w:jc w:val="both"/>
              <w:rPr>
                <w:b/>
                <w:color w:val="FFFFFF" w:themeColor="background1"/>
                <w:lang w:val="en-GB"/>
              </w:rPr>
            </w:pPr>
            <w:r w:rsidRPr="00C667B3">
              <w:rPr>
                <w:b/>
                <w:color w:val="FFFFFF" w:themeColor="background1"/>
                <w:lang w:val="en-GB"/>
              </w:rPr>
              <w:t>Signs for extensi</w:t>
            </w:r>
            <w:r w:rsidR="005678B8">
              <w:rPr>
                <w:b/>
                <w:color w:val="FFFFFF" w:themeColor="background1"/>
                <w:lang w:val="en-GB"/>
              </w:rPr>
              <w:t>ve land use</w:t>
            </w:r>
            <w:r w:rsidRPr="00C667B3">
              <w:rPr>
                <w:b/>
                <w:color w:val="FFFFFF" w:themeColor="background1"/>
                <w:lang w:val="en-GB"/>
              </w:rPr>
              <w:t xml:space="preserve"> are</w:t>
            </w:r>
          </w:p>
        </w:tc>
      </w:tr>
      <w:tr w:rsidR="00C667B3" w:rsidRPr="0012379A" w14:paraId="31B8802D" w14:textId="77777777" w:rsidTr="00C547F2">
        <w:tc>
          <w:tcPr>
            <w:tcW w:w="4455" w:type="dxa"/>
          </w:tcPr>
          <w:p w14:paraId="15837AA7" w14:textId="77777777" w:rsidR="00C667B3" w:rsidRPr="00C667B3" w:rsidRDefault="00C667B3" w:rsidP="00977641">
            <w:pPr>
              <w:jc w:val="both"/>
              <w:rPr>
                <w:lang w:val="en-GB"/>
              </w:rPr>
            </w:pPr>
            <w:r w:rsidRPr="00C667B3">
              <w:rPr>
                <w:lang w:val="en-GB"/>
              </w:rPr>
              <w:t>dense road network</w:t>
            </w:r>
          </w:p>
          <w:p w14:paraId="70050639" w14:textId="77777777" w:rsidR="00C667B3" w:rsidRPr="00C667B3" w:rsidRDefault="00C667B3" w:rsidP="00977641">
            <w:pPr>
              <w:jc w:val="both"/>
              <w:rPr>
                <w:lang w:val="en-GB"/>
              </w:rPr>
            </w:pPr>
          </w:p>
        </w:tc>
        <w:tc>
          <w:tcPr>
            <w:tcW w:w="4453" w:type="dxa"/>
          </w:tcPr>
          <w:p w14:paraId="0BCCA355" w14:textId="77777777" w:rsidR="00C667B3" w:rsidRPr="00C667B3" w:rsidRDefault="00C667B3" w:rsidP="00977641">
            <w:pPr>
              <w:jc w:val="both"/>
              <w:rPr>
                <w:lang w:val="en-GB"/>
              </w:rPr>
            </w:pPr>
            <w:r w:rsidRPr="00C667B3">
              <w:rPr>
                <w:lang w:val="en-GB"/>
              </w:rPr>
              <w:t>diverse landscape</w:t>
            </w:r>
          </w:p>
          <w:p w14:paraId="44A2B9A3" w14:textId="77777777" w:rsidR="00C667B3" w:rsidRPr="00C667B3" w:rsidRDefault="00C667B3" w:rsidP="00977641">
            <w:pPr>
              <w:jc w:val="both"/>
              <w:rPr>
                <w:lang w:val="en-GB"/>
              </w:rPr>
            </w:pPr>
          </w:p>
        </w:tc>
      </w:tr>
      <w:tr w:rsidR="00C667B3" w14:paraId="63ADFFCE" w14:textId="77777777" w:rsidTr="00C547F2">
        <w:tc>
          <w:tcPr>
            <w:tcW w:w="4455" w:type="dxa"/>
          </w:tcPr>
          <w:p w14:paraId="785DCE1B" w14:textId="77777777" w:rsidR="00C667B3" w:rsidRPr="00C667B3" w:rsidRDefault="00C667B3" w:rsidP="00977641">
            <w:pPr>
              <w:jc w:val="both"/>
              <w:rPr>
                <w:lang w:val="en-GB"/>
              </w:rPr>
            </w:pPr>
            <w:r w:rsidRPr="00C667B3">
              <w:rPr>
                <w:lang w:val="en-GB"/>
              </w:rPr>
              <w:t>monotypic landscape, clean open fields</w:t>
            </w:r>
          </w:p>
          <w:p w14:paraId="41B8D353" w14:textId="77777777" w:rsidR="00C667B3" w:rsidRPr="00C667B3" w:rsidRDefault="00C667B3" w:rsidP="00977641">
            <w:pPr>
              <w:jc w:val="both"/>
              <w:rPr>
                <w:lang w:val="en-GB"/>
              </w:rPr>
            </w:pPr>
          </w:p>
        </w:tc>
        <w:tc>
          <w:tcPr>
            <w:tcW w:w="4453" w:type="dxa"/>
          </w:tcPr>
          <w:p w14:paraId="30310588" w14:textId="07B7C4D4" w:rsidR="00C667B3" w:rsidRPr="00C667B3" w:rsidRDefault="00016652" w:rsidP="00977641">
            <w:pPr>
              <w:jc w:val="both"/>
              <w:rPr>
                <w:lang w:val="en-GB"/>
              </w:rPr>
            </w:pPr>
            <w:r w:rsidRPr="00C667B3">
              <w:rPr>
                <w:lang w:val="en-GB"/>
              </w:rPr>
              <w:t>high degree of biodiversity</w:t>
            </w:r>
          </w:p>
        </w:tc>
      </w:tr>
      <w:tr w:rsidR="00C667B3" w:rsidRPr="00016652" w14:paraId="5603EC9A" w14:textId="77777777" w:rsidTr="00C547F2">
        <w:tc>
          <w:tcPr>
            <w:tcW w:w="4455" w:type="dxa"/>
          </w:tcPr>
          <w:p w14:paraId="253B7407" w14:textId="77777777" w:rsidR="00C667B3" w:rsidRPr="00C667B3" w:rsidRDefault="00C667B3" w:rsidP="00977641">
            <w:pPr>
              <w:jc w:val="both"/>
              <w:rPr>
                <w:lang w:val="en-GB"/>
              </w:rPr>
            </w:pPr>
            <w:r w:rsidRPr="00C667B3">
              <w:rPr>
                <w:lang w:val="en-GB"/>
              </w:rPr>
              <w:t>intensive use of machines and fertilizer</w:t>
            </w:r>
          </w:p>
          <w:p w14:paraId="74DF037C" w14:textId="77777777" w:rsidR="00C667B3" w:rsidRPr="00C667B3" w:rsidRDefault="00C667B3" w:rsidP="00977641">
            <w:pPr>
              <w:jc w:val="both"/>
              <w:rPr>
                <w:lang w:val="en-GB"/>
              </w:rPr>
            </w:pPr>
          </w:p>
        </w:tc>
        <w:tc>
          <w:tcPr>
            <w:tcW w:w="4453" w:type="dxa"/>
          </w:tcPr>
          <w:p w14:paraId="3C06144C" w14:textId="77777777" w:rsidR="00016652" w:rsidRPr="00C667B3" w:rsidRDefault="00016652" w:rsidP="00977641">
            <w:pPr>
              <w:jc w:val="both"/>
              <w:rPr>
                <w:lang w:val="en-GB"/>
              </w:rPr>
            </w:pPr>
            <w:r w:rsidRPr="00C667B3">
              <w:rPr>
                <w:lang w:val="en-GB"/>
              </w:rPr>
              <w:t>high degree of manual work</w:t>
            </w:r>
          </w:p>
          <w:p w14:paraId="4B6E0007" w14:textId="77777777" w:rsidR="00C667B3" w:rsidRPr="00C667B3" w:rsidRDefault="00C667B3" w:rsidP="00977641">
            <w:pPr>
              <w:jc w:val="both"/>
              <w:rPr>
                <w:lang w:val="en-GB"/>
              </w:rPr>
            </w:pPr>
          </w:p>
        </w:tc>
      </w:tr>
      <w:tr w:rsidR="00C667B3" w14:paraId="4DEBE6F7" w14:textId="77777777" w:rsidTr="00C547F2">
        <w:tc>
          <w:tcPr>
            <w:tcW w:w="4455" w:type="dxa"/>
          </w:tcPr>
          <w:p w14:paraId="6F98A489" w14:textId="77777777" w:rsidR="00C667B3" w:rsidRPr="00C667B3" w:rsidRDefault="00C667B3" w:rsidP="00977641">
            <w:pPr>
              <w:jc w:val="both"/>
              <w:rPr>
                <w:lang w:val="en-GB"/>
              </w:rPr>
            </w:pPr>
            <w:r w:rsidRPr="00C667B3">
              <w:rPr>
                <w:lang w:val="en-GB"/>
              </w:rPr>
              <w:t>intensive use of herbicides and pesticides</w:t>
            </w:r>
          </w:p>
          <w:p w14:paraId="4DED1EBE" w14:textId="77777777" w:rsidR="00C667B3" w:rsidRPr="00C667B3" w:rsidRDefault="00C667B3" w:rsidP="00977641">
            <w:pPr>
              <w:jc w:val="both"/>
              <w:rPr>
                <w:lang w:val="en-GB"/>
              </w:rPr>
            </w:pPr>
          </w:p>
        </w:tc>
        <w:tc>
          <w:tcPr>
            <w:tcW w:w="4453" w:type="dxa"/>
          </w:tcPr>
          <w:p w14:paraId="1CC14C59" w14:textId="77777777" w:rsidR="00C667B3" w:rsidRPr="00C667B3" w:rsidRDefault="00C667B3" w:rsidP="00977641">
            <w:pPr>
              <w:jc w:val="both"/>
              <w:rPr>
                <w:lang w:val="en-GB"/>
              </w:rPr>
            </w:pPr>
            <w:r w:rsidRPr="00C667B3">
              <w:rPr>
                <w:lang w:val="en-GB"/>
              </w:rPr>
              <w:t>low use of fertilizers</w:t>
            </w:r>
          </w:p>
          <w:p w14:paraId="3E9AA655" w14:textId="77777777" w:rsidR="00C667B3" w:rsidRPr="00C667B3" w:rsidRDefault="00C667B3" w:rsidP="00977641">
            <w:pPr>
              <w:jc w:val="both"/>
              <w:rPr>
                <w:lang w:val="en-GB"/>
              </w:rPr>
            </w:pPr>
          </w:p>
        </w:tc>
      </w:tr>
      <w:tr w:rsidR="00C667B3" w:rsidRPr="00016652" w14:paraId="20CC2DDC" w14:textId="77777777" w:rsidTr="00C547F2">
        <w:tc>
          <w:tcPr>
            <w:tcW w:w="4455" w:type="dxa"/>
          </w:tcPr>
          <w:p w14:paraId="6976B65E" w14:textId="77777777" w:rsidR="00016652" w:rsidRPr="00C667B3" w:rsidRDefault="00C667B3" w:rsidP="00977641">
            <w:pPr>
              <w:jc w:val="both"/>
              <w:rPr>
                <w:lang w:val="en-GB"/>
              </w:rPr>
            </w:pPr>
            <w:r w:rsidRPr="00C667B3">
              <w:rPr>
                <w:lang w:val="en-GB"/>
              </w:rPr>
              <w:t>monoculture of high-performance varieties</w:t>
            </w:r>
            <w:r w:rsidR="00016652">
              <w:rPr>
                <w:lang w:val="en-GB"/>
              </w:rPr>
              <w:t xml:space="preserve">, </w:t>
            </w:r>
            <w:r w:rsidR="00016652" w:rsidRPr="00C667B3">
              <w:rPr>
                <w:lang w:val="en-GB"/>
              </w:rPr>
              <w:t>high degree of specialisation</w:t>
            </w:r>
          </w:p>
          <w:p w14:paraId="6E0874A2" w14:textId="0AB553B7" w:rsidR="00C667B3" w:rsidRPr="00C667B3" w:rsidRDefault="00C667B3" w:rsidP="00977641">
            <w:pPr>
              <w:jc w:val="both"/>
              <w:rPr>
                <w:lang w:val="en-GB"/>
              </w:rPr>
            </w:pPr>
          </w:p>
          <w:p w14:paraId="556F6210" w14:textId="77777777" w:rsidR="00C667B3" w:rsidRPr="00C667B3" w:rsidRDefault="00C667B3" w:rsidP="00977641">
            <w:pPr>
              <w:ind w:left="1080"/>
              <w:jc w:val="both"/>
              <w:rPr>
                <w:lang w:val="en-GB"/>
              </w:rPr>
            </w:pPr>
          </w:p>
        </w:tc>
        <w:tc>
          <w:tcPr>
            <w:tcW w:w="4453" w:type="dxa"/>
          </w:tcPr>
          <w:p w14:paraId="1834B289" w14:textId="385DF61F" w:rsidR="00016652" w:rsidRPr="00C667B3" w:rsidRDefault="00016652" w:rsidP="00977641">
            <w:pPr>
              <w:jc w:val="both"/>
              <w:rPr>
                <w:lang w:val="en-GB"/>
              </w:rPr>
            </w:pPr>
            <w:r w:rsidRPr="00C667B3">
              <w:rPr>
                <w:lang w:val="en-GB"/>
              </w:rPr>
              <w:t>cultivation of traditional, old varieties</w:t>
            </w:r>
          </w:p>
          <w:p w14:paraId="1EC46CA7" w14:textId="77777777" w:rsidR="00016652" w:rsidRPr="00C667B3" w:rsidRDefault="00016652" w:rsidP="00977641">
            <w:pPr>
              <w:jc w:val="both"/>
              <w:rPr>
                <w:lang w:val="en-GB"/>
              </w:rPr>
            </w:pPr>
          </w:p>
          <w:p w14:paraId="2D11D95A" w14:textId="77777777" w:rsidR="00C667B3" w:rsidRDefault="00C667B3" w:rsidP="00977641">
            <w:pPr>
              <w:pStyle w:val="Listenabsatz"/>
              <w:ind w:left="0"/>
              <w:jc w:val="both"/>
              <w:rPr>
                <w:lang w:val="en-GB"/>
              </w:rPr>
            </w:pPr>
          </w:p>
        </w:tc>
      </w:tr>
      <w:tr w:rsidR="00016652" w:rsidRPr="000213E3" w14:paraId="762E1635" w14:textId="77777777" w:rsidTr="00C547F2">
        <w:tc>
          <w:tcPr>
            <w:tcW w:w="4455" w:type="dxa"/>
          </w:tcPr>
          <w:p w14:paraId="00AFCB7D" w14:textId="1963C9B6" w:rsidR="00016652" w:rsidRPr="00C667B3" w:rsidRDefault="00016652" w:rsidP="00977641">
            <w:pPr>
              <w:jc w:val="both"/>
              <w:rPr>
                <w:lang w:val="en-GB"/>
              </w:rPr>
            </w:pPr>
            <w:r w:rsidRPr="00C667B3">
              <w:rPr>
                <w:lang w:val="en-GB"/>
              </w:rPr>
              <w:t>many drains or irrigation to control water man</w:t>
            </w:r>
            <w:r w:rsidR="00AF4236">
              <w:rPr>
                <w:lang w:val="en-GB"/>
              </w:rPr>
              <w:softHyphen/>
            </w:r>
            <w:r w:rsidRPr="00C667B3">
              <w:rPr>
                <w:lang w:val="en-GB"/>
              </w:rPr>
              <w:t>agement</w:t>
            </w:r>
          </w:p>
          <w:p w14:paraId="419A6C18" w14:textId="77777777" w:rsidR="00016652" w:rsidRPr="00C667B3" w:rsidRDefault="00016652" w:rsidP="00977641">
            <w:pPr>
              <w:jc w:val="both"/>
              <w:rPr>
                <w:lang w:val="en-GB"/>
              </w:rPr>
            </w:pPr>
          </w:p>
        </w:tc>
        <w:tc>
          <w:tcPr>
            <w:tcW w:w="4453" w:type="dxa"/>
          </w:tcPr>
          <w:p w14:paraId="5C319BAD" w14:textId="77777777" w:rsidR="00016652" w:rsidRDefault="00016652" w:rsidP="00977641">
            <w:pPr>
              <w:pStyle w:val="Listenabsatz"/>
              <w:ind w:left="0"/>
              <w:jc w:val="both"/>
              <w:rPr>
                <w:lang w:val="en-GB"/>
              </w:rPr>
            </w:pPr>
          </w:p>
        </w:tc>
      </w:tr>
    </w:tbl>
    <w:p w14:paraId="4ED8F8F0" w14:textId="77777777" w:rsidR="00BC3B32" w:rsidRPr="00C667B3" w:rsidRDefault="00BC3B32" w:rsidP="00977641">
      <w:pPr>
        <w:pStyle w:val="Listenabsatz"/>
        <w:jc w:val="both"/>
        <w:rPr>
          <w:lang w:val="en-GB"/>
        </w:rPr>
      </w:pPr>
    </w:p>
    <w:p w14:paraId="74D2DD69" w14:textId="77777777" w:rsidR="00BD582F" w:rsidRDefault="00C547F2" w:rsidP="00977641">
      <w:pPr>
        <w:pStyle w:val="Listenabsatz"/>
        <w:numPr>
          <w:ilvl w:val="0"/>
          <w:numId w:val="12"/>
        </w:numPr>
        <w:spacing w:line="360" w:lineRule="auto"/>
        <w:jc w:val="both"/>
        <w:rPr>
          <w:lang w:val="en-GB"/>
        </w:rPr>
      </w:pPr>
      <w:r>
        <w:rPr>
          <w:lang w:val="en-GB"/>
        </w:rPr>
        <w:t xml:space="preserve">Statements about </w:t>
      </w:r>
      <w:r w:rsidR="00BD582F">
        <w:rPr>
          <w:lang w:val="en-GB"/>
        </w:rPr>
        <w:t>crop type</w:t>
      </w:r>
      <w:r>
        <w:rPr>
          <w:lang w:val="en-GB"/>
        </w:rPr>
        <w:t>. Examples are:</w:t>
      </w:r>
    </w:p>
    <w:p w14:paraId="5884F742" w14:textId="0582A69F" w:rsidR="00726A0F" w:rsidRDefault="00C547F2" w:rsidP="00977641">
      <w:pPr>
        <w:pStyle w:val="Listenabsatz"/>
        <w:numPr>
          <w:ilvl w:val="1"/>
          <w:numId w:val="12"/>
        </w:numPr>
        <w:spacing w:line="360" w:lineRule="auto"/>
        <w:jc w:val="both"/>
        <w:rPr>
          <w:lang w:val="en-GB"/>
        </w:rPr>
      </w:pPr>
      <w:r>
        <w:rPr>
          <w:lang w:val="en-GB"/>
        </w:rPr>
        <w:t xml:space="preserve">wheat or </w:t>
      </w:r>
      <w:r w:rsidR="00726A0F">
        <w:rPr>
          <w:lang w:val="en-GB"/>
        </w:rPr>
        <w:t>other highly bred</w:t>
      </w:r>
      <w:r>
        <w:rPr>
          <w:lang w:val="en-GB"/>
        </w:rPr>
        <w:t xml:space="preserve"> </w:t>
      </w:r>
      <w:proofErr w:type="spellStart"/>
      <w:r w:rsidRPr="00B02CF0">
        <w:rPr>
          <w:i/>
          <w:lang w:val="en-GB"/>
        </w:rPr>
        <w:t>Poaceae</w:t>
      </w:r>
      <w:proofErr w:type="spellEnd"/>
      <w:r>
        <w:rPr>
          <w:lang w:val="en-GB"/>
        </w:rPr>
        <w:t xml:space="preserve"> (also maize </w:t>
      </w:r>
      <w:r w:rsidR="00FB6996">
        <w:rPr>
          <w:lang w:val="en-GB"/>
        </w:rPr>
        <w:t>belongs</w:t>
      </w:r>
      <w:r>
        <w:rPr>
          <w:lang w:val="en-GB"/>
        </w:rPr>
        <w:t xml:space="preserve"> to this group)</w:t>
      </w:r>
    </w:p>
    <w:p w14:paraId="000E9165" w14:textId="77777777" w:rsidR="00726A0F" w:rsidRPr="00726A0F" w:rsidRDefault="00C24ACD" w:rsidP="00977641">
      <w:pPr>
        <w:pStyle w:val="Listenabsatz"/>
        <w:numPr>
          <w:ilvl w:val="1"/>
          <w:numId w:val="12"/>
        </w:numPr>
        <w:spacing w:line="360" w:lineRule="auto"/>
        <w:jc w:val="both"/>
        <w:rPr>
          <w:lang w:val="en-GB"/>
        </w:rPr>
      </w:pPr>
      <w:r>
        <w:rPr>
          <w:lang w:val="en-GB"/>
        </w:rPr>
        <w:t xml:space="preserve">spelt and other more traditional varieties of </w:t>
      </w:r>
      <w:proofErr w:type="spellStart"/>
      <w:r w:rsidRPr="00B02CF0">
        <w:rPr>
          <w:i/>
          <w:lang w:val="en-GB"/>
        </w:rPr>
        <w:t>Poaceae</w:t>
      </w:r>
      <w:proofErr w:type="spellEnd"/>
    </w:p>
    <w:p w14:paraId="49EC912E" w14:textId="77777777" w:rsidR="00726A0F" w:rsidRPr="00107F6B" w:rsidRDefault="00726A0F" w:rsidP="00977641">
      <w:pPr>
        <w:pStyle w:val="Listenabsatz"/>
        <w:numPr>
          <w:ilvl w:val="1"/>
          <w:numId w:val="12"/>
        </w:numPr>
        <w:spacing w:line="360" w:lineRule="auto"/>
        <w:jc w:val="both"/>
        <w:rPr>
          <w:lang w:val="en-GB"/>
        </w:rPr>
      </w:pPr>
      <w:r>
        <w:rPr>
          <w:lang w:val="en-GB"/>
        </w:rPr>
        <w:t xml:space="preserve">Rapeseed </w:t>
      </w:r>
      <w:r w:rsidR="00107F6B">
        <w:rPr>
          <w:lang w:val="en-GB"/>
        </w:rPr>
        <w:t>or Sugarcane</w:t>
      </w:r>
    </w:p>
    <w:p w14:paraId="138A621D" w14:textId="77777777" w:rsidR="00C547F2" w:rsidRDefault="00C547F2" w:rsidP="00977641">
      <w:pPr>
        <w:pStyle w:val="Listenabsatz"/>
        <w:numPr>
          <w:ilvl w:val="1"/>
          <w:numId w:val="12"/>
        </w:numPr>
        <w:spacing w:line="360" w:lineRule="auto"/>
        <w:jc w:val="both"/>
        <w:rPr>
          <w:lang w:val="en-GB"/>
        </w:rPr>
      </w:pPr>
      <w:r>
        <w:rPr>
          <w:lang w:val="en-GB"/>
        </w:rPr>
        <w:t xml:space="preserve">other </w:t>
      </w:r>
      <w:r w:rsidR="00726A0F">
        <w:rPr>
          <w:lang w:val="en-GB"/>
        </w:rPr>
        <w:t xml:space="preserve">(Wine, Orchards, Vegetables, </w:t>
      </w:r>
      <w:r w:rsidR="00962712">
        <w:rPr>
          <w:lang w:val="en-GB"/>
        </w:rPr>
        <w:t>Tabaco</w:t>
      </w:r>
      <w:r w:rsidR="00726A0F">
        <w:rPr>
          <w:lang w:val="en-GB"/>
        </w:rPr>
        <w:t>…)</w:t>
      </w:r>
    </w:p>
    <w:p w14:paraId="3EE2AFD4" w14:textId="5BEF028F" w:rsidR="00962712" w:rsidRPr="00962712" w:rsidRDefault="00C24ACD" w:rsidP="00977641">
      <w:pPr>
        <w:spacing w:line="360" w:lineRule="auto"/>
        <w:jc w:val="both"/>
        <w:rPr>
          <w:rFonts w:cstheme="minorHAnsi"/>
          <w:lang w:val="en-GB"/>
        </w:rPr>
      </w:pPr>
      <w:r>
        <w:rPr>
          <w:rFonts w:cstheme="minorHAnsi"/>
          <w:lang w:val="en-GB"/>
        </w:rPr>
        <w:t>In all cases</w:t>
      </w:r>
      <w:r w:rsidR="000D5040">
        <w:rPr>
          <w:rFonts w:cstheme="minorHAnsi"/>
          <w:lang w:val="en-GB"/>
        </w:rPr>
        <w:t>,</w:t>
      </w:r>
      <w:r>
        <w:rPr>
          <w:rFonts w:cstheme="minorHAnsi"/>
          <w:lang w:val="en-GB"/>
        </w:rPr>
        <w:t xml:space="preserve"> photos of the surrounding</w:t>
      </w:r>
      <w:r w:rsidR="000D5040">
        <w:rPr>
          <w:rFonts w:cstheme="minorHAnsi"/>
          <w:lang w:val="en-GB"/>
        </w:rPr>
        <w:t>s of</w:t>
      </w:r>
      <w:r>
        <w:rPr>
          <w:rFonts w:cstheme="minorHAnsi"/>
          <w:lang w:val="en-GB"/>
        </w:rPr>
        <w:t xml:space="preserve"> a nest site can be a great help to give </w:t>
      </w:r>
      <w:r w:rsidR="000D5040">
        <w:rPr>
          <w:rFonts w:cstheme="minorHAnsi"/>
          <w:lang w:val="en-GB"/>
        </w:rPr>
        <w:t xml:space="preserve">a general impression of </w:t>
      </w:r>
      <w:r>
        <w:rPr>
          <w:rFonts w:cstheme="minorHAnsi"/>
          <w:lang w:val="en-GB"/>
        </w:rPr>
        <w:t>the land use and the progression of the crop when sampling took place because this is even with access to pub</w:t>
      </w:r>
      <w:r w:rsidR="00AF4236">
        <w:rPr>
          <w:rFonts w:cstheme="minorHAnsi"/>
          <w:lang w:val="en-GB"/>
        </w:rPr>
        <w:softHyphen/>
      </w:r>
      <w:r>
        <w:rPr>
          <w:rFonts w:cstheme="minorHAnsi"/>
          <w:lang w:val="en-GB"/>
        </w:rPr>
        <w:t xml:space="preserve">lic land use data not </w:t>
      </w:r>
      <w:r w:rsidR="007A6499">
        <w:rPr>
          <w:rFonts w:cstheme="minorHAnsi"/>
          <w:lang w:val="en-GB"/>
        </w:rPr>
        <w:t>possible</w:t>
      </w:r>
      <w:r>
        <w:rPr>
          <w:rFonts w:cstheme="minorHAnsi"/>
          <w:lang w:val="en-GB"/>
        </w:rPr>
        <w:t xml:space="preserve">. </w:t>
      </w:r>
      <w:r w:rsidR="000D5040">
        <w:rPr>
          <w:rFonts w:cstheme="minorHAnsi"/>
          <w:lang w:val="en-GB"/>
        </w:rPr>
        <w:t>T</w:t>
      </w:r>
      <w:r w:rsidR="007A6499">
        <w:rPr>
          <w:rFonts w:cstheme="minorHAnsi"/>
          <w:lang w:val="en-GB"/>
        </w:rPr>
        <w:t>he</w:t>
      </w:r>
      <w:r w:rsidR="00132DF5" w:rsidRPr="00132DF5">
        <w:rPr>
          <w:rFonts w:cstheme="minorHAnsi"/>
          <w:lang w:val="en-GB"/>
        </w:rPr>
        <w:t xml:space="preserve"> </w:t>
      </w:r>
      <w:r w:rsidR="000D5040">
        <w:rPr>
          <w:rFonts w:cstheme="minorHAnsi"/>
          <w:lang w:val="en-GB"/>
        </w:rPr>
        <w:t>p</w:t>
      </w:r>
      <w:r w:rsidR="00132DF5" w:rsidRPr="00132DF5">
        <w:rPr>
          <w:rFonts w:cstheme="minorHAnsi"/>
          <w:lang w:val="en-GB"/>
        </w:rPr>
        <w:t>hoto</w:t>
      </w:r>
      <w:r w:rsidR="007A6499">
        <w:rPr>
          <w:rFonts w:cstheme="minorHAnsi"/>
          <w:lang w:val="en-GB"/>
        </w:rPr>
        <w:t xml:space="preserve"> should </w:t>
      </w:r>
      <w:r w:rsidR="000D5040">
        <w:rPr>
          <w:rFonts w:cstheme="minorHAnsi"/>
          <w:lang w:val="en-GB"/>
        </w:rPr>
        <w:t xml:space="preserve">capture </w:t>
      </w:r>
      <w:r w:rsidR="007A6499">
        <w:rPr>
          <w:rFonts w:cstheme="minorHAnsi"/>
          <w:lang w:val="en-GB"/>
        </w:rPr>
        <w:t xml:space="preserve">the </w:t>
      </w:r>
      <w:r w:rsidR="005B1A1F">
        <w:rPr>
          <w:rFonts w:cstheme="minorHAnsi"/>
          <w:lang w:val="en-GB"/>
        </w:rPr>
        <w:t>relevant surrounding scenery</w:t>
      </w:r>
      <w:r w:rsidR="00962712">
        <w:rPr>
          <w:rFonts w:cstheme="minorHAnsi"/>
          <w:lang w:val="en-GB"/>
        </w:rPr>
        <w:t xml:space="preserve"> (Fig </w:t>
      </w:r>
      <w:r w:rsidR="004F4F88">
        <w:rPr>
          <w:rFonts w:cstheme="minorHAnsi"/>
          <w:lang w:val="en-GB"/>
        </w:rPr>
        <w:t>2</w:t>
      </w:r>
      <w:r w:rsidR="00962712">
        <w:rPr>
          <w:rFonts w:cstheme="minorHAnsi"/>
          <w:lang w:val="en-GB"/>
        </w:rPr>
        <w:t>)</w:t>
      </w:r>
      <w:r w:rsidR="004E7831">
        <w:rPr>
          <w:rFonts w:cstheme="minorHAnsi"/>
          <w:lang w:val="en-GB"/>
        </w:rPr>
        <w:t>, therefore a shot from nest site view is an optimal position.</w:t>
      </w:r>
      <w:r w:rsidR="005B1A1F">
        <w:rPr>
          <w:rFonts w:cstheme="minorHAnsi"/>
          <w:lang w:val="en-GB"/>
        </w:rPr>
        <w:t xml:space="preserve"> </w:t>
      </w:r>
      <w:r w:rsidR="004E7831">
        <w:rPr>
          <w:rFonts w:cstheme="minorHAnsi"/>
          <w:lang w:val="en-GB"/>
        </w:rPr>
        <w:t>I</w:t>
      </w:r>
      <w:r w:rsidR="005B1A1F">
        <w:rPr>
          <w:rFonts w:cstheme="minorHAnsi"/>
          <w:lang w:val="en-GB"/>
        </w:rPr>
        <w:t>f crop type can´t be determined a close</w:t>
      </w:r>
      <w:r w:rsidR="005F63ED">
        <w:rPr>
          <w:rFonts w:cstheme="minorHAnsi"/>
          <w:lang w:val="en-GB"/>
        </w:rPr>
        <w:t>-</w:t>
      </w:r>
      <w:r w:rsidR="005B1A1F">
        <w:rPr>
          <w:rFonts w:cstheme="minorHAnsi"/>
          <w:lang w:val="en-GB"/>
        </w:rPr>
        <w:t xml:space="preserve">up on the plants, </w:t>
      </w:r>
      <w:r w:rsidR="00962712">
        <w:rPr>
          <w:rFonts w:cstheme="minorHAnsi"/>
          <w:lang w:val="en-GB"/>
        </w:rPr>
        <w:t>showing</w:t>
      </w:r>
      <w:r w:rsidR="005B1A1F">
        <w:rPr>
          <w:rFonts w:cstheme="minorHAnsi"/>
          <w:lang w:val="en-GB"/>
        </w:rPr>
        <w:t xml:space="preserve"> leaves</w:t>
      </w:r>
      <w:r w:rsidR="00DF45D1">
        <w:rPr>
          <w:rFonts w:cstheme="minorHAnsi"/>
          <w:lang w:val="en-GB"/>
        </w:rPr>
        <w:t xml:space="preserve"> and </w:t>
      </w:r>
      <w:r w:rsidR="005B1A1F">
        <w:rPr>
          <w:rFonts w:cstheme="minorHAnsi"/>
          <w:lang w:val="en-GB"/>
        </w:rPr>
        <w:t xml:space="preserve">flowers can be attached to the </w:t>
      </w:r>
      <w:r w:rsidR="00E75BFD">
        <w:rPr>
          <w:rFonts w:cstheme="minorHAnsi"/>
          <w:lang w:val="en-GB"/>
        </w:rPr>
        <w:t>data sheet that accompanies the sample.</w:t>
      </w:r>
    </w:p>
    <w:p w14:paraId="198021D3" w14:textId="77777777" w:rsidR="00B02CF0" w:rsidRDefault="00962712" w:rsidP="00977641">
      <w:pPr>
        <w:keepNext/>
        <w:jc w:val="both"/>
      </w:pPr>
      <w:r w:rsidRPr="00962712">
        <w:rPr>
          <w:noProof/>
          <w:lang w:val="es-ES" w:eastAsia="es-ES"/>
        </w:rPr>
        <w:lastRenderedPageBreak/>
        <w:drawing>
          <wp:inline distT="0" distB="0" distL="0" distR="0" wp14:anchorId="6E3D152E" wp14:editId="38627C53">
            <wp:extent cx="5760000" cy="3840000"/>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565" b="5565"/>
                    <a:stretch/>
                  </pic:blipFill>
                  <pic:spPr bwMode="auto">
                    <a:xfrm>
                      <a:off x="0" y="0"/>
                      <a:ext cx="5760000" cy="38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4596B8" w14:textId="1489F566" w:rsidR="004F4F88" w:rsidRDefault="00962712" w:rsidP="004F4F88">
      <w:pPr>
        <w:pStyle w:val="Beschriftung"/>
        <w:jc w:val="both"/>
        <w:rPr>
          <w:lang w:val="en-GB"/>
        </w:rPr>
      </w:pPr>
      <w:r w:rsidRPr="00962712">
        <w:rPr>
          <w:lang w:val="en-GB"/>
        </w:rPr>
        <w:t xml:space="preserve">Figure </w:t>
      </w:r>
      <w:r>
        <w:fldChar w:fldCharType="begin"/>
      </w:r>
      <w:r w:rsidRPr="00962712">
        <w:rPr>
          <w:lang w:val="en-GB"/>
        </w:rPr>
        <w:instrText xml:space="preserve"> SEQ Figure \* ARABIC </w:instrText>
      </w:r>
      <w:r>
        <w:fldChar w:fldCharType="separate"/>
      </w:r>
      <w:r w:rsidR="000018CF">
        <w:rPr>
          <w:noProof/>
          <w:lang w:val="en-GB"/>
        </w:rPr>
        <w:t>2</w:t>
      </w:r>
      <w:r>
        <w:fldChar w:fldCharType="end"/>
      </w:r>
      <w:r w:rsidRPr="00962712">
        <w:rPr>
          <w:lang w:val="en-GB"/>
        </w:rPr>
        <w:t xml:space="preserve"> </w:t>
      </w:r>
      <w:r>
        <w:rPr>
          <w:lang w:val="en-GB"/>
        </w:rPr>
        <w:t xml:space="preserve">Overview of scenery surrounding </w:t>
      </w:r>
      <w:r w:rsidR="004E7831">
        <w:rPr>
          <w:lang w:val="en-GB"/>
        </w:rPr>
        <w:t>a</w:t>
      </w:r>
      <w:r>
        <w:rPr>
          <w:lang w:val="en-GB"/>
        </w:rPr>
        <w:t xml:space="preserve"> Peregrine nest in an industrial/urban habitat with wide </w:t>
      </w:r>
      <w:r w:rsidR="004E7831">
        <w:rPr>
          <w:lang w:val="en-GB"/>
        </w:rPr>
        <w:t xml:space="preserve">open </w:t>
      </w:r>
      <w:r w:rsidR="00CA172F">
        <w:rPr>
          <w:lang w:val="en-GB"/>
        </w:rPr>
        <w:t>(</w:t>
      </w:r>
      <w:r w:rsidR="004E7831">
        <w:rPr>
          <w:lang w:val="en-GB"/>
        </w:rPr>
        <w:t>grass</w:t>
      </w:r>
      <w:r w:rsidR="00CA172F">
        <w:rPr>
          <w:lang w:val="en-GB"/>
        </w:rPr>
        <w:t>)</w:t>
      </w:r>
      <w:r w:rsidR="004E7831">
        <w:rPr>
          <w:lang w:val="en-GB"/>
        </w:rPr>
        <w:t xml:space="preserve"> plains.</w:t>
      </w:r>
      <w:bookmarkStart w:id="70" w:name="_Toc2090684"/>
      <w:bookmarkStart w:id="71" w:name="_Toc2090686"/>
      <w:bookmarkStart w:id="72" w:name="_Toc5102659"/>
    </w:p>
    <w:p w14:paraId="0B97F42B" w14:textId="77777777" w:rsidR="004F4F88" w:rsidRPr="004F4F88" w:rsidRDefault="004F4F88" w:rsidP="004F4F88">
      <w:pPr>
        <w:rPr>
          <w:lang w:val="en-GB"/>
        </w:rPr>
      </w:pPr>
    </w:p>
    <w:p w14:paraId="4AD2DC39" w14:textId="0CA54B47" w:rsidR="00644681" w:rsidRDefault="00644681" w:rsidP="00977641">
      <w:pPr>
        <w:pStyle w:val="berschrift3"/>
        <w:jc w:val="both"/>
        <w:rPr>
          <w:rFonts w:cstheme="minorHAnsi"/>
          <w:lang w:val="en-GB"/>
        </w:rPr>
      </w:pPr>
      <w:r w:rsidRPr="00132DF5">
        <w:rPr>
          <w:rFonts w:cstheme="minorHAnsi"/>
          <w:lang w:val="en-GB"/>
        </w:rPr>
        <w:t>2.</w:t>
      </w:r>
      <w:r w:rsidR="00825F8D">
        <w:rPr>
          <w:rFonts w:cstheme="minorHAnsi"/>
          <w:lang w:val="en-GB"/>
        </w:rPr>
        <w:t>7</w:t>
      </w:r>
      <w:r w:rsidRPr="00132DF5">
        <w:rPr>
          <w:rFonts w:cstheme="minorHAnsi"/>
          <w:lang w:val="en-GB"/>
        </w:rPr>
        <w:t>.</w:t>
      </w:r>
      <w:r w:rsidR="00825F8D">
        <w:rPr>
          <w:rFonts w:cstheme="minorHAnsi"/>
          <w:lang w:val="en-GB"/>
        </w:rPr>
        <w:t>2</w:t>
      </w:r>
      <w:r w:rsidRPr="00132DF5">
        <w:rPr>
          <w:rFonts w:cstheme="minorHAnsi"/>
          <w:lang w:val="en-GB"/>
        </w:rPr>
        <w:t xml:space="preserve"> Known contamination sources</w:t>
      </w:r>
      <w:bookmarkEnd w:id="70"/>
      <w:bookmarkEnd w:id="72"/>
    </w:p>
    <w:p w14:paraId="1657417D" w14:textId="323DCCC4" w:rsidR="00644681" w:rsidRDefault="00644681" w:rsidP="00977641">
      <w:pPr>
        <w:spacing w:line="360" w:lineRule="auto"/>
        <w:jc w:val="both"/>
        <w:rPr>
          <w:lang w:val="en-GB"/>
        </w:rPr>
      </w:pPr>
      <w:r>
        <w:rPr>
          <w:lang w:val="en-GB"/>
        </w:rPr>
        <w:t>If the fieldworker can complete his sample with personal knowledge about contamination sources in sampling area it would very desirable. Often researchers that receive the samples don´t know much about the situation of contamination of an area and any personal observations or commonly known activities can be useful. Indicated should be:</w:t>
      </w:r>
    </w:p>
    <w:p w14:paraId="2C781687" w14:textId="77777777" w:rsidR="00644681" w:rsidRPr="00E600D6" w:rsidRDefault="00644681" w:rsidP="00977641">
      <w:pPr>
        <w:pStyle w:val="Listenabsatz"/>
        <w:numPr>
          <w:ilvl w:val="0"/>
          <w:numId w:val="12"/>
        </w:numPr>
        <w:spacing w:line="360" w:lineRule="auto"/>
        <w:jc w:val="both"/>
        <w:rPr>
          <w:lang w:val="en-GB"/>
        </w:rPr>
      </w:pPr>
      <w:r>
        <w:rPr>
          <w:lang w:val="en-GB"/>
        </w:rPr>
        <w:t>known present/historical point pollution sources like industrial, agricultural or mining activities</w:t>
      </w:r>
    </w:p>
    <w:p w14:paraId="160502C6" w14:textId="37C2BD33" w:rsidR="00644681" w:rsidRPr="00E600D6" w:rsidRDefault="00644681" w:rsidP="00977641">
      <w:pPr>
        <w:pStyle w:val="Listenabsatz"/>
        <w:numPr>
          <w:ilvl w:val="0"/>
          <w:numId w:val="12"/>
        </w:numPr>
        <w:spacing w:line="360" w:lineRule="auto"/>
        <w:jc w:val="both"/>
        <w:rPr>
          <w:lang w:val="en-GB"/>
        </w:rPr>
      </w:pPr>
      <w:r>
        <w:rPr>
          <w:lang w:val="en-GB"/>
        </w:rPr>
        <w:t>known pronounced hunting activities (shooting of migratory birds, waterfowl hunts</w:t>
      </w:r>
      <w:r w:rsidR="00D33480">
        <w:rPr>
          <w:lang w:val="en-GB"/>
        </w:rPr>
        <w:t>,</w:t>
      </w:r>
      <w:r>
        <w:rPr>
          <w:lang w:val="en-GB"/>
        </w:rPr>
        <w:t xml:space="preserve"> etc</w:t>
      </w:r>
      <w:r w:rsidR="00D33480">
        <w:rPr>
          <w:lang w:val="en-GB"/>
        </w:rPr>
        <w:t>.</w:t>
      </w:r>
      <w:r>
        <w:rPr>
          <w:lang w:val="en-GB"/>
        </w:rPr>
        <w:t>)</w:t>
      </w:r>
    </w:p>
    <w:p w14:paraId="59483594" w14:textId="77777777" w:rsidR="00644681" w:rsidRDefault="00644681" w:rsidP="00977641">
      <w:pPr>
        <w:pStyle w:val="Listenabsatz"/>
        <w:numPr>
          <w:ilvl w:val="0"/>
          <w:numId w:val="12"/>
        </w:numPr>
        <w:spacing w:line="360" w:lineRule="auto"/>
        <w:jc w:val="both"/>
        <w:rPr>
          <w:lang w:val="en-GB"/>
        </w:rPr>
      </w:pPr>
      <w:r>
        <w:rPr>
          <w:lang w:val="en-GB"/>
        </w:rPr>
        <w:t>known applications of pigeon/bird control (usually used in urban environments and in cultivations of fruits and wine)</w:t>
      </w:r>
    </w:p>
    <w:p w14:paraId="423C4BD4" w14:textId="77777777" w:rsidR="00644681" w:rsidRDefault="00644681" w:rsidP="00977641">
      <w:pPr>
        <w:pStyle w:val="Listenabsatz"/>
        <w:numPr>
          <w:ilvl w:val="0"/>
          <w:numId w:val="12"/>
        </w:numPr>
        <w:spacing w:line="360" w:lineRule="auto"/>
        <w:jc w:val="both"/>
        <w:rPr>
          <w:lang w:val="en-GB"/>
        </w:rPr>
      </w:pPr>
      <w:r>
        <w:rPr>
          <w:lang w:val="en-GB"/>
        </w:rPr>
        <w:t>known pesticides in use</w:t>
      </w:r>
    </w:p>
    <w:p w14:paraId="1E35CE6C" w14:textId="7B422227" w:rsidR="00107F6B" w:rsidRDefault="00107F6B" w:rsidP="00977641">
      <w:pPr>
        <w:spacing w:line="360" w:lineRule="auto"/>
        <w:ind w:left="360"/>
        <w:jc w:val="both"/>
        <w:rPr>
          <w:lang w:val="en-GB"/>
        </w:rPr>
      </w:pPr>
    </w:p>
    <w:p w14:paraId="33253C30" w14:textId="77777777" w:rsidR="004F4F88" w:rsidRPr="00107F6B" w:rsidRDefault="004F4F88" w:rsidP="00977641">
      <w:pPr>
        <w:spacing w:line="360" w:lineRule="auto"/>
        <w:ind w:left="360"/>
        <w:jc w:val="both"/>
        <w:rPr>
          <w:lang w:val="en-GB"/>
        </w:rPr>
      </w:pPr>
    </w:p>
    <w:p w14:paraId="4A2F7738" w14:textId="77777777" w:rsidR="004F4F88" w:rsidRDefault="004F4F88">
      <w:pPr>
        <w:rPr>
          <w:rFonts w:eastAsiaTheme="majorEastAsia" w:cstheme="minorHAnsi"/>
          <w:color w:val="44546A" w:themeColor="text2"/>
          <w:sz w:val="26"/>
          <w:szCs w:val="26"/>
          <w:lang w:val="en-GB"/>
        </w:rPr>
      </w:pPr>
      <w:bookmarkStart w:id="73" w:name="_Toc5102660"/>
      <w:r>
        <w:rPr>
          <w:rFonts w:cstheme="minorHAnsi"/>
          <w:lang w:val="en-GB"/>
        </w:rPr>
        <w:br w:type="page"/>
      </w:r>
    </w:p>
    <w:p w14:paraId="113CC6E0" w14:textId="37C2E09B" w:rsidR="006F770F" w:rsidRDefault="006F770F" w:rsidP="00977641">
      <w:pPr>
        <w:pStyle w:val="berschrift2"/>
        <w:jc w:val="both"/>
        <w:rPr>
          <w:rFonts w:cstheme="minorHAnsi"/>
          <w:lang w:val="en-GB"/>
        </w:rPr>
      </w:pPr>
      <w:r w:rsidRPr="00132DF5">
        <w:rPr>
          <w:rFonts w:cstheme="minorHAnsi"/>
          <w:lang w:val="en-GB"/>
        </w:rPr>
        <w:lastRenderedPageBreak/>
        <w:t>2.</w:t>
      </w:r>
      <w:r w:rsidR="00825F8D">
        <w:rPr>
          <w:rFonts w:cstheme="minorHAnsi"/>
          <w:lang w:val="en-GB"/>
        </w:rPr>
        <w:t>8</w:t>
      </w:r>
      <w:r w:rsidRPr="00132DF5">
        <w:rPr>
          <w:rFonts w:cstheme="minorHAnsi"/>
          <w:lang w:val="en-GB"/>
        </w:rPr>
        <w:t xml:space="preserve"> Dealing with public attention</w:t>
      </w:r>
      <w:bookmarkEnd w:id="71"/>
      <w:bookmarkEnd w:id="73"/>
    </w:p>
    <w:p w14:paraId="63A63758" w14:textId="438036D1" w:rsidR="000653C8" w:rsidRDefault="000653C8" w:rsidP="00977641">
      <w:pPr>
        <w:spacing w:line="360" w:lineRule="auto"/>
        <w:jc w:val="both"/>
        <w:rPr>
          <w:lang w:val="en-GB"/>
        </w:rPr>
      </w:pPr>
      <w:r>
        <w:rPr>
          <w:lang w:val="en-GB"/>
        </w:rPr>
        <w:t xml:space="preserve">In some </w:t>
      </w:r>
      <w:r w:rsidR="0003013B">
        <w:rPr>
          <w:lang w:val="en-GB"/>
        </w:rPr>
        <w:t>cases,</w:t>
      </w:r>
      <w:r>
        <w:rPr>
          <w:lang w:val="en-GB"/>
        </w:rPr>
        <w:t xml:space="preserve"> Peregrines nests are </w:t>
      </w:r>
      <w:r w:rsidR="007C69CA">
        <w:rPr>
          <w:lang w:val="en-GB"/>
        </w:rPr>
        <w:t>equipped with</w:t>
      </w:r>
      <w:r>
        <w:rPr>
          <w:lang w:val="en-GB"/>
        </w:rPr>
        <w:t xml:space="preserve"> webcams and often there is a big community of viewer</w:t>
      </w:r>
      <w:r w:rsidR="0003013B">
        <w:rPr>
          <w:lang w:val="en-GB"/>
        </w:rPr>
        <w:t>s</w:t>
      </w:r>
      <w:r>
        <w:rPr>
          <w:lang w:val="en-GB"/>
        </w:rPr>
        <w:t xml:space="preserve"> follow</w:t>
      </w:r>
      <w:r w:rsidR="007163AD">
        <w:rPr>
          <w:lang w:val="en-GB"/>
        </w:rPr>
        <w:t>ing</w:t>
      </w:r>
      <w:r>
        <w:rPr>
          <w:lang w:val="en-GB"/>
        </w:rPr>
        <w:t xml:space="preserve"> the breeding </w:t>
      </w:r>
      <w:r w:rsidR="0003013B">
        <w:rPr>
          <w:lang w:val="en-GB"/>
        </w:rPr>
        <w:t>activities. This is</w:t>
      </w:r>
      <w:r w:rsidR="007163AD">
        <w:rPr>
          <w:lang w:val="en-GB"/>
        </w:rPr>
        <w:t xml:space="preserve"> an</w:t>
      </w:r>
      <w:r w:rsidR="0003013B">
        <w:rPr>
          <w:lang w:val="en-GB"/>
        </w:rPr>
        <w:t xml:space="preserve"> optimal</w:t>
      </w:r>
      <w:r w:rsidR="007163AD">
        <w:rPr>
          <w:lang w:val="en-GB"/>
        </w:rPr>
        <w:t xml:space="preserve"> possibility</w:t>
      </w:r>
      <w:r w:rsidR="0003013B">
        <w:rPr>
          <w:lang w:val="en-GB"/>
        </w:rPr>
        <w:t xml:space="preserve"> </w:t>
      </w:r>
      <w:r w:rsidR="007163AD">
        <w:rPr>
          <w:lang w:val="en-GB"/>
        </w:rPr>
        <w:t>to</w:t>
      </w:r>
      <w:r w:rsidR="0003013B">
        <w:rPr>
          <w:lang w:val="en-GB"/>
        </w:rPr>
        <w:t xml:space="preserve"> obtain reliable contextual data, since many eyes document the natural breeding</w:t>
      </w:r>
      <w:r w:rsidR="007163AD">
        <w:rPr>
          <w:lang w:val="en-GB"/>
        </w:rPr>
        <w:t xml:space="preserve"> progress</w:t>
      </w:r>
      <w:r w:rsidR="0003013B">
        <w:rPr>
          <w:lang w:val="en-GB"/>
        </w:rPr>
        <w:t xml:space="preserve"> as well as irregularities.</w:t>
      </w:r>
      <w:r w:rsidR="00847AC1">
        <w:rPr>
          <w:lang w:val="en-GB"/>
        </w:rPr>
        <w:t xml:space="preserve"> </w:t>
      </w:r>
      <w:r w:rsidR="007C69CA">
        <w:rPr>
          <w:lang w:val="en-GB"/>
        </w:rPr>
        <w:t>Activities at the nest will not go un</w:t>
      </w:r>
      <w:r w:rsidR="00AF4236">
        <w:rPr>
          <w:lang w:val="en-GB"/>
        </w:rPr>
        <w:softHyphen/>
      </w:r>
      <w:r w:rsidR="007C69CA">
        <w:rPr>
          <w:lang w:val="en-GB"/>
        </w:rPr>
        <w:t xml:space="preserve">watched and to avoid complications with the public it should be communicated in advance that </w:t>
      </w:r>
      <w:r w:rsidR="007163AD">
        <w:rPr>
          <w:lang w:val="en-GB"/>
        </w:rPr>
        <w:t xml:space="preserve">a visit to nest is </w:t>
      </w:r>
      <w:r w:rsidR="007C69CA">
        <w:rPr>
          <w:lang w:val="en-GB"/>
        </w:rPr>
        <w:t>planned. It should be considered to remove the chicks out of the sight of the camera to ring and measure them since to public eyes some practices</w:t>
      </w:r>
      <w:r w:rsidR="007163AD">
        <w:rPr>
          <w:lang w:val="en-GB"/>
        </w:rPr>
        <w:t xml:space="preserve"> might</w:t>
      </w:r>
      <w:r w:rsidR="007C69CA">
        <w:rPr>
          <w:lang w:val="en-GB"/>
        </w:rPr>
        <w:t xml:space="preserve"> look cruel. </w:t>
      </w:r>
      <w:commentRangeStart w:id="74"/>
      <w:r w:rsidR="00092FB3">
        <w:rPr>
          <w:lang w:val="en-GB"/>
        </w:rPr>
        <w:t>A</w:t>
      </w:r>
      <w:r w:rsidR="007C69CA">
        <w:rPr>
          <w:lang w:val="en-GB"/>
        </w:rPr>
        <w:t>n important point is to adhere strictly to all legal requirements</w:t>
      </w:r>
      <w:r w:rsidR="00092FB3">
        <w:rPr>
          <w:lang w:val="en-GB"/>
        </w:rPr>
        <w:t xml:space="preserve"> and make sure licenses and permits are </w:t>
      </w:r>
      <w:r w:rsidR="007163AD">
        <w:rPr>
          <w:lang w:val="en-GB"/>
        </w:rPr>
        <w:t>up to date</w:t>
      </w:r>
      <w:r w:rsidR="00092FB3">
        <w:rPr>
          <w:lang w:val="en-GB"/>
        </w:rPr>
        <w:t xml:space="preserve"> and near at hand. </w:t>
      </w:r>
      <w:r w:rsidR="007163AD">
        <w:rPr>
          <w:lang w:val="en-GB"/>
        </w:rPr>
        <w:t>The field</w:t>
      </w:r>
      <w:r w:rsidR="00AF4236">
        <w:rPr>
          <w:lang w:val="en-GB"/>
        </w:rPr>
        <w:softHyphen/>
      </w:r>
      <w:r w:rsidR="007163AD">
        <w:rPr>
          <w:lang w:val="en-GB"/>
        </w:rPr>
        <w:t xml:space="preserve">worker should </w:t>
      </w:r>
      <w:r w:rsidR="00106FF9">
        <w:rPr>
          <w:lang w:val="en-GB"/>
        </w:rPr>
        <w:t xml:space="preserve">update </w:t>
      </w:r>
      <w:r w:rsidR="007163AD">
        <w:rPr>
          <w:lang w:val="en-GB"/>
        </w:rPr>
        <w:t>himself</w:t>
      </w:r>
      <w:r w:rsidR="00092FB3">
        <w:rPr>
          <w:lang w:val="en-GB"/>
        </w:rPr>
        <w:t xml:space="preserve"> about</w:t>
      </w:r>
      <w:r w:rsidR="00106FF9">
        <w:rPr>
          <w:lang w:val="en-GB"/>
        </w:rPr>
        <w:t xml:space="preserve"> recent changes in</w:t>
      </w:r>
      <w:r w:rsidR="00092FB3">
        <w:rPr>
          <w:lang w:val="en-GB"/>
        </w:rPr>
        <w:t xml:space="preserve"> legal regulations before sampling</w:t>
      </w:r>
      <w:r w:rsidR="00106FF9">
        <w:rPr>
          <w:lang w:val="en-GB"/>
        </w:rPr>
        <w:t>.</w:t>
      </w:r>
      <w:commentRangeEnd w:id="74"/>
      <w:r w:rsidR="0059608B">
        <w:rPr>
          <w:rStyle w:val="Kommentarzeichen"/>
        </w:rPr>
        <w:commentReference w:id="74"/>
      </w:r>
    </w:p>
    <w:p w14:paraId="7AA61F1B" w14:textId="77777777" w:rsidR="00107F6B" w:rsidRDefault="00107F6B" w:rsidP="00977641">
      <w:pPr>
        <w:spacing w:line="360" w:lineRule="auto"/>
        <w:jc w:val="both"/>
        <w:rPr>
          <w:lang w:val="en-GB"/>
        </w:rPr>
      </w:pPr>
    </w:p>
    <w:p w14:paraId="52043D7A" w14:textId="77777777" w:rsidR="00107F6B" w:rsidRPr="000653C8" w:rsidRDefault="00107F6B" w:rsidP="00977641">
      <w:pPr>
        <w:spacing w:line="360" w:lineRule="auto"/>
        <w:jc w:val="both"/>
        <w:rPr>
          <w:lang w:val="en-GB"/>
        </w:rPr>
      </w:pPr>
    </w:p>
    <w:p w14:paraId="07B7561A" w14:textId="77777777" w:rsidR="009B0296" w:rsidRDefault="009B0296" w:rsidP="00977641">
      <w:pPr>
        <w:pStyle w:val="berschrift2"/>
        <w:jc w:val="both"/>
        <w:rPr>
          <w:lang w:val="en-GB"/>
        </w:rPr>
      </w:pPr>
      <w:bookmarkStart w:id="75" w:name="_Toc5102661"/>
      <w:r>
        <w:rPr>
          <w:lang w:val="en-GB"/>
        </w:rPr>
        <w:t>2.</w:t>
      </w:r>
      <w:r w:rsidR="00825F8D">
        <w:rPr>
          <w:lang w:val="en-GB"/>
        </w:rPr>
        <w:t>9</w:t>
      </w:r>
      <w:r>
        <w:rPr>
          <w:lang w:val="en-GB"/>
        </w:rPr>
        <w:t xml:space="preserve"> </w:t>
      </w:r>
      <w:r w:rsidR="00825F8D">
        <w:rPr>
          <w:lang w:val="en-GB"/>
        </w:rPr>
        <w:t>Dealing with i</w:t>
      </w:r>
      <w:r>
        <w:rPr>
          <w:lang w:val="en-GB"/>
        </w:rPr>
        <w:t xml:space="preserve">ntentional </w:t>
      </w:r>
      <w:r w:rsidRPr="00B02CF0">
        <w:rPr>
          <w:rFonts w:cstheme="minorHAnsi"/>
          <w:lang w:val="en-GB"/>
        </w:rPr>
        <w:t>poisoning</w:t>
      </w:r>
      <w:bookmarkEnd w:id="75"/>
    </w:p>
    <w:p w14:paraId="1F6EE2B0" w14:textId="7BE9414F" w:rsidR="00107F6B" w:rsidRDefault="00106FF9" w:rsidP="00977641">
      <w:pPr>
        <w:spacing w:line="360" w:lineRule="auto"/>
        <w:jc w:val="both"/>
        <w:rPr>
          <w:lang w:val="en-GB"/>
        </w:rPr>
      </w:pPr>
      <w:r>
        <w:rPr>
          <w:lang w:val="en-GB"/>
        </w:rPr>
        <w:t>Several cases of intentional poisoning</w:t>
      </w:r>
      <w:r w:rsidR="00072C7F" w:rsidRPr="00072C7F">
        <w:rPr>
          <w:lang w:val="en-GB"/>
        </w:rPr>
        <w:t xml:space="preserve"> have been reported where pigeon breeders poisoned back feathers of pigeons with carbamates.</w:t>
      </w:r>
      <w:r w:rsidR="00072C7F">
        <w:rPr>
          <w:lang w:val="en-GB"/>
        </w:rPr>
        <w:t xml:space="preserve"> When plucking the poisoned </w:t>
      </w:r>
      <w:r>
        <w:rPr>
          <w:lang w:val="en-GB"/>
        </w:rPr>
        <w:t>prey,</w:t>
      </w:r>
      <w:r w:rsidR="00072C7F">
        <w:rPr>
          <w:lang w:val="en-GB"/>
        </w:rPr>
        <w:t xml:space="preserve"> the neurotoxi</w:t>
      </w:r>
      <w:r w:rsidR="00D63492">
        <w:rPr>
          <w:lang w:val="en-GB"/>
        </w:rPr>
        <w:t>c compound</w:t>
      </w:r>
      <w:r w:rsidR="00072C7F">
        <w:rPr>
          <w:lang w:val="en-GB"/>
        </w:rPr>
        <w:t xml:space="preserve"> enters the body orally </w:t>
      </w:r>
      <w:r w:rsidR="00B607D0">
        <w:rPr>
          <w:lang w:val="en-GB"/>
        </w:rPr>
        <w:t xml:space="preserve">and leads to instant death. Poisoned Peregrines seem </w:t>
      </w:r>
      <w:r>
        <w:rPr>
          <w:lang w:val="en-GB"/>
        </w:rPr>
        <w:t>dis</w:t>
      </w:r>
      <w:r w:rsidR="00B607D0">
        <w:rPr>
          <w:lang w:val="en-GB"/>
        </w:rPr>
        <w:t>orient</w:t>
      </w:r>
      <w:r>
        <w:rPr>
          <w:lang w:val="en-GB"/>
        </w:rPr>
        <w:t>ed</w:t>
      </w:r>
      <w:r w:rsidR="00B607D0">
        <w:rPr>
          <w:lang w:val="en-GB"/>
        </w:rPr>
        <w:t xml:space="preserve"> and unbalanced, falling over and not getting up on their own anymore.</w:t>
      </w:r>
      <w:r>
        <w:rPr>
          <w:lang w:val="en-GB"/>
        </w:rPr>
        <w:t xml:space="preserve"> If a dead or </w:t>
      </w:r>
      <w:r w:rsidR="00734FD7">
        <w:rPr>
          <w:lang w:val="en-GB"/>
        </w:rPr>
        <w:t xml:space="preserve">impaired bird </w:t>
      </w:r>
      <w:r>
        <w:rPr>
          <w:lang w:val="en-GB"/>
        </w:rPr>
        <w:t>is found in the nest</w:t>
      </w:r>
      <w:r w:rsidR="00D63492">
        <w:rPr>
          <w:lang w:val="en-GB"/>
        </w:rPr>
        <w:t>,</w:t>
      </w:r>
      <w:r>
        <w:rPr>
          <w:lang w:val="en-GB"/>
        </w:rPr>
        <w:t xml:space="preserve"> it should be looked out for the potential poisoned prey,</w:t>
      </w:r>
      <w:r w:rsidR="0089006E">
        <w:rPr>
          <w:lang w:val="en-GB"/>
        </w:rPr>
        <w:t xml:space="preserve"> in most cases bred</w:t>
      </w:r>
      <w:r>
        <w:rPr>
          <w:lang w:val="en-GB"/>
        </w:rPr>
        <w:t xml:space="preserve"> pigeons</w:t>
      </w:r>
      <w:r w:rsidR="0089006E">
        <w:rPr>
          <w:lang w:val="en-GB"/>
        </w:rPr>
        <w:t xml:space="preserve">. Before touching the </w:t>
      </w:r>
      <w:r w:rsidR="001F2AB6">
        <w:rPr>
          <w:lang w:val="en-GB"/>
        </w:rPr>
        <w:t>prey,</w:t>
      </w:r>
      <w:r w:rsidR="0089006E">
        <w:rPr>
          <w:lang w:val="en-GB"/>
        </w:rPr>
        <w:t xml:space="preserve"> gloves should be put on for individual protection. It is also useful to take pictures of the situation and note date and time of the finding. The poisoned Peregrine should be brought to a vet as fast as possible if it´s still alive. The prey remains should be collected in sealed plastic bags</w:t>
      </w:r>
      <w:r w:rsidR="00825F8D">
        <w:rPr>
          <w:lang w:val="en-GB"/>
        </w:rPr>
        <w:t xml:space="preserve"> for forensics</w:t>
      </w:r>
      <w:r w:rsidR="0089006E">
        <w:rPr>
          <w:lang w:val="en-GB"/>
        </w:rPr>
        <w:t xml:space="preserve"> and labelled with a warning that </w:t>
      </w:r>
      <w:r w:rsidR="00825F8D">
        <w:rPr>
          <w:lang w:val="en-GB"/>
        </w:rPr>
        <w:t xml:space="preserve">there is a suspicion of poisoning. The police </w:t>
      </w:r>
      <w:proofErr w:type="gramStart"/>
      <w:r w:rsidR="00FD3C58">
        <w:rPr>
          <w:lang w:val="en-GB"/>
        </w:rPr>
        <w:t>has</w:t>
      </w:r>
      <w:proofErr w:type="gramEnd"/>
      <w:r w:rsidR="00FD3C58">
        <w:rPr>
          <w:lang w:val="en-GB"/>
        </w:rPr>
        <w:t xml:space="preserve"> </w:t>
      </w:r>
      <w:r w:rsidR="00825F8D">
        <w:rPr>
          <w:lang w:val="en-GB"/>
        </w:rPr>
        <w:t xml:space="preserve">to be informed </w:t>
      </w:r>
      <w:r w:rsidR="00734FD7">
        <w:rPr>
          <w:lang w:val="en-GB"/>
        </w:rPr>
        <w:t xml:space="preserve">to </w:t>
      </w:r>
      <w:r w:rsidR="005678B8">
        <w:rPr>
          <w:lang w:val="en-GB"/>
        </w:rPr>
        <w:t>p</w:t>
      </w:r>
      <w:r w:rsidR="00734FD7">
        <w:rPr>
          <w:lang w:val="en-GB"/>
        </w:rPr>
        <w:t>roceed</w:t>
      </w:r>
      <w:r w:rsidR="00825F8D">
        <w:rPr>
          <w:lang w:val="en-GB"/>
        </w:rPr>
        <w:t xml:space="preserve"> with the investigation.</w:t>
      </w:r>
      <w:r w:rsidR="00734FD7">
        <w:rPr>
          <w:lang w:val="en-GB"/>
        </w:rPr>
        <w:t xml:space="preserve"> Chick and eggs, if viable, should be collected and placed in other nests (if possible) or in incubator followed by placement of the chicks in other natural nests.</w:t>
      </w:r>
      <w:r w:rsidR="005678B8">
        <w:rPr>
          <w:lang w:val="en-GB"/>
        </w:rPr>
        <w:t xml:space="preserve"> Detailed guides for hand breeding and rearing Peregrines can be found in the appendix.</w:t>
      </w:r>
    </w:p>
    <w:p w14:paraId="7BFB3919" w14:textId="273D7D01" w:rsidR="00107F6B" w:rsidRDefault="00107F6B" w:rsidP="00977641">
      <w:pPr>
        <w:jc w:val="both"/>
        <w:rPr>
          <w:lang w:val="en-GB"/>
        </w:rPr>
      </w:pPr>
    </w:p>
    <w:p w14:paraId="7CF1466F" w14:textId="77777777" w:rsidR="004F4F88" w:rsidRDefault="004F4F88" w:rsidP="00977641">
      <w:pPr>
        <w:jc w:val="both"/>
        <w:rPr>
          <w:lang w:val="en-GB"/>
        </w:rPr>
      </w:pPr>
    </w:p>
    <w:p w14:paraId="2D77C23A" w14:textId="77777777" w:rsidR="004F4F88" w:rsidRDefault="004F4F88">
      <w:pPr>
        <w:rPr>
          <w:rFonts w:eastAsiaTheme="majorEastAsia" w:cstheme="minorHAnsi"/>
          <w:color w:val="44546A" w:themeColor="text2"/>
          <w:sz w:val="32"/>
          <w:szCs w:val="32"/>
          <w:lang w:val="en-GB"/>
        </w:rPr>
      </w:pPr>
      <w:bookmarkStart w:id="76" w:name="_Toc2090688"/>
      <w:bookmarkStart w:id="77" w:name="_Toc5102662"/>
      <w:r>
        <w:rPr>
          <w:rFonts w:cstheme="minorHAnsi"/>
          <w:lang w:val="en-GB"/>
        </w:rPr>
        <w:br w:type="page"/>
      </w:r>
    </w:p>
    <w:p w14:paraId="6FCA7901" w14:textId="19FD822D" w:rsidR="00FC7E8E" w:rsidRPr="00132DF5" w:rsidRDefault="00FC7E8E" w:rsidP="00977641">
      <w:pPr>
        <w:pStyle w:val="berschrift1"/>
        <w:jc w:val="both"/>
        <w:rPr>
          <w:rFonts w:cstheme="minorHAnsi"/>
          <w:lang w:val="en-GB"/>
        </w:rPr>
      </w:pPr>
      <w:r w:rsidRPr="00132DF5">
        <w:rPr>
          <w:rFonts w:cstheme="minorHAnsi"/>
          <w:lang w:val="en-GB"/>
        </w:rPr>
        <w:lastRenderedPageBreak/>
        <w:t xml:space="preserve">3. </w:t>
      </w:r>
      <w:bookmarkEnd w:id="76"/>
      <w:r w:rsidR="001F44BB">
        <w:rPr>
          <w:rFonts w:cstheme="minorHAnsi"/>
          <w:lang w:val="en-GB"/>
        </w:rPr>
        <w:t>Conclusion</w:t>
      </w:r>
      <w:bookmarkEnd w:id="77"/>
    </w:p>
    <w:p w14:paraId="4590FE32" w14:textId="0222C914" w:rsidR="009A1E6D" w:rsidRDefault="00276825" w:rsidP="00977641">
      <w:pPr>
        <w:spacing w:line="360" w:lineRule="auto"/>
        <w:jc w:val="both"/>
        <w:rPr>
          <w:rFonts w:cstheme="minorHAnsi"/>
          <w:lang w:val="en-GB"/>
        </w:rPr>
      </w:pPr>
      <w:r>
        <w:rPr>
          <w:rFonts w:cstheme="minorHAnsi"/>
          <w:lang w:val="en-GB"/>
        </w:rPr>
        <w:t>Correct and consistent labelling of the sample</w:t>
      </w:r>
      <w:r w:rsidR="00734FD7">
        <w:rPr>
          <w:rFonts w:cstheme="minorHAnsi"/>
          <w:lang w:val="en-GB"/>
        </w:rPr>
        <w:t>s</w:t>
      </w:r>
      <w:r>
        <w:rPr>
          <w:rFonts w:cstheme="minorHAnsi"/>
          <w:lang w:val="en-GB"/>
        </w:rPr>
        <w:t xml:space="preserve"> is one essential </w:t>
      </w:r>
      <w:r w:rsidR="00465441">
        <w:rPr>
          <w:rFonts w:cstheme="minorHAnsi"/>
          <w:lang w:val="en-GB"/>
        </w:rPr>
        <w:t>requirement for</w:t>
      </w:r>
      <w:r>
        <w:rPr>
          <w:rFonts w:cstheme="minorHAnsi"/>
          <w:lang w:val="en-GB"/>
        </w:rPr>
        <w:t xml:space="preserve"> the fieldworker </w:t>
      </w:r>
      <w:r w:rsidR="00465441">
        <w:rPr>
          <w:rFonts w:cstheme="minorHAnsi"/>
          <w:lang w:val="en-GB"/>
        </w:rPr>
        <w:t>since any sample is useless without clear designation. Generally, it is preferred to collect data by observations rather than by visiting the nest. Alongside with that</w:t>
      </w:r>
      <w:r w:rsidR="008043AF">
        <w:rPr>
          <w:rFonts w:cstheme="minorHAnsi"/>
          <w:lang w:val="en-GB"/>
        </w:rPr>
        <w:t>,</w:t>
      </w:r>
      <w:r w:rsidR="00465441">
        <w:rPr>
          <w:rFonts w:cstheme="minorHAnsi"/>
          <w:lang w:val="en-GB"/>
        </w:rPr>
        <w:t xml:space="preserve"> webcams provide a unique possibility to observe all breeding parameters thoroughly without any disturbance. It also allows minimizing the nest visit to just one visit at ringing. At this visit all necessary samples and information about the chicks (measurements, prey item collection, </w:t>
      </w:r>
      <w:r w:rsidR="008B0E95">
        <w:rPr>
          <w:rFonts w:cstheme="minorHAnsi"/>
          <w:lang w:val="en-GB"/>
        </w:rPr>
        <w:t>eggshell</w:t>
      </w:r>
      <w:r w:rsidR="00896655">
        <w:rPr>
          <w:rFonts w:cstheme="minorHAnsi"/>
          <w:lang w:val="en-GB"/>
        </w:rPr>
        <w:t xml:space="preserve"> fragments</w:t>
      </w:r>
      <w:r w:rsidR="008B0E95">
        <w:rPr>
          <w:rFonts w:cstheme="minorHAnsi"/>
          <w:lang w:val="en-GB"/>
        </w:rPr>
        <w:t>)</w:t>
      </w:r>
      <w:r w:rsidR="00465441">
        <w:rPr>
          <w:rFonts w:cstheme="minorHAnsi"/>
          <w:lang w:val="en-GB"/>
        </w:rPr>
        <w:t xml:space="preserve"> can be taken</w:t>
      </w:r>
      <w:r w:rsidR="008B0E95">
        <w:rPr>
          <w:rFonts w:cstheme="minorHAnsi"/>
          <w:lang w:val="en-GB"/>
        </w:rPr>
        <w:t>. When sampling feather</w:t>
      </w:r>
      <w:r w:rsidR="00B04027">
        <w:rPr>
          <w:rFonts w:cstheme="minorHAnsi"/>
          <w:lang w:val="en-GB"/>
        </w:rPr>
        <w:t>s</w:t>
      </w:r>
      <w:r w:rsidR="008043AF">
        <w:rPr>
          <w:rFonts w:cstheme="minorHAnsi"/>
          <w:lang w:val="en-GB"/>
        </w:rPr>
        <w:t>,</w:t>
      </w:r>
      <w:r w:rsidR="008B0E95">
        <w:rPr>
          <w:rFonts w:cstheme="minorHAnsi"/>
          <w:lang w:val="en-GB"/>
        </w:rPr>
        <w:t xml:space="preserve"> the fieldworker should be familiar with the terminology of the feathers, </w:t>
      </w:r>
      <w:r w:rsidR="000B7B0B">
        <w:rPr>
          <w:rFonts w:cstheme="minorHAnsi"/>
          <w:lang w:val="en-GB"/>
        </w:rPr>
        <w:t>preferably</w:t>
      </w:r>
      <w:r w:rsidR="008B0E95">
        <w:rPr>
          <w:rFonts w:cstheme="minorHAnsi"/>
          <w:lang w:val="en-GB"/>
        </w:rPr>
        <w:t xml:space="preserve"> cut or pluck body contour feathers and choose the right packaging and storage methods for the designated analysis. Detailed info can be found in the sampling protocol from </w:t>
      </w:r>
      <w:proofErr w:type="spellStart"/>
      <w:r w:rsidR="008B0E95">
        <w:rPr>
          <w:rFonts w:cstheme="minorHAnsi"/>
          <w:lang w:val="en-GB"/>
        </w:rPr>
        <w:t>Esp</w:t>
      </w:r>
      <w:r w:rsidR="008043AF">
        <w:rPr>
          <w:rFonts w:cstheme="minorHAnsi"/>
          <w:lang w:val="en-GB"/>
        </w:rPr>
        <w:t>í</w:t>
      </w:r>
      <w:r w:rsidR="008B0E95">
        <w:rPr>
          <w:rFonts w:cstheme="minorHAnsi"/>
          <w:lang w:val="en-GB"/>
        </w:rPr>
        <w:t>n</w:t>
      </w:r>
      <w:proofErr w:type="spellEnd"/>
      <w:r w:rsidR="008043AF">
        <w:rPr>
          <w:rFonts w:cstheme="minorHAnsi"/>
          <w:lang w:val="en-GB"/>
        </w:rPr>
        <w:t xml:space="preserve"> et al.</w:t>
      </w:r>
      <w:r w:rsidR="008B0E95">
        <w:rPr>
          <w:rFonts w:cstheme="minorHAnsi"/>
          <w:lang w:val="en-GB"/>
        </w:rPr>
        <w:t xml:space="preserve"> 2014. Collection of</w:t>
      </w:r>
      <w:r w:rsidR="00125ABE">
        <w:rPr>
          <w:rFonts w:cstheme="minorHAnsi"/>
          <w:lang w:val="en-GB"/>
        </w:rPr>
        <w:t xml:space="preserve"> prey item</w:t>
      </w:r>
      <w:r w:rsidR="008B0E95">
        <w:rPr>
          <w:rFonts w:cstheme="minorHAnsi"/>
          <w:lang w:val="en-GB"/>
        </w:rPr>
        <w:t>s</w:t>
      </w:r>
      <w:r w:rsidR="00125ABE">
        <w:rPr>
          <w:rFonts w:cstheme="minorHAnsi"/>
          <w:lang w:val="en-GB"/>
        </w:rPr>
        <w:t xml:space="preserve"> is especially important in poisoning cases.</w:t>
      </w:r>
      <w:r w:rsidR="000B7B0B">
        <w:rPr>
          <w:rFonts w:cstheme="minorHAnsi"/>
          <w:lang w:val="en-GB"/>
        </w:rPr>
        <w:t xml:space="preserve"> Attached photos and additional background information about land use</w:t>
      </w:r>
      <w:r w:rsidR="00B04027">
        <w:rPr>
          <w:rFonts w:cstheme="minorHAnsi"/>
          <w:lang w:val="en-GB"/>
        </w:rPr>
        <w:t xml:space="preserve">, </w:t>
      </w:r>
      <w:r w:rsidR="000B7B0B">
        <w:rPr>
          <w:rFonts w:cstheme="minorHAnsi"/>
          <w:lang w:val="en-GB"/>
        </w:rPr>
        <w:t>breeding site and breeding pair</w:t>
      </w:r>
      <w:r w:rsidR="00A9122D">
        <w:rPr>
          <w:rFonts w:cstheme="minorHAnsi"/>
          <w:lang w:val="en-GB"/>
        </w:rPr>
        <w:t xml:space="preserve"> history can deliver crucial information for the completeness of the contaminant study.</w:t>
      </w:r>
      <w:r w:rsidR="00B10E92">
        <w:rPr>
          <w:rFonts w:cstheme="minorHAnsi"/>
          <w:lang w:val="en-GB"/>
        </w:rPr>
        <w:t xml:space="preserve"> </w:t>
      </w:r>
      <w:r w:rsidR="00B04027">
        <w:rPr>
          <w:rFonts w:cstheme="minorHAnsi"/>
          <w:lang w:val="en-GB"/>
        </w:rPr>
        <w:t>It is advisable to make use of</w:t>
      </w:r>
      <w:r w:rsidR="00125ABE">
        <w:rPr>
          <w:rFonts w:cstheme="minorHAnsi"/>
          <w:lang w:val="en-GB"/>
        </w:rPr>
        <w:t xml:space="preserve"> the </w:t>
      </w:r>
      <w:r w:rsidR="00B04027">
        <w:rPr>
          <w:rFonts w:cstheme="minorHAnsi"/>
          <w:lang w:val="en-GB"/>
        </w:rPr>
        <w:t>pre-printed</w:t>
      </w:r>
      <w:r w:rsidR="00125ABE">
        <w:rPr>
          <w:rFonts w:cstheme="minorHAnsi"/>
          <w:lang w:val="en-GB"/>
        </w:rPr>
        <w:t xml:space="preserve"> data sheet</w:t>
      </w:r>
      <w:r w:rsidR="00487B67">
        <w:rPr>
          <w:rFonts w:cstheme="minorHAnsi"/>
          <w:lang w:val="en-GB"/>
        </w:rPr>
        <w:t xml:space="preserve"> </w:t>
      </w:r>
      <w:r w:rsidR="00B04027">
        <w:rPr>
          <w:rFonts w:cstheme="minorHAnsi"/>
          <w:lang w:val="en-GB"/>
        </w:rPr>
        <w:t xml:space="preserve">that can be found in the appendix </w:t>
      </w:r>
      <w:r w:rsidR="00487B67">
        <w:rPr>
          <w:rFonts w:cstheme="minorHAnsi"/>
          <w:lang w:val="en-GB"/>
        </w:rPr>
        <w:t xml:space="preserve">to </w:t>
      </w:r>
      <w:r w:rsidR="00A9122D">
        <w:rPr>
          <w:rFonts w:cstheme="minorHAnsi"/>
          <w:lang w:val="en-GB"/>
        </w:rPr>
        <w:t>make</w:t>
      </w:r>
      <w:r w:rsidR="00487B67">
        <w:rPr>
          <w:rFonts w:cstheme="minorHAnsi"/>
          <w:lang w:val="en-GB"/>
        </w:rPr>
        <w:t xml:space="preserve"> sure contextual data</w:t>
      </w:r>
      <w:r w:rsidR="00A9122D" w:rsidRPr="00A9122D">
        <w:rPr>
          <w:rFonts w:cstheme="minorHAnsi"/>
          <w:lang w:val="en-GB"/>
        </w:rPr>
        <w:t xml:space="preserve"> </w:t>
      </w:r>
      <w:r w:rsidR="00A9122D">
        <w:rPr>
          <w:rFonts w:cstheme="minorHAnsi"/>
          <w:lang w:val="en-GB"/>
        </w:rPr>
        <w:t>is complete</w:t>
      </w:r>
      <w:r w:rsidR="00487B67">
        <w:rPr>
          <w:rFonts w:cstheme="minorHAnsi"/>
          <w:lang w:val="en-GB"/>
        </w:rPr>
        <w:t>.</w:t>
      </w:r>
      <w:r w:rsidR="00AA0CFD">
        <w:rPr>
          <w:rFonts w:cstheme="minorHAnsi"/>
          <w:lang w:val="en-GB"/>
        </w:rPr>
        <w:t xml:space="preserve"> </w:t>
      </w:r>
      <w:r w:rsidR="00C152FA">
        <w:rPr>
          <w:rFonts w:cstheme="minorHAnsi"/>
          <w:lang w:val="en-GB"/>
        </w:rPr>
        <w:t xml:space="preserve">Intentional poisoning are crimes that threat the life and reproductivity of Peregrines. Even when the intentional killing </w:t>
      </w:r>
      <w:r w:rsidR="00B04027">
        <w:rPr>
          <w:rFonts w:cstheme="minorHAnsi"/>
          <w:lang w:val="en-GB"/>
        </w:rPr>
        <w:t>has been</w:t>
      </w:r>
      <w:r w:rsidR="00C152FA">
        <w:rPr>
          <w:rFonts w:cstheme="minorHAnsi"/>
          <w:lang w:val="en-GB"/>
        </w:rPr>
        <w:t xml:space="preserve"> </w:t>
      </w:r>
      <w:r w:rsidR="009F6C02">
        <w:rPr>
          <w:rFonts w:cstheme="minorHAnsi"/>
          <w:lang w:val="en-GB"/>
        </w:rPr>
        <w:t>confirmed</w:t>
      </w:r>
      <w:r w:rsidR="00C152FA">
        <w:rPr>
          <w:rFonts w:cstheme="minorHAnsi"/>
          <w:lang w:val="en-GB"/>
        </w:rPr>
        <w:t xml:space="preserve"> and </w:t>
      </w:r>
      <w:r w:rsidR="00751A67">
        <w:rPr>
          <w:rFonts w:cstheme="minorHAnsi"/>
          <w:lang w:val="en-GB"/>
        </w:rPr>
        <w:t>the crime is investigated</w:t>
      </w:r>
      <w:r w:rsidR="008043AF">
        <w:rPr>
          <w:rFonts w:cstheme="minorHAnsi"/>
          <w:lang w:val="en-GB"/>
        </w:rPr>
        <w:t>,</w:t>
      </w:r>
      <w:r w:rsidR="00751A67">
        <w:rPr>
          <w:rFonts w:cstheme="minorHAnsi"/>
          <w:lang w:val="en-GB"/>
        </w:rPr>
        <w:t xml:space="preserve"> it can be difficult to find the responsible</w:t>
      </w:r>
      <w:r w:rsidR="00B04027">
        <w:rPr>
          <w:rFonts w:cstheme="minorHAnsi"/>
          <w:lang w:val="en-GB"/>
        </w:rPr>
        <w:t xml:space="preserve"> person.</w:t>
      </w:r>
      <w:r w:rsidR="00751A67">
        <w:rPr>
          <w:rFonts w:cstheme="minorHAnsi"/>
          <w:lang w:val="en-GB"/>
        </w:rPr>
        <w:t xml:space="preserve"> </w:t>
      </w:r>
      <w:r w:rsidR="00B04027">
        <w:rPr>
          <w:rFonts w:cstheme="minorHAnsi"/>
          <w:lang w:val="en-GB"/>
        </w:rPr>
        <w:t>T</w:t>
      </w:r>
      <w:r w:rsidR="00751A67">
        <w:rPr>
          <w:rFonts w:cstheme="minorHAnsi"/>
          <w:lang w:val="en-GB"/>
        </w:rPr>
        <w:t xml:space="preserve">he correct securing of evidence can be key </w:t>
      </w:r>
      <w:r w:rsidR="0018319E">
        <w:rPr>
          <w:rFonts w:cstheme="minorHAnsi"/>
          <w:lang w:val="en-GB"/>
        </w:rPr>
        <w:t>for</w:t>
      </w:r>
      <w:r w:rsidR="00751A67">
        <w:rPr>
          <w:rFonts w:cstheme="minorHAnsi"/>
          <w:lang w:val="en-GB"/>
        </w:rPr>
        <w:t xml:space="preserve"> convicting the </w:t>
      </w:r>
      <w:r w:rsidR="005678B8">
        <w:rPr>
          <w:rFonts w:cstheme="minorHAnsi"/>
          <w:lang w:val="en-GB"/>
        </w:rPr>
        <w:t>criminal</w:t>
      </w:r>
      <w:r w:rsidR="00751A67">
        <w:rPr>
          <w:rFonts w:cstheme="minorHAnsi"/>
          <w:lang w:val="en-GB"/>
        </w:rPr>
        <w:t xml:space="preserve">. For peregrine fieldworkers it is therefore </w:t>
      </w:r>
      <w:r w:rsidR="00A9122D">
        <w:rPr>
          <w:rFonts w:cstheme="minorHAnsi"/>
          <w:lang w:val="en-GB"/>
        </w:rPr>
        <w:t xml:space="preserve">desired to be </w:t>
      </w:r>
      <w:r w:rsidR="00751A67">
        <w:rPr>
          <w:rFonts w:cstheme="minorHAnsi"/>
          <w:lang w:val="en-GB"/>
        </w:rPr>
        <w:t>familiar with s</w:t>
      </w:r>
      <w:r w:rsidR="00A9122D">
        <w:rPr>
          <w:rFonts w:cstheme="minorHAnsi"/>
          <w:lang w:val="en-GB"/>
        </w:rPr>
        <w:t>igns</w:t>
      </w:r>
      <w:r w:rsidR="00751A67">
        <w:rPr>
          <w:rFonts w:cstheme="minorHAnsi"/>
          <w:lang w:val="en-GB"/>
        </w:rPr>
        <w:t xml:space="preserve"> for poisoning</w:t>
      </w:r>
      <w:r w:rsidR="00A9122D">
        <w:rPr>
          <w:rFonts w:cstheme="minorHAnsi"/>
          <w:lang w:val="en-GB"/>
        </w:rPr>
        <w:t>, how to react and who to inform when</w:t>
      </w:r>
      <w:r w:rsidR="00B04027">
        <w:rPr>
          <w:rFonts w:cstheme="minorHAnsi"/>
          <w:lang w:val="en-GB"/>
        </w:rPr>
        <w:t xml:space="preserve"> there is</w:t>
      </w:r>
      <w:r w:rsidR="00A9122D">
        <w:rPr>
          <w:rFonts w:cstheme="minorHAnsi"/>
          <w:lang w:val="en-GB"/>
        </w:rPr>
        <w:t xml:space="preserve"> suspicion </w:t>
      </w:r>
      <w:r w:rsidR="00B04027">
        <w:rPr>
          <w:rFonts w:cstheme="minorHAnsi"/>
          <w:lang w:val="en-GB"/>
        </w:rPr>
        <w:t>of</w:t>
      </w:r>
      <w:r w:rsidR="00A9122D">
        <w:rPr>
          <w:rFonts w:cstheme="minorHAnsi"/>
          <w:lang w:val="en-GB"/>
        </w:rPr>
        <w:t xml:space="preserve"> intentional killing</w:t>
      </w:r>
      <w:r w:rsidR="00B04027">
        <w:rPr>
          <w:rFonts w:cstheme="minorHAnsi"/>
          <w:lang w:val="en-GB"/>
        </w:rPr>
        <w:t xml:space="preserve">. Any </w:t>
      </w:r>
      <w:r w:rsidR="00751A67">
        <w:rPr>
          <w:rFonts w:cstheme="minorHAnsi"/>
          <w:lang w:val="en-GB"/>
        </w:rPr>
        <w:t>suspic</w:t>
      </w:r>
      <w:r w:rsidR="009F6C02">
        <w:rPr>
          <w:rFonts w:cstheme="minorHAnsi"/>
          <w:lang w:val="en-GB"/>
        </w:rPr>
        <w:t xml:space="preserve">ion should </w:t>
      </w:r>
      <w:r w:rsidR="00B04027">
        <w:rPr>
          <w:rFonts w:cstheme="minorHAnsi"/>
          <w:lang w:val="en-GB"/>
        </w:rPr>
        <w:t xml:space="preserve">also </w:t>
      </w:r>
      <w:r w:rsidR="009F6C02">
        <w:rPr>
          <w:rFonts w:cstheme="minorHAnsi"/>
          <w:lang w:val="en-GB"/>
        </w:rPr>
        <w:t>be mentioned in the</w:t>
      </w:r>
      <w:r w:rsidR="00751A67">
        <w:rPr>
          <w:rFonts w:cstheme="minorHAnsi"/>
          <w:lang w:val="en-GB"/>
        </w:rPr>
        <w:t xml:space="preserve"> contextual information that accompanies </w:t>
      </w:r>
      <w:r w:rsidR="009F6C02">
        <w:rPr>
          <w:rFonts w:cstheme="minorHAnsi"/>
          <w:lang w:val="en-GB"/>
        </w:rPr>
        <w:t>the sample.</w:t>
      </w:r>
    </w:p>
    <w:p w14:paraId="66748E1E" w14:textId="77777777" w:rsidR="009A1E6D" w:rsidRDefault="009A1E6D" w:rsidP="00977641">
      <w:pPr>
        <w:jc w:val="both"/>
        <w:rPr>
          <w:rFonts w:cstheme="minorHAnsi"/>
          <w:lang w:val="en-GB"/>
        </w:rPr>
      </w:pPr>
      <w:r>
        <w:rPr>
          <w:rFonts w:cstheme="minorHAnsi"/>
          <w:lang w:val="en-GB"/>
        </w:rPr>
        <w:br w:type="page"/>
      </w:r>
    </w:p>
    <w:p w14:paraId="207CF974" w14:textId="77777777" w:rsidR="00955522" w:rsidRPr="00132DF5" w:rsidRDefault="005678B8" w:rsidP="00977641">
      <w:pPr>
        <w:pStyle w:val="berschrift1"/>
        <w:jc w:val="both"/>
        <w:rPr>
          <w:rFonts w:cstheme="minorHAnsi"/>
          <w:lang w:val="en-GB"/>
        </w:rPr>
      </w:pPr>
      <w:bookmarkStart w:id="78" w:name="_Toc2090690"/>
      <w:bookmarkStart w:id="79" w:name="_Toc5102663"/>
      <w:r>
        <w:rPr>
          <w:rFonts w:cstheme="minorHAnsi"/>
          <w:lang w:val="en-GB"/>
        </w:rPr>
        <w:lastRenderedPageBreak/>
        <w:t>4</w:t>
      </w:r>
      <w:r w:rsidR="00955522" w:rsidRPr="00132DF5">
        <w:rPr>
          <w:rFonts w:cstheme="minorHAnsi"/>
          <w:lang w:val="en-GB"/>
        </w:rPr>
        <w:t xml:space="preserve">. </w:t>
      </w:r>
      <w:r w:rsidR="00B07D1B" w:rsidRPr="00132DF5">
        <w:rPr>
          <w:rFonts w:cstheme="minorHAnsi"/>
          <w:lang w:val="en-GB"/>
        </w:rPr>
        <w:t>Appendix</w:t>
      </w:r>
      <w:bookmarkEnd w:id="78"/>
      <w:bookmarkEnd w:id="79"/>
    </w:p>
    <w:p w14:paraId="757AA7D6" w14:textId="77777777" w:rsidR="00FA7732" w:rsidRDefault="005678B8" w:rsidP="00977641">
      <w:pPr>
        <w:pStyle w:val="berschrift2"/>
        <w:jc w:val="both"/>
        <w:rPr>
          <w:rFonts w:cstheme="minorHAnsi"/>
          <w:lang w:val="en-GB"/>
        </w:rPr>
      </w:pPr>
      <w:bookmarkStart w:id="80" w:name="_Toc2090691"/>
      <w:bookmarkStart w:id="81" w:name="_Toc5102664"/>
      <w:r>
        <w:rPr>
          <w:rFonts w:cstheme="minorHAnsi"/>
          <w:lang w:val="en-GB"/>
        </w:rPr>
        <w:t>4</w:t>
      </w:r>
      <w:r w:rsidR="00B07D1B" w:rsidRPr="00132DF5">
        <w:rPr>
          <w:rFonts w:cstheme="minorHAnsi"/>
          <w:lang w:val="en-GB"/>
        </w:rPr>
        <w:t>.1</w:t>
      </w:r>
      <w:r w:rsidR="00FA7732" w:rsidRPr="00132DF5">
        <w:rPr>
          <w:rFonts w:cstheme="minorHAnsi"/>
          <w:lang w:val="en-GB"/>
        </w:rPr>
        <w:t xml:space="preserve"> Photos</w:t>
      </w:r>
      <w:bookmarkEnd w:id="80"/>
      <w:bookmarkEnd w:id="81"/>
    </w:p>
    <w:p w14:paraId="7D85AEA1" w14:textId="77777777" w:rsidR="00F55839" w:rsidRDefault="00F55839" w:rsidP="00977641">
      <w:pPr>
        <w:jc w:val="both"/>
        <w:rPr>
          <w:noProof/>
          <w:lang w:val="it-IT" w:eastAsia="it-IT"/>
        </w:rPr>
      </w:pPr>
      <w:r>
        <w:rPr>
          <w:noProof/>
          <w:lang w:val="es-ES" w:eastAsia="es-ES"/>
        </w:rPr>
        <mc:AlternateContent>
          <mc:Choice Requires="wps">
            <w:drawing>
              <wp:anchor distT="0" distB="0" distL="114300" distR="114300" simplePos="0" relativeHeight="251676672" behindDoc="0" locked="0" layoutInCell="1" allowOverlap="1" wp14:anchorId="3548444F" wp14:editId="30716178">
                <wp:simplePos x="0" y="0"/>
                <wp:positionH relativeFrom="column">
                  <wp:posOffset>137160</wp:posOffset>
                </wp:positionH>
                <wp:positionV relativeFrom="paragraph">
                  <wp:posOffset>1556385</wp:posOffset>
                </wp:positionV>
                <wp:extent cx="762000" cy="457200"/>
                <wp:effectExtent l="19050" t="19050" r="57150" b="38100"/>
                <wp:wrapNone/>
                <wp:docPr id="7" name="Gerade Verbindung mit Pfeil 7"/>
                <wp:cNvGraphicFramePr/>
                <a:graphic xmlns:a="http://schemas.openxmlformats.org/drawingml/2006/main">
                  <a:graphicData uri="http://schemas.microsoft.com/office/word/2010/wordprocessingShape">
                    <wps:wsp>
                      <wps:cNvCnPr/>
                      <wps:spPr>
                        <a:xfrm>
                          <a:off x="0" y="0"/>
                          <a:ext cx="762000" cy="457200"/>
                        </a:xfrm>
                        <a:prstGeom prst="straightConnector1">
                          <a:avLst/>
                        </a:prstGeom>
                        <a:noFill/>
                        <a:ln w="38100" cap="flat" cmpd="sng" algn="ctr">
                          <a:solidFill>
                            <a:srgbClr val="44546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05237DB" id="_x0000_t32" coordsize="21600,21600" o:spt="32" o:oned="t" path="m,l21600,21600e" filled="f">
                <v:path arrowok="t" fillok="f" o:connecttype="none"/>
                <o:lock v:ext="edit" shapetype="t"/>
              </v:shapetype>
              <v:shape id="Gerade Verbindung mit Pfeil 7" o:spid="_x0000_s1026" type="#_x0000_t32" style="position:absolute;margin-left:10.8pt;margin-top:122.55pt;width:60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" strokecolor="#44546a" strokeweight="3pt">
                <v:stroke endarrow="block" joinstyle="miter"/>
              </v:shape>
            </w:pict>
          </mc:Fallback>
        </mc:AlternateContent>
      </w:r>
      <w:r>
        <w:rPr>
          <w:noProof/>
          <w:lang w:val="es-ES" w:eastAsia="es-ES"/>
        </w:rPr>
        <mc:AlternateContent>
          <mc:Choice Requires="wps">
            <w:drawing>
              <wp:anchor distT="0" distB="0" distL="114300" distR="114300" simplePos="0" relativeHeight="251677696" behindDoc="0" locked="0" layoutInCell="1" allowOverlap="1" wp14:anchorId="08B4F91C" wp14:editId="21C569B6">
                <wp:simplePos x="0" y="0"/>
                <wp:positionH relativeFrom="column">
                  <wp:posOffset>489585</wp:posOffset>
                </wp:positionH>
                <wp:positionV relativeFrom="paragraph">
                  <wp:posOffset>794385</wp:posOffset>
                </wp:positionV>
                <wp:extent cx="762000" cy="457200"/>
                <wp:effectExtent l="19050" t="19050" r="57150" b="38100"/>
                <wp:wrapNone/>
                <wp:docPr id="8" name="Gerade Verbindung mit Pfeil 8"/>
                <wp:cNvGraphicFramePr/>
                <a:graphic xmlns:a="http://schemas.openxmlformats.org/drawingml/2006/main">
                  <a:graphicData uri="http://schemas.microsoft.com/office/word/2010/wordprocessingShape">
                    <wps:wsp>
                      <wps:cNvCnPr/>
                      <wps:spPr>
                        <a:xfrm>
                          <a:off x="0" y="0"/>
                          <a:ext cx="762000" cy="457200"/>
                        </a:xfrm>
                        <a:prstGeom prst="straightConnector1">
                          <a:avLst/>
                        </a:prstGeom>
                        <a:noFill/>
                        <a:ln w="38100" cap="flat" cmpd="sng" algn="ctr">
                          <a:solidFill>
                            <a:srgbClr val="44546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5685AC" id="Gerade Verbindung mit Pfeil 8" o:spid="_x0000_s1026" type="#_x0000_t32" style="position:absolute;margin-left:38.55pt;margin-top:62.55pt;width:60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" strokecolor="#44546a" strokeweight="3pt">
                <v:stroke endarrow="block" joinstyle="miter"/>
              </v:shape>
            </w:pict>
          </mc:Fallback>
        </mc:AlternateContent>
      </w:r>
      <w:r w:rsidRPr="00092FB3">
        <w:rPr>
          <w:noProof/>
          <w:lang w:val="en-GB" w:eastAsia="it-IT"/>
        </w:rPr>
        <w:t xml:space="preserve"> </w:t>
      </w:r>
      <w:r>
        <w:rPr>
          <w:noProof/>
          <w:lang w:val="es-ES" w:eastAsia="es-ES"/>
        </w:rPr>
        <w:drawing>
          <wp:inline distT="0" distB="0" distL="0" distR="0" wp14:anchorId="2D7529FC" wp14:editId="02D86B3D">
            <wp:extent cx="5967730" cy="385191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chi0128.jpg"/>
                    <pic:cNvPicPr/>
                  </pic:nvPicPr>
                  <pic:blipFill rotWithShape="1">
                    <a:blip r:embed="rId17">
                      <a:extLst>
                        <a:ext uri="{28A0092B-C50C-407E-A947-70E740481C1C}">
                          <a14:useLocalDpi xmlns:a14="http://schemas.microsoft.com/office/drawing/2010/main" val="0"/>
                        </a:ext>
                      </a:extLst>
                    </a:blip>
                    <a:srcRect l="2489" t="35748" r="-1"/>
                    <a:stretch/>
                  </pic:blipFill>
                  <pic:spPr bwMode="auto">
                    <a:xfrm>
                      <a:off x="0" y="0"/>
                      <a:ext cx="5967730" cy="3851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C895A4A" w14:textId="77777777" w:rsidR="00670BA5" w:rsidRDefault="00670BA5" w:rsidP="00977641">
      <w:pPr>
        <w:jc w:val="both"/>
        <w:rPr>
          <w:lang w:val="en-GB"/>
        </w:rPr>
      </w:pPr>
      <w:r w:rsidRPr="00670BA5">
        <w:rPr>
          <w:noProof/>
          <w:lang w:val="es-ES" w:eastAsia="es-ES"/>
        </w:rPr>
        <w:drawing>
          <wp:inline distT="0" distB="0" distL="0" distR="0" wp14:anchorId="4396A999" wp14:editId="05F53365">
            <wp:extent cx="2376000" cy="1584000"/>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79" t="15805" r="3727" b="16562"/>
                    <a:stretch/>
                  </pic:blipFill>
                  <pic:spPr bwMode="auto">
                    <a:xfrm>
                      <a:off x="0" y="0"/>
                      <a:ext cx="2376000" cy="1584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670BA5">
        <w:rPr>
          <w:noProof/>
        </w:rPr>
        <w:t xml:space="preserve"> </w:t>
      </w:r>
      <w:r w:rsidRPr="00670BA5">
        <w:rPr>
          <w:noProof/>
          <w:lang w:val="es-ES" w:eastAsia="es-ES"/>
        </w:rPr>
        <w:drawing>
          <wp:inline distT="0" distB="0" distL="0" distR="0" wp14:anchorId="2AC167E2" wp14:editId="58BB19CC">
            <wp:extent cx="2375535" cy="1583690"/>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26" t="11467" r="2420" b="16195"/>
                    <a:stretch/>
                  </pic:blipFill>
                  <pic:spPr bwMode="auto">
                    <a:xfrm>
                      <a:off x="0" y="0"/>
                      <a:ext cx="2376000" cy="1584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C598FD8" w14:textId="77777777" w:rsidR="00670BA5" w:rsidRPr="00F55839" w:rsidRDefault="00C30FAD" w:rsidP="00977641">
      <w:pPr>
        <w:jc w:val="both"/>
        <w:rPr>
          <w:lang w:val="en-GB"/>
        </w:rPr>
      </w:pPr>
      <w:r w:rsidRPr="00C30FAD">
        <w:rPr>
          <w:noProof/>
          <w:lang w:val="es-ES" w:eastAsia="es-ES"/>
        </w:rPr>
        <w:drawing>
          <wp:inline distT="0" distB="0" distL="0" distR="0" wp14:anchorId="1CD99901" wp14:editId="62CF726F">
            <wp:extent cx="2376000" cy="1584000"/>
            <wp:effectExtent l="0" t="0" r="571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559" b="5559"/>
                    <a:stretch/>
                  </pic:blipFill>
                  <pic:spPr bwMode="auto">
                    <a:xfrm>
                      <a:off x="0" y="0"/>
                      <a:ext cx="2376000" cy="1584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2F00578" w14:textId="67C69AEE" w:rsidR="00622863" w:rsidRPr="00132DF5" w:rsidRDefault="005678B8" w:rsidP="00977641">
      <w:pPr>
        <w:pStyle w:val="berschrift2"/>
        <w:jc w:val="both"/>
        <w:rPr>
          <w:rFonts w:cstheme="minorHAnsi"/>
          <w:lang w:val="en-GB"/>
        </w:rPr>
      </w:pPr>
      <w:bookmarkStart w:id="82" w:name="_Toc2090693"/>
      <w:bookmarkStart w:id="83" w:name="_Toc5102665"/>
      <w:r>
        <w:rPr>
          <w:rFonts w:cstheme="minorHAnsi"/>
          <w:lang w:val="en-GB"/>
        </w:rPr>
        <w:t>4</w:t>
      </w:r>
      <w:r w:rsidR="00955522" w:rsidRPr="00132DF5">
        <w:rPr>
          <w:rFonts w:cstheme="minorHAnsi"/>
          <w:lang w:val="en-GB"/>
        </w:rPr>
        <w:t>.</w:t>
      </w:r>
      <w:bookmarkStart w:id="84" w:name="_Toc2090696"/>
      <w:bookmarkEnd w:id="82"/>
      <w:r w:rsidR="0084442A">
        <w:rPr>
          <w:rFonts w:cstheme="minorHAnsi"/>
          <w:lang w:val="en-GB"/>
        </w:rPr>
        <w:t>2</w:t>
      </w:r>
      <w:r w:rsidR="00487B67">
        <w:rPr>
          <w:rFonts w:cstheme="minorHAnsi"/>
          <w:lang w:val="en-GB"/>
        </w:rPr>
        <w:t xml:space="preserve"> </w:t>
      </w:r>
      <w:r w:rsidR="0055150E" w:rsidRPr="00132DF5">
        <w:rPr>
          <w:rFonts w:cstheme="minorHAnsi"/>
          <w:lang w:val="en-GB"/>
        </w:rPr>
        <w:t>P</w:t>
      </w:r>
      <w:r w:rsidR="00622863" w:rsidRPr="00132DF5">
        <w:rPr>
          <w:rFonts w:cstheme="minorHAnsi"/>
          <w:lang w:val="en-GB"/>
        </w:rPr>
        <w:t>re-printed data sheet</w:t>
      </w:r>
      <w:bookmarkEnd w:id="83"/>
      <w:bookmarkEnd w:id="84"/>
    </w:p>
    <w:p w14:paraId="2D0EA8AF" w14:textId="77777777" w:rsidR="00565052" w:rsidRDefault="00565052" w:rsidP="00977641">
      <w:pPr>
        <w:jc w:val="both"/>
        <w:rPr>
          <w:rFonts w:eastAsiaTheme="majorEastAsia" w:cstheme="minorHAnsi"/>
          <w:color w:val="44546A" w:themeColor="text2"/>
          <w:sz w:val="32"/>
          <w:szCs w:val="32"/>
          <w:lang w:val="en-GB"/>
        </w:rPr>
      </w:pPr>
      <w:bookmarkStart w:id="85" w:name="_Toc2090697"/>
      <w:r>
        <w:rPr>
          <w:rFonts w:cstheme="minorHAnsi"/>
          <w:lang w:val="en-GB"/>
        </w:rPr>
        <w:br w:type="page"/>
      </w:r>
    </w:p>
    <w:p w14:paraId="2669FE1E" w14:textId="77777777" w:rsidR="00511362" w:rsidRDefault="005678B8" w:rsidP="00977641">
      <w:pPr>
        <w:pStyle w:val="berschrift1"/>
        <w:jc w:val="both"/>
        <w:rPr>
          <w:rFonts w:cstheme="minorHAnsi"/>
          <w:lang w:val="en-GB"/>
        </w:rPr>
      </w:pPr>
      <w:bookmarkStart w:id="86" w:name="_Toc5102666"/>
      <w:r>
        <w:rPr>
          <w:rFonts w:cstheme="minorHAnsi"/>
          <w:lang w:val="en-GB"/>
        </w:rPr>
        <w:lastRenderedPageBreak/>
        <w:t>5</w:t>
      </w:r>
      <w:r w:rsidR="0055150E" w:rsidRPr="00132DF5">
        <w:rPr>
          <w:rFonts w:cstheme="minorHAnsi"/>
          <w:lang w:val="en-GB"/>
        </w:rPr>
        <w:t xml:space="preserve">. </w:t>
      </w:r>
      <w:bookmarkEnd w:id="85"/>
      <w:commentRangeStart w:id="87"/>
      <w:r w:rsidR="00D431D3">
        <w:rPr>
          <w:rFonts w:cstheme="minorHAnsi"/>
          <w:lang w:val="en-GB"/>
        </w:rPr>
        <w:t>References</w:t>
      </w:r>
      <w:bookmarkEnd w:id="86"/>
      <w:commentRangeEnd w:id="87"/>
      <w:r w:rsidR="00714F7B">
        <w:rPr>
          <w:rStyle w:val="Kommentarzeichen"/>
          <w:rFonts w:eastAsiaTheme="minorHAnsi" w:cstheme="minorBidi"/>
          <w:color w:val="auto"/>
        </w:rPr>
        <w:commentReference w:id="87"/>
      </w:r>
    </w:p>
    <w:p w14:paraId="4B4695BF" w14:textId="77777777" w:rsidR="000822C1" w:rsidRPr="008D7FE1" w:rsidRDefault="000822C1" w:rsidP="00977641">
      <w:pPr>
        <w:ind w:left="360"/>
        <w:jc w:val="both"/>
        <w:rPr>
          <w:rFonts w:cstheme="minorHAnsi"/>
          <w:smallCaps/>
          <w:lang w:val="nb-NO"/>
        </w:rPr>
      </w:pPr>
      <w:r w:rsidRPr="00424E2D">
        <w:rPr>
          <w:rFonts w:cstheme="minorHAnsi"/>
          <w:smallCaps/>
          <w:lang w:val="en-US"/>
        </w:rPr>
        <w:t>Anderson, D. L., Franke, A., &amp; McClure, C. J. (Eds.). (2017). </w:t>
      </w:r>
      <w:r w:rsidRPr="00424E2D">
        <w:rPr>
          <w:rFonts w:cstheme="minorHAnsi"/>
          <w:iCs/>
          <w:smallCaps/>
          <w:lang w:val="en-US"/>
        </w:rPr>
        <w:t>Applied raptor ecology: Essentials from gyrfalcon research</w:t>
      </w:r>
      <w:r w:rsidRPr="00424E2D">
        <w:rPr>
          <w:rFonts w:cstheme="minorHAnsi"/>
          <w:smallCaps/>
          <w:lang w:val="en-US"/>
        </w:rPr>
        <w:t xml:space="preserve">. </w:t>
      </w:r>
      <w:r w:rsidRPr="008D7FE1">
        <w:rPr>
          <w:rFonts w:cstheme="minorHAnsi"/>
          <w:smallCaps/>
          <w:lang w:val="nb-NO"/>
        </w:rPr>
        <w:t>Peregrine Fund.</w:t>
      </w:r>
    </w:p>
    <w:p w14:paraId="6DEB99D9" w14:textId="77777777" w:rsidR="000822C1" w:rsidRPr="008D7FE1" w:rsidRDefault="000822C1" w:rsidP="00977641">
      <w:pPr>
        <w:ind w:left="360"/>
        <w:jc w:val="both"/>
        <w:rPr>
          <w:rFonts w:cstheme="minorHAnsi"/>
          <w:smallCaps/>
          <w:lang w:val="nb-NO"/>
        </w:rPr>
      </w:pPr>
      <w:r w:rsidRPr="00424E2D">
        <w:rPr>
          <w:rFonts w:cstheme="minorHAnsi"/>
          <w:smallCaps/>
          <w:lang w:val="nl-NL"/>
        </w:rPr>
        <w:t>Bijlsma, R. G. (1997). Handleiding veldonderzoek roofvogels. </w:t>
      </w:r>
      <w:r w:rsidRPr="00424E2D">
        <w:rPr>
          <w:rFonts w:cstheme="minorHAnsi"/>
          <w:iCs/>
          <w:smallCaps/>
          <w:lang w:val="nl-NL"/>
        </w:rPr>
        <w:t>De takkeling</w:t>
      </w:r>
      <w:r w:rsidRPr="00424E2D">
        <w:rPr>
          <w:rFonts w:cstheme="minorHAnsi"/>
          <w:smallCaps/>
          <w:lang w:val="nl-NL"/>
        </w:rPr>
        <w:t>, </w:t>
      </w:r>
      <w:r w:rsidRPr="00424E2D">
        <w:rPr>
          <w:rFonts w:cstheme="minorHAnsi"/>
          <w:iCs/>
          <w:smallCaps/>
          <w:lang w:val="nl-NL"/>
        </w:rPr>
        <w:t>5</w:t>
      </w:r>
      <w:r w:rsidRPr="00424E2D">
        <w:rPr>
          <w:rFonts w:cstheme="minorHAnsi"/>
          <w:smallCaps/>
          <w:lang w:val="nl-NL"/>
        </w:rPr>
        <w:t>(1), 5-6.</w:t>
      </w:r>
    </w:p>
    <w:p w14:paraId="027A1565" w14:textId="77777777" w:rsidR="00D571FF" w:rsidRPr="00424E2D" w:rsidRDefault="00D571FF" w:rsidP="00977641">
      <w:pPr>
        <w:ind w:left="360"/>
        <w:jc w:val="both"/>
        <w:rPr>
          <w:rFonts w:cstheme="minorHAnsi"/>
          <w:smallCaps/>
          <w:shd w:val="clear" w:color="auto" w:fill="FFFFFF"/>
          <w:lang w:val="en-GB"/>
        </w:rPr>
      </w:pPr>
      <w:r w:rsidRPr="00424E2D">
        <w:rPr>
          <w:rFonts w:cstheme="minorHAnsi"/>
          <w:smallCaps/>
          <w:shd w:val="clear" w:color="auto" w:fill="FFFFFF"/>
          <w:lang w:val="en-GB"/>
        </w:rPr>
        <w:t>Burnham, W. (1983). Artificial incubation of falcon eggs. </w:t>
      </w:r>
      <w:r w:rsidRPr="00424E2D">
        <w:rPr>
          <w:rFonts w:cstheme="minorHAnsi"/>
          <w:iCs/>
          <w:smallCaps/>
          <w:shd w:val="clear" w:color="auto" w:fill="FFFFFF"/>
          <w:lang w:val="en-GB"/>
        </w:rPr>
        <w:t>The Journal of Wildlife Management</w:t>
      </w:r>
      <w:r w:rsidRPr="00424E2D">
        <w:rPr>
          <w:rFonts w:cstheme="minorHAnsi"/>
          <w:smallCaps/>
          <w:shd w:val="clear" w:color="auto" w:fill="FFFFFF"/>
          <w:lang w:val="en-GB"/>
        </w:rPr>
        <w:t>, 158-168.</w:t>
      </w:r>
    </w:p>
    <w:p w14:paraId="51516C4D" w14:textId="77777777" w:rsidR="008D7FE1" w:rsidRDefault="00D571FF" w:rsidP="00977641">
      <w:pPr>
        <w:ind w:left="360"/>
        <w:jc w:val="both"/>
        <w:rPr>
          <w:rFonts w:cstheme="minorHAnsi"/>
          <w:smallCaps/>
          <w:lang w:val="en-US"/>
        </w:rPr>
      </w:pPr>
      <w:r w:rsidRPr="00424E2D">
        <w:rPr>
          <w:rFonts w:cstheme="minorHAnsi"/>
          <w:smallCaps/>
          <w:lang w:val="en-US"/>
        </w:rPr>
        <w:t xml:space="preserve">Cade, T. J., </w:t>
      </w:r>
      <w:proofErr w:type="spellStart"/>
      <w:r w:rsidRPr="00424E2D">
        <w:rPr>
          <w:rFonts w:cstheme="minorHAnsi"/>
          <w:smallCaps/>
          <w:lang w:val="en-US"/>
        </w:rPr>
        <w:t>Enderson</w:t>
      </w:r>
      <w:proofErr w:type="spellEnd"/>
      <w:r w:rsidRPr="00424E2D">
        <w:rPr>
          <w:rFonts w:cstheme="minorHAnsi"/>
          <w:smallCaps/>
          <w:lang w:val="en-US"/>
        </w:rPr>
        <w:t>, J., &amp; Linthicum, J. (Eds.). (1996). </w:t>
      </w:r>
      <w:r w:rsidRPr="00424E2D">
        <w:rPr>
          <w:rFonts w:cstheme="minorHAnsi"/>
          <w:iCs/>
          <w:smallCaps/>
          <w:lang w:val="en-US"/>
        </w:rPr>
        <w:t>Guide to management of Peregrine Falcons at the eyrie</w:t>
      </w:r>
      <w:r w:rsidRPr="00424E2D">
        <w:rPr>
          <w:rFonts w:cstheme="minorHAnsi"/>
          <w:smallCaps/>
          <w:lang w:val="en-US"/>
        </w:rPr>
        <w:t>. Peregrine Fund.</w:t>
      </w:r>
    </w:p>
    <w:p w14:paraId="720B9541" w14:textId="072C80AF" w:rsidR="006B5D15" w:rsidRPr="00424E2D" w:rsidRDefault="00D571FF" w:rsidP="00977641">
      <w:pPr>
        <w:ind w:left="360"/>
        <w:jc w:val="both"/>
        <w:rPr>
          <w:rFonts w:cstheme="minorHAnsi"/>
          <w:smallCaps/>
          <w:lang w:val="en-GB"/>
        </w:rPr>
      </w:pPr>
      <w:proofErr w:type="spellStart"/>
      <w:r w:rsidRPr="00424E2D">
        <w:rPr>
          <w:rFonts w:cstheme="minorHAnsi"/>
          <w:smallCaps/>
          <w:lang w:val="en-GB"/>
        </w:rPr>
        <w:t>Clum</w:t>
      </w:r>
      <w:proofErr w:type="spellEnd"/>
      <w:r w:rsidRPr="00424E2D">
        <w:rPr>
          <w:rFonts w:cstheme="minorHAnsi"/>
          <w:smallCaps/>
          <w:lang w:val="en-GB"/>
        </w:rPr>
        <w:t xml:space="preserve">, N.; </w:t>
      </w:r>
      <w:proofErr w:type="spellStart"/>
      <w:r w:rsidRPr="00424E2D">
        <w:rPr>
          <w:rFonts w:cstheme="minorHAnsi"/>
          <w:smallCaps/>
          <w:lang w:val="en-GB"/>
        </w:rPr>
        <w:t>Harrity</w:t>
      </w:r>
      <w:proofErr w:type="spellEnd"/>
      <w:r w:rsidRPr="00424E2D">
        <w:rPr>
          <w:rFonts w:cstheme="minorHAnsi"/>
          <w:smallCaps/>
          <w:lang w:val="en-GB"/>
        </w:rPr>
        <w:t>, P. and Heck, W. (1996): Aging young Peregrines.</w:t>
      </w:r>
    </w:p>
    <w:p w14:paraId="6E6EC04E" w14:textId="2018CA0A" w:rsidR="009C68FD" w:rsidRPr="00424E2D" w:rsidRDefault="009C68FD" w:rsidP="00977641">
      <w:pPr>
        <w:ind w:left="360"/>
        <w:jc w:val="both"/>
        <w:rPr>
          <w:rFonts w:cstheme="minorHAnsi"/>
          <w:smallCaps/>
          <w:lang w:val="en-GB"/>
        </w:rPr>
      </w:pPr>
      <w:r w:rsidRPr="00424E2D">
        <w:rPr>
          <w:rFonts w:cstheme="minorHAnsi"/>
          <w:smallCaps/>
          <w:lang w:val="en-GB"/>
        </w:rPr>
        <w:t>Cramp, S. and Simmons, K.E.L. (1980) The Birds of the Western Palearctic. Vol. II, Oxford University Press, Oxford.</w:t>
      </w:r>
    </w:p>
    <w:p w14:paraId="4A1CDA19" w14:textId="77777777" w:rsidR="00251CB1" w:rsidRPr="00424E2D" w:rsidRDefault="00EA0C1B" w:rsidP="00977641">
      <w:pPr>
        <w:ind w:left="360"/>
        <w:jc w:val="both"/>
        <w:rPr>
          <w:rFonts w:cstheme="minorHAnsi"/>
          <w:smallCaps/>
          <w:lang w:val="en-US"/>
        </w:rPr>
      </w:pPr>
      <w:proofErr w:type="spellStart"/>
      <w:r w:rsidRPr="00424E2D">
        <w:rPr>
          <w:rFonts w:cstheme="minorHAnsi"/>
          <w:smallCaps/>
          <w:lang w:val="en-US"/>
        </w:rPr>
        <w:t>Demongin</w:t>
      </w:r>
      <w:proofErr w:type="spellEnd"/>
      <w:r w:rsidRPr="00424E2D">
        <w:rPr>
          <w:rFonts w:cstheme="minorHAnsi"/>
          <w:smallCaps/>
          <w:lang w:val="en-US"/>
        </w:rPr>
        <w:t>, L. (2016). </w:t>
      </w:r>
      <w:r w:rsidRPr="00424E2D">
        <w:rPr>
          <w:rFonts w:cstheme="minorHAnsi"/>
          <w:iCs/>
          <w:smallCaps/>
          <w:lang w:val="en-US"/>
        </w:rPr>
        <w:t>Identification guide to birds in the hand</w:t>
      </w:r>
      <w:r w:rsidRPr="00424E2D">
        <w:rPr>
          <w:rFonts w:cstheme="minorHAnsi"/>
          <w:smallCaps/>
          <w:lang w:val="en-US"/>
        </w:rPr>
        <w:t>. Cambridge: Cambridge University Press.</w:t>
      </w:r>
    </w:p>
    <w:p w14:paraId="4FE7CEAB" w14:textId="77777777" w:rsidR="000822C1" w:rsidRPr="00424E2D" w:rsidRDefault="000822C1" w:rsidP="00977641">
      <w:pPr>
        <w:ind w:left="360"/>
        <w:jc w:val="both"/>
        <w:rPr>
          <w:rFonts w:cstheme="minorHAnsi"/>
          <w:smallCaps/>
          <w:lang w:val="en-GB"/>
        </w:rPr>
      </w:pPr>
      <w:proofErr w:type="spellStart"/>
      <w:r w:rsidRPr="00424E2D">
        <w:rPr>
          <w:rFonts w:cstheme="minorHAnsi"/>
          <w:smallCaps/>
          <w:shd w:val="clear" w:color="auto" w:fill="FFFFFF"/>
          <w:lang w:val="en-GB"/>
        </w:rPr>
        <w:t>Drewitt</w:t>
      </w:r>
      <w:proofErr w:type="spellEnd"/>
      <w:r w:rsidRPr="00424E2D">
        <w:rPr>
          <w:rFonts w:cstheme="minorHAnsi"/>
          <w:smallCaps/>
          <w:shd w:val="clear" w:color="auto" w:fill="FFFFFF"/>
          <w:lang w:val="en-GB"/>
        </w:rPr>
        <w:t>, E. (2014). </w:t>
      </w:r>
      <w:r w:rsidRPr="00424E2D">
        <w:rPr>
          <w:rFonts w:cstheme="minorHAnsi"/>
          <w:iCs/>
          <w:smallCaps/>
          <w:shd w:val="clear" w:color="auto" w:fill="FFFFFF"/>
          <w:lang w:val="en-GB"/>
        </w:rPr>
        <w:t>Urban peregrines</w:t>
      </w:r>
      <w:r w:rsidRPr="00424E2D">
        <w:rPr>
          <w:rFonts w:cstheme="minorHAnsi"/>
          <w:smallCaps/>
          <w:shd w:val="clear" w:color="auto" w:fill="FFFFFF"/>
          <w:lang w:val="en-GB"/>
        </w:rPr>
        <w:t>. Pelagic Publishing Ltd.</w:t>
      </w:r>
    </w:p>
    <w:p w14:paraId="0AF04AF2" w14:textId="77777777" w:rsidR="000822C1" w:rsidRPr="008D7FE1" w:rsidRDefault="000822C1" w:rsidP="00977641">
      <w:pPr>
        <w:ind w:left="360"/>
        <w:jc w:val="both"/>
        <w:rPr>
          <w:rFonts w:cstheme="minorHAnsi"/>
          <w:smallCaps/>
          <w:shd w:val="clear" w:color="auto" w:fill="FFFFFF"/>
          <w:lang w:val="en-GB"/>
        </w:rPr>
      </w:pPr>
      <w:r w:rsidRPr="008D7FE1">
        <w:rPr>
          <w:rFonts w:cstheme="minorHAnsi"/>
          <w:smallCaps/>
          <w:shd w:val="clear" w:color="auto" w:fill="FFFFFF"/>
          <w:lang w:val="es-ES"/>
        </w:rPr>
        <w:t xml:space="preserve">Espín, S., García-Fernández, A. J., </w:t>
      </w:r>
      <w:proofErr w:type="spellStart"/>
      <w:r w:rsidRPr="008D7FE1">
        <w:rPr>
          <w:rFonts w:cstheme="minorHAnsi"/>
          <w:smallCaps/>
          <w:shd w:val="clear" w:color="auto" w:fill="FFFFFF"/>
          <w:lang w:val="es-ES"/>
        </w:rPr>
        <w:t>Herzke</w:t>
      </w:r>
      <w:proofErr w:type="spellEnd"/>
      <w:r w:rsidRPr="008D7FE1">
        <w:rPr>
          <w:rFonts w:cstheme="minorHAnsi"/>
          <w:smallCaps/>
          <w:shd w:val="clear" w:color="auto" w:fill="FFFFFF"/>
          <w:lang w:val="es-ES"/>
        </w:rPr>
        <w:t xml:space="preserve">, D., Shore, R. F., van </w:t>
      </w:r>
      <w:proofErr w:type="spellStart"/>
      <w:r w:rsidRPr="008D7FE1">
        <w:rPr>
          <w:rFonts w:cstheme="minorHAnsi"/>
          <w:smallCaps/>
          <w:shd w:val="clear" w:color="auto" w:fill="FFFFFF"/>
          <w:lang w:val="es-ES"/>
        </w:rPr>
        <w:t>Hattum</w:t>
      </w:r>
      <w:proofErr w:type="spellEnd"/>
      <w:r w:rsidRPr="008D7FE1">
        <w:rPr>
          <w:rFonts w:cstheme="minorHAnsi"/>
          <w:smallCaps/>
          <w:shd w:val="clear" w:color="auto" w:fill="FFFFFF"/>
          <w:lang w:val="es-ES"/>
        </w:rPr>
        <w:t xml:space="preserve">, B., Martínez-López, E., ... </w:t>
      </w:r>
      <w:r w:rsidRPr="00424E2D">
        <w:rPr>
          <w:rFonts w:cstheme="minorHAnsi"/>
          <w:smallCaps/>
          <w:shd w:val="clear" w:color="auto" w:fill="FFFFFF"/>
          <w:lang w:val="en-GB"/>
        </w:rPr>
        <w:t>&amp; Jaspers, V. L. B. (2014). Sampling and contaminant monitoring protocol for raptors. </w:t>
      </w:r>
      <w:r w:rsidRPr="00424E2D">
        <w:rPr>
          <w:rFonts w:cstheme="minorHAnsi"/>
          <w:iCs/>
          <w:smallCaps/>
          <w:shd w:val="clear" w:color="auto" w:fill="FFFFFF"/>
          <w:lang w:val="en-GB"/>
        </w:rPr>
        <w:t xml:space="preserve">Research Networking Programme-EURAPMON, Research and monitoring for and with raptors in Europe. </w:t>
      </w:r>
      <w:r w:rsidRPr="008D7FE1">
        <w:rPr>
          <w:rFonts w:cstheme="minorHAnsi"/>
          <w:iCs/>
          <w:smallCaps/>
          <w:shd w:val="clear" w:color="auto" w:fill="FFFFFF"/>
          <w:lang w:val="en-GB"/>
        </w:rPr>
        <w:t xml:space="preserve">Available on www. </w:t>
      </w:r>
      <w:proofErr w:type="spellStart"/>
      <w:r w:rsidRPr="008D7FE1">
        <w:rPr>
          <w:rFonts w:cstheme="minorHAnsi"/>
          <w:iCs/>
          <w:smallCaps/>
          <w:shd w:val="clear" w:color="auto" w:fill="FFFFFF"/>
          <w:lang w:val="en-GB"/>
        </w:rPr>
        <w:t>eurapmon</w:t>
      </w:r>
      <w:proofErr w:type="spellEnd"/>
      <w:r w:rsidRPr="008D7FE1">
        <w:rPr>
          <w:rFonts w:cstheme="minorHAnsi"/>
          <w:iCs/>
          <w:smallCaps/>
          <w:shd w:val="clear" w:color="auto" w:fill="FFFFFF"/>
          <w:lang w:val="en-GB"/>
        </w:rPr>
        <w:t>. net</w:t>
      </w:r>
      <w:r w:rsidRPr="008D7FE1">
        <w:rPr>
          <w:rFonts w:cstheme="minorHAnsi"/>
          <w:smallCaps/>
          <w:shd w:val="clear" w:color="auto" w:fill="FFFFFF"/>
          <w:lang w:val="en-GB"/>
        </w:rPr>
        <w:t>.</w:t>
      </w:r>
    </w:p>
    <w:p w14:paraId="7D720F71" w14:textId="3E907CD5" w:rsidR="008B1268" w:rsidRPr="00424E2D" w:rsidRDefault="008B1268" w:rsidP="00977641">
      <w:pPr>
        <w:ind w:left="360"/>
        <w:jc w:val="both"/>
        <w:rPr>
          <w:rFonts w:cstheme="minorHAnsi"/>
          <w:smallCaps/>
          <w:lang w:val="en-US"/>
        </w:rPr>
      </w:pPr>
      <w:r w:rsidRPr="00424E2D">
        <w:rPr>
          <w:rFonts w:cstheme="minorHAnsi"/>
          <w:smallCaps/>
          <w:lang w:val="en-US"/>
        </w:rPr>
        <w:t xml:space="preserve">Franke, A., K. </w:t>
      </w:r>
      <w:proofErr w:type="spellStart"/>
      <w:r w:rsidRPr="00424E2D">
        <w:rPr>
          <w:rFonts w:cstheme="minorHAnsi"/>
          <w:smallCaps/>
          <w:lang w:val="en-US"/>
        </w:rPr>
        <w:t>Steenhoff</w:t>
      </w:r>
      <w:proofErr w:type="spellEnd"/>
      <w:r w:rsidRPr="00424E2D">
        <w:rPr>
          <w:rFonts w:cstheme="minorHAnsi"/>
          <w:smallCaps/>
          <w:lang w:val="en-US"/>
        </w:rPr>
        <w:t xml:space="preserve">, and C. L. McIntyre. 2017. Terminology. Pages 33-42 in D. l. Anderson, C. M. McClure, and A. Franke, editors. Applied raptor ecology: essentials from Gyrfalcon research. The Peregrine Fund, Boise, Idaho, USA. (downloads available here: </w:t>
      </w:r>
      <w:hyperlink r:id="rId21" w:history="1">
        <w:r w:rsidRPr="008D7FE1">
          <w:rPr>
            <w:rStyle w:val="Hyperlink"/>
            <w:rFonts w:cstheme="minorHAnsi"/>
            <w:smallCaps/>
            <w:color w:val="auto"/>
            <w:u w:val="none"/>
            <w:lang w:val="en-GB"/>
          </w:rPr>
          <w:t>http://science.peregrinefund.org/applied-raptor-ecology-chapters</w:t>
        </w:r>
      </w:hyperlink>
      <w:r w:rsidRPr="008D7FE1">
        <w:rPr>
          <w:rFonts w:cstheme="minorHAnsi"/>
          <w:smallCaps/>
          <w:lang w:val="en-GB"/>
        </w:rPr>
        <w:t>)</w:t>
      </w:r>
    </w:p>
    <w:p w14:paraId="3F77CAB4" w14:textId="38465685" w:rsidR="00D571FF" w:rsidRPr="00424E2D" w:rsidRDefault="00D571FF" w:rsidP="00977641">
      <w:pPr>
        <w:ind w:left="360"/>
        <w:jc w:val="both"/>
        <w:rPr>
          <w:rFonts w:cstheme="minorHAnsi"/>
          <w:smallCaps/>
          <w:lang w:val="en-GB"/>
        </w:rPr>
      </w:pPr>
      <w:proofErr w:type="spellStart"/>
      <w:r w:rsidRPr="00424E2D">
        <w:rPr>
          <w:rFonts w:cstheme="minorHAnsi"/>
          <w:smallCaps/>
          <w:lang w:val="en-US"/>
        </w:rPr>
        <w:t>Hardey</w:t>
      </w:r>
      <w:proofErr w:type="spellEnd"/>
      <w:r w:rsidRPr="00424E2D">
        <w:rPr>
          <w:rFonts w:cstheme="minorHAnsi"/>
          <w:smallCaps/>
          <w:lang w:val="en-US"/>
        </w:rPr>
        <w:t xml:space="preserve">, J., Crick, H., </w:t>
      </w:r>
      <w:proofErr w:type="spellStart"/>
      <w:r w:rsidRPr="00424E2D">
        <w:rPr>
          <w:rFonts w:cstheme="minorHAnsi"/>
          <w:smallCaps/>
          <w:lang w:val="en-US"/>
        </w:rPr>
        <w:t>Wernham</w:t>
      </w:r>
      <w:proofErr w:type="spellEnd"/>
      <w:r w:rsidRPr="00424E2D">
        <w:rPr>
          <w:rFonts w:cstheme="minorHAnsi"/>
          <w:smallCaps/>
          <w:lang w:val="en-US"/>
        </w:rPr>
        <w:t>, C., Riley, H., &amp; Thompson, D. (2009). Raptors: a field guide to survey and monitoring. Edinburgh: The Stationery Office.</w:t>
      </w:r>
    </w:p>
    <w:p w14:paraId="71A83C58" w14:textId="77777777" w:rsidR="00D571FF" w:rsidRPr="00424E2D" w:rsidRDefault="00D571FF" w:rsidP="00977641">
      <w:pPr>
        <w:ind w:left="360"/>
        <w:jc w:val="both"/>
        <w:rPr>
          <w:rFonts w:cstheme="minorHAnsi"/>
          <w:smallCaps/>
          <w:lang w:val="en-GB"/>
        </w:rPr>
      </w:pPr>
      <w:r w:rsidRPr="00424E2D">
        <w:rPr>
          <w:rFonts w:cstheme="minorHAnsi"/>
          <w:smallCaps/>
          <w:shd w:val="clear" w:color="auto" w:fill="FFFFFF"/>
          <w:lang w:val="en-GB"/>
        </w:rPr>
        <w:t>Hoyt, D. F. (1979). Practical methods of estimating volume and fresh weight of bird eggs. </w:t>
      </w:r>
      <w:r w:rsidRPr="008D7FE1">
        <w:rPr>
          <w:rFonts w:cstheme="minorHAnsi"/>
          <w:iCs/>
          <w:smallCaps/>
          <w:shd w:val="clear" w:color="auto" w:fill="FFFFFF"/>
          <w:lang w:val="en-GB"/>
        </w:rPr>
        <w:t>The Auk</w:t>
      </w:r>
      <w:r w:rsidRPr="008D7FE1">
        <w:rPr>
          <w:rFonts w:cstheme="minorHAnsi"/>
          <w:smallCaps/>
          <w:shd w:val="clear" w:color="auto" w:fill="FFFFFF"/>
          <w:lang w:val="en-GB"/>
        </w:rPr>
        <w:t>, </w:t>
      </w:r>
      <w:r w:rsidRPr="008D7FE1">
        <w:rPr>
          <w:rFonts w:cstheme="minorHAnsi"/>
          <w:iCs/>
          <w:smallCaps/>
          <w:shd w:val="clear" w:color="auto" w:fill="FFFFFF"/>
          <w:lang w:val="en-GB"/>
        </w:rPr>
        <w:t>96</w:t>
      </w:r>
      <w:r w:rsidRPr="008D7FE1">
        <w:rPr>
          <w:rFonts w:cstheme="minorHAnsi"/>
          <w:smallCaps/>
          <w:shd w:val="clear" w:color="auto" w:fill="FFFFFF"/>
          <w:lang w:val="en-GB"/>
        </w:rPr>
        <w:t>(1), 73-77.</w:t>
      </w:r>
    </w:p>
    <w:p w14:paraId="5E1FFDD1" w14:textId="77777777" w:rsidR="000822C1" w:rsidRPr="00424E2D" w:rsidRDefault="00EA0C1B" w:rsidP="00977641">
      <w:pPr>
        <w:ind w:left="360"/>
        <w:jc w:val="both"/>
        <w:rPr>
          <w:rFonts w:cstheme="minorHAnsi"/>
          <w:smallCaps/>
          <w:lang w:val="en-US"/>
        </w:rPr>
      </w:pPr>
      <w:r w:rsidRPr="00424E2D">
        <w:rPr>
          <w:rFonts w:cstheme="minorHAnsi"/>
          <w:smallCaps/>
          <w:lang w:val="en-GB"/>
        </w:rPr>
        <w:t xml:space="preserve">Hurley, V. G., Hogan, F., White, J. G., &amp; Cooke, R. (2007). A morphological model for sexing nestling peregrine falcons (Falco </w:t>
      </w:r>
      <w:proofErr w:type="spellStart"/>
      <w:r w:rsidRPr="00424E2D">
        <w:rPr>
          <w:rFonts w:cstheme="minorHAnsi"/>
          <w:smallCaps/>
          <w:lang w:val="en-GB"/>
        </w:rPr>
        <w:t>peregrinus</w:t>
      </w:r>
      <w:proofErr w:type="spellEnd"/>
      <w:r w:rsidRPr="00424E2D">
        <w:rPr>
          <w:rFonts w:cstheme="minorHAnsi"/>
          <w:smallCaps/>
          <w:lang w:val="en-GB"/>
        </w:rPr>
        <w:t xml:space="preserve"> </w:t>
      </w:r>
      <w:proofErr w:type="spellStart"/>
      <w:r w:rsidRPr="00424E2D">
        <w:rPr>
          <w:rFonts w:cstheme="minorHAnsi"/>
          <w:smallCaps/>
          <w:lang w:val="en-GB"/>
        </w:rPr>
        <w:t>macropus</w:t>
      </w:r>
      <w:proofErr w:type="spellEnd"/>
      <w:r w:rsidRPr="00424E2D">
        <w:rPr>
          <w:rFonts w:cstheme="minorHAnsi"/>
          <w:smallCaps/>
          <w:lang w:val="en-GB"/>
        </w:rPr>
        <w:t>) verified through genetic analysis. </w:t>
      </w:r>
      <w:r w:rsidRPr="008D7FE1">
        <w:rPr>
          <w:rFonts w:cstheme="minorHAnsi"/>
          <w:iCs/>
          <w:smallCaps/>
          <w:lang w:val="en-GB"/>
        </w:rPr>
        <w:t>Wildlife Research</w:t>
      </w:r>
      <w:r w:rsidRPr="008D7FE1">
        <w:rPr>
          <w:rFonts w:cstheme="minorHAnsi"/>
          <w:smallCaps/>
          <w:lang w:val="en-GB"/>
        </w:rPr>
        <w:t>, </w:t>
      </w:r>
      <w:r w:rsidRPr="008D7FE1">
        <w:rPr>
          <w:rFonts w:cstheme="minorHAnsi"/>
          <w:iCs/>
          <w:smallCaps/>
          <w:lang w:val="en-GB"/>
        </w:rPr>
        <w:t>34</w:t>
      </w:r>
      <w:r w:rsidRPr="008D7FE1">
        <w:rPr>
          <w:rFonts w:cstheme="minorHAnsi"/>
          <w:smallCaps/>
          <w:lang w:val="en-GB"/>
        </w:rPr>
        <w:t>(1), 54-58.</w:t>
      </w:r>
    </w:p>
    <w:p w14:paraId="0C5932E4" w14:textId="42BDA4E1" w:rsidR="00D571FF" w:rsidRPr="00424E2D" w:rsidRDefault="00D571FF" w:rsidP="00977641">
      <w:pPr>
        <w:ind w:left="360"/>
        <w:jc w:val="both"/>
        <w:rPr>
          <w:rFonts w:cstheme="minorHAnsi"/>
          <w:smallCaps/>
          <w:lang w:val="en-GB"/>
        </w:rPr>
      </w:pPr>
      <w:r w:rsidRPr="00424E2D">
        <w:rPr>
          <w:rFonts w:cstheme="minorHAnsi"/>
          <w:smallCaps/>
          <w:lang w:val="en-GB"/>
        </w:rPr>
        <w:t xml:space="preserve">Lowe, K. W. (1989). ‘The Australian Bird Bander’s Manual.’ (Australian National Parks and </w:t>
      </w:r>
      <w:proofErr w:type="spellStart"/>
      <w:r w:rsidRPr="00424E2D">
        <w:rPr>
          <w:rFonts w:cstheme="minorHAnsi"/>
          <w:smallCaps/>
          <w:lang w:val="en-GB"/>
        </w:rPr>
        <w:t>Wildlif</w:t>
      </w:r>
      <w:proofErr w:type="spellEnd"/>
      <w:r w:rsidRPr="00424E2D">
        <w:rPr>
          <w:rFonts w:cstheme="minorHAnsi"/>
          <w:smallCaps/>
          <w:lang w:val="en-GB"/>
        </w:rPr>
        <w:t xml:space="preserve"> Service, Commonwealth of Australia: Canberra.)</w:t>
      </w:r>
    </w:p>
    <w:p w14:paraId="006B2E0C" w14:textId="1D282E08" w:rsidR="00417B82" w:rsidRPr="00424E2D" w:rsidRDefault="00417B82" w:rsidP="00977641">
      <w:pPr>
        <w:ind w:left="360"/>
        <w:jc w:val="both"/>
        <w:rPr>
          <w:rFonts w:cstheme="minorHAnsi"/>
          <w:smallCaps/>
          <w:shd w:val="clear" w:color="auto" w:fill="FFFFFF"/>
          <w:lang w:val="en-GB"/>
        </w:rPr>
      </w:pPr>
      <w:proofErr w:type="spellStart"/>
      <w:r w:rsidRPr="00424E2D">
        <w:rPr>
          <w:rFonts w:cstheme="minorHAnsi"/>
          <w:smallCaps/>
          <w:shd w:val="clear" w:color="auto" w:fill="FFFFFF"/>
        </w:rPr>
        <w:t>Mebs</w:t>
      </w:r>
      <w:proofErr w:type="spellEnd"/>
      <w:r w:rsidRPr="00424E2D">
        <w:rPr>
          <w:rFonts w:cstheme="minorHAnsi"/>
          <w:smallCaps/>
          <w:shd w:val="clear" w:color="auto" w:fill="FFFFFF"/>
        </w:rPr>
        <w:t xml:space="preserve">, T. (1960). Untersuchungen über den Rhythmus der </w:t>
      </w:r>
      <w:proofErr w:type="spellStart"/>
      <w:r w:rsidRPr="00424E2D">
        <w:rPr>
          <w:rFonts w:cstheme="minorHAnsi"/>
          <w:smallCaps/>
          <w:shd w:val="clear" w:color="auto" w:fill="FFFFFF"/>
        </w:rPr>
        <w:t>Schwingen-und</w:t>
      </w:r>
      <w:proofErr w:type="spellEnd"/>
      <w:r w:rsidRPr="00424E2D">
        <w:rPr>
          <w:rFonts w:cstheme="minorHAnsi"/>
          <w:smallCaps/>
          <w:shd w:val="clear" w:color="auto" w:fill="FFFFFF"/>
        </w:rPr>
        <w:t xml:space="preserve"> Schwanzmauser bei großen Falken. </w:t>
      </w:r>
      <w:r w:rsidRPr="00424E2D">
        <w:rPr>
          <w:rFonts w:cstheme="minorHAnsi"/>
          <w:i/>
          <w:iCs/>
          <w:smallCaps/>
          <w:shd w:val="clear" w:color="auto" w:fill="FFFFFF"/>
          <w:lang w:val="en-GB"/>
        </w:rPr>
        <w:t xml:space="preserve">Journal </w:t>
      </w:r>
      <w:proofErr w:type="spellStart"/>
      <w:r w:rsidRPr="00424E2D">
        <w:rPr>
          <w:rFonts w:cstheme="minorHAnsi"/>
          <w:i/>
          <w:iCs/>
          <w:smallCaps/>
          <w:shd w:val="clear" w:color="auto" w:fill="FFFFFF"/>
          <w:lang w:val="en-GB"/>
        </w:rPr>
        <w:t>für</w:t>
      </w:r>
      <w:proofErr w:type="spellEnd"/>
      <w:r w:rsidRPr="00424E2D">
        <w:rPr>
          <w:rFonts w:cstheme="minorHAnsi"/>
          <w:i/>
          <w:iCs/>
          <w:smallCaps/>
          <w:shd w:val="clear" w:color="auto" w:fill="FFFFFF"/>
          <w:lang w:val="en-GB"/>
        </w:rPr>
        <w:t xml:space="preserve"> </w:t>
      </w:r>
      <w:proofErr w:type="spellStart"/>
      <w:r w:rsidRPr="00424E2D">
        <w:rPr>
          <w:rFonts w:cstheme="minorHAnsi"/>
          <w:i/>
          <w:iCs/>
          <w:smallCaps/>
          <w:shd w:val="clear" w:color="auto" w:fill="FFFFFF"/>
          <w:lang w:val="en-GB"/>
        </w:rPr>
        <w:t>Ornithologie</w:t>
      </w:r>
      <w:proofErr w:type="spellEnd"/>
      <w:r w:rsidRPr="00424E2D">
        <w:rPr>
          <w:rFonts w:cstheme="minorHAnsi"/>
          <w:smallCaps/>
          <w:shd w:val="clear" w:color="auto" w:fill="FFFFFF"/>
          <w:lang w:val="en-GB"/>
        </w:rPr>
        <w:t>, </w:t>
      </w:r>
      <w:r w:rsidRPr="00424E2D">
        <w:rPr>
          <w:rFonts w:cstheme="minorHAnsi"/>
          <w:i/>
          <w:iCs/>
          <w:smallCaps/>
          <w:shd w:val="clear" w:color="auto" w:fill="FFFFFF"/>
          <w:lang w:val="en-GB"/>
        </w:rPr>
        <w:t>101</w:t>
      </w:r>
      <w:r w:rsidRPr="00424E2D">
        <w:rPr>
          <w:rFonts w:cstheme="minorHAnsi"/>
          <w:smallCaps/>
          <w:shd w:val="clear" w:color="auto" w:fill="FFFFFF"/>
          <w:lang w:val="en-GB"/>
        </w:rPr>
        <w:t>(1-2), 175-194.</w:t>
      </w:r>
    </w:p>
    <w:p w14:paraId="297AA4DA" w14:textId="1C2C93E8" w:rsidR="00417B82" w:rsidRPr="00424E2D" w:rsidRDefault="00417B82" w:rsidP="00977641">
      <w:pPr>
        <w:ind w:left="360"/>
        <w:jc w:val="both"/>
        <w:rPr>
          <w:rFonts w:cstheme="minorHAnsi"/>
          <w:smallCaps/>
          <w:lang w:val="it-IT"/>
        </w:rPr>
      </w:pPr>
      <w:r w:rsidRPr="00424E2D">
        <w:rPr>
          <w:rFonts w:cstheme="minorHAnsi"/>
          <w:smallCaps/>
          <w:shd w:val="clear" w:color="auto" w:fill="FFFFFF"/>
          <w:lang w:val="en-GB"/>
        </w:rPr>
        <w:t xml:space="preserve">Miller, A. H. (1941). The significance of </w:t>
      </w:r>
      <w:proofErr w:type="spellStart"/>
      <w:r w:rsidRPr="00424E2D">
        <w:rPr>
          <w:rFonts w:cstheme="minorHAnsi"/>
          <w:smallCaps/>
          <w:shd w:val="clear" w:color="auto" w:fill="FFFFFF"/>
          <w:lang w:val="en-GB"/>
        </w:rPr>
        <w:t>molt</w:t>
      </w:r>
      <w:proofErr w:type="spellEnd"/>
      <w:r w:rsidRPr="00424E2D">
        <w:rPr>
          <w:rFonts w:cstheme="minorHAnsi"/>
          <w:smallCaps/>
          <w:shd w:val="clear" w:color="auto" w:fill="FFFFFF"/>
          <w:lang w:val="en-GB"/>
        </w:rPr>
        <w:t xml:space="preserve"> </w:t>
      </w:r>
      <w:proofErr w:type="spellStart"/>
      <w:r w:rsidRPr="00424E2D">
        <w:rPr>
          <w:rFonts w:cstheme="minorHAnsi"/>
          <w:smallCaps/>
          <w:shd w:val="clear" w:color="auto" w:fill="FFFFFF"/>
          <w:lang w:val="en-GB"/>
        </w:rPr>
        <w:t>centers</w:t>
      </w:r>
      <w:proofErr w:type="spellEnd"/>
      <w:r w:rsidRPr="00424E2D">
        <w:rPr>
          <w:rFonts w:cstheme="minorHAnsi"/>
          <w:smallCaps/>
          <w:shd w:val="clear" w:color="auto" w:fill="FFFFFF"/>
          <w:lang w:val="en-GB"/>
        </w:rPr>
        <w:t xml:space="preserve"> among the secondary remiges in the Falconiformes. </w:t>
      </w:r>
      <w:r w:rsidRPr="00424E2D">
        <w:rPr>
          <w:rFonts w:cstheme="minorHAnsi"/>
          <w:i/>
          <w:iCs/>
          <w:smallCaps/>
          <w:shd w:val="clear" w:color="auto" w:fill="FFFFFF"/>
          <w:lang w:val="it-IT"/>
        </w:rPr>
        <w:t>The Condor</w:t>
      </w:r>
      <w:r w:rsidRPr="00424E2D">
        <w:rPr>
          <w:rFonts w:cstheme="minorHAnsi"/>
          <w:smallCaps/>
          <w:shd w:val="clear" w:color="auto" w:fill="FFFFFF"/>
          <w:lang w:val="it-IT"/>
        </w:rPr>
        <w:t>, </w:t>
      </w:r>
      <w:r w:rsidRPr="00424E2D">
        <w:rPr>
          <w:rFonts w:cstheme="minorHAnsi"/>
          <w:i/>
          <w:iCs/>
          <w:smallCaps/>
          <w:shd w:val="clear" w:color="auto" w:fill="FFFFFF"/>
          <w:lang w:val="it-IT"/>
        </w:rPr>
        <w:t>43</w:t>
      </w:r>
      <w:r w:rsidRPr="00424E2D">
        <w:rPr>
          <w:rFonts w:cstheme="minorHAnsi"/>
          <w:smallCaps/>
          <w:shd w:val="clear" w:color="auto" w:fill="FFFFFF"/>
          <w:lang w:val="it-IT"/>
        </w:rPr>
        <w:t>(2), 113-115.</w:t>
      </w:r>
    </w:p>
    <w:p w14:paraId="550200E3" w14:textId="77777777" w:rsidR="00251CB1" w:rsidRPr="00424E2D" w:rsidRDefault="000822C1" w:rsidP="00977641">
      <w:pPr>
        <w:ind w:left="360"/>
        <w:jc w:val="both"/>
        <w:rPr>
          <w:rFonts w:cstheme="minorHAnsi"/>
          <w:smallCaps/>
          <w:lang w:val="en-US"/>
        </w:rPr>
      </w:pPr>
      <w:proofErr w:type="spellStart"/>
      <w:r w:rsidRPr="00424E2D">
        <w:rPr>
          <w:rFonts w:cstheme="minorHAnsi"/>
          <w:smallCaps/>
          <w:shd w:val="clear" w:color="auto" w:fill="FFFFFF"/>
          <w:lang w:val="it-IT"/>
        </w:rPr>
        <w:t>Movalli</w:t>
      </w:r>
      <w:proofErr w:type="spellEnd"/>
      <w:r w:rsidRPr="00424E2D">
        <w:rPr>
          <w:rFonts w:cstheme="minorHAnsi"/>
          <w:smallCaps/>
          <w:shd w:val="clear" w:color="auto" w:fill="FFFFFF"/>
          <w:lang w:val="it-IT"/>
        </w:rPr>
        <w:t xml:space="preserve">, P., </w:t>
      </w:r>
      <w:proofErr w:type="spellStart"/>
      <w:r w:rsidRPr="00424E2D">
        <w:rPr>
          <w:rFonts w:cstheme="minorHAnsi"/>
          <w:smallCaps/>
          <w:shd w:val="clear" w:color="auto" w:fill="FFFFFF"/>
          <w:lang w:val="it-IT"/>
        </w:rPr>
        <w:t>Valvo</w:t>
      </w:r>
      <w:proofErr w:type="spellEnd"/>
      <w:r w:rsidRPr="00424E2D">
        <w:rPr>
          <w:rFonts w:cstheme="minorHAnsi"/>
          <w:smallCaps/>
          <w:shd w:val="clear" w:color="auto" w:fill="FFFFFF"/>
          <w:lang w:val="it-IT"/>
        </w:rPr>
        <w:t xml:space="preserve">, M. L., Pereira, M. G., &amp; Osborn, D. (2008). </w:t>
      </w:r>
      <w:r w:rsidRPr="00424E2D">
        <w:rPr>
          <w:rFonts w:cstheme="minorHAnsi"/>
          <w:smallCaps/>
          <w:shd w:val="clear" w:color="auto" w:fill="FFFFFF"/>
          <w:lang w:val="en-GB"/>
        </w:rPr>
        <w:t xml:space="preserve">Organochlorine pesticides and polychlorinated biphenyl congeners in lanner Falco </w:t>
      </w:r>
      <w:proofErr w:type="spellStart"/>
      <w:r w:rsidRPr="00424E2D">
        <w:rPr>
          <w:rFonts w:cstheme="minorHAnsi"/>
          <w:smallCaps/>
          <w:shd w:val="clear" w:color="auto" w:fill="FFFFFF"/>
          <w:lang w:val="en-GB"/>
        </w:rPr>
        <w:t>biarmicus</w:t>
      </w:r>
      <w:proofErr w:type="spellEnd"/>
      <w:r w:rsidRPr="00424E2D">
        <w:rPr>
          <w:rFonts w:cstheme="minorHAnsi"/>
          <w:smallCaps/>
          <w:shd w:val="clear" w:color="auto" w:fill="FFFFFF"/>
          <w:lang w:val="en-GB"/>
        </w:rPr>
        <w:t xml:space="preserve"> </w:t>
      </w:r>
      <w:proofErr w:type="spellStart"/>
      <w:r w:rsidRPr="00424E2D">
        <w:rPr>
          <w:rFonts w:cstheme="minorHAnsi"/>
          <w:smallCaps/>
          <w:shd w:val="clear" w:color="auto" w:fill="FFFFFF"/>
          <w:lang w:val="en-GB"/>
        </w:rPr>
        <w:t>feldeggii</w:t>
      </w:r>
      <w:proofErr w:type="spellEnd"/>
      <w:r w:rsidRPr="00424E2D">
        <w:rPr>
          <w:rFonts w:cstheme="minorHAnsi"/>
          <w:smallCaps/>
          <w:shd w:val="clear" w:color="auto" w:fill="FFFFFF"/>
          <w:lang w:val="en-GB"/>
        </w:rPr>
        <w:t xml:space="preserve"> Schlegel chicks and lanner prey in Sicily, Italy. </w:t>
      </w:r>
      <w:r w:rsidRPr="008D7FE1">
        <w:rPr>
          <w:rFonts w:cstheme="minorHAnsi"/>
          <w:iCs/>
          <w:smallCaps/>
          <w:shd w:val="clear" w:color="auto" w:fill="FFFFFF"/>
          <w:lang w:val="en-GB"/>
        </w:rPr>
        <w:t>AMBIO: A Journal of the Human Environment</w:t>
      </w:r>
      <w:r w:rsidRPr="008D7FE1">
        <w:rPr>
          <w:rFonts w:cstheme="minorHAnsi"/>
          <w:smallCaps/>
          <w:shd w:val="clear" w:color="auto" w:fill="FFFFFF"/>
          <w:lang w:val="en-GB"/>
        </w:rPr>
        <w:t>, </w:t>
      </w:r>
      <w:r w:rsidRPr="008D7FE1">
        <w:rPr>
          <w:rFonts w:cstheme="minorHAnsi"/>
          <w:iCs/>
          <w:smallCaps/>
          <w:shd w:val="clear" w:color="auto" w:fill="FFFFFF"/>
          <w:lang w:val="en-GB"/>
        </w:rPr>
        <w:t>37</w:t>
      </w:r>
      <w:r w:rsidRPr="008D7FE1">
        <w:rPr>
          <w:rFonts w:cstheme="minorHAnsi"/>
          <w:smallCaps/>
          <w:shd w:val="clear" w:color="auto" w:fill="FFFFFF"/>
          <w:lang w:val="en-GB"/>
        </w:rPr>
        <w:t>(6), 445-452.</w:t>
      </w:r>
    </w:p>
    <w:p w14:paraId="48E8D6D0" w14:textId="77777777" w:rsidR="000822C1" w:rsidRPr="00424E2D" w:rsidRDefault="000822C1" w:rsidP="00977641">
      <w:pPr>
        <w:ind w:left="360"/>
        <w:jc w:val="both"/>
        <w:rPr>
          <w:rFonts w:cstheme="minorHAnsi"/>
          <w:smallCaps/>
          <w:shd w:val="clear" w:color="auto" w:fill="FFFFFF"/>
          <w:lang w:val="en-GB"/>
        </w:rPr>
      </w:pPr>
      <w:r w:rsidRPr="008D7FE1">
        <w:rPr>
          <w:rFonts w:cstheme="minorHAnsi"/>
          <w:smallCaps/>
          <w:shd w:val="clear" w:color="auto" w:fill="FFFFFF"/>
          <w:lang w:val="fi-FI"/>
        </w:rPr>
        <w:t xml:space="preserve">Odsjö, T., Roos, A., &amp; Johnels, A. G. (2004). </w:t>
      </w:r>
      <w:r w:rsidRPr="00424E2D">
        <w:rPr>
          <w:rFonts w:cstheme="minorHAnsi"/>
          <w:smallCaps/>
          <w:shd w:val="clear" w:color="auto" w:fill="FFFFFF"/>
          <w:lang w:val="en-GB"/>
        </w:rPr>
        <w:t xml:space="preserve">The Tail Feathers of Osprey Nestlings (Pandion </w:t>
      </w:r>
      <w:proofErr w:type="spellStart"/>
      <w:r w:rsidRPr="00424E2D">
        <w:rPr>
          <w:rFonts w:cstheme="minorHAnsi"/>
          <w:smallCaps/>
          <w:shd w:val="clear" w:color="auto" w:fill="FFFFFF"/>
          <w:lang w:val="en-GB"/>
        </w:rPr>
        <w:t>haliaetus</w:t>
      </w:r>
      <w:proofErr w:type="spellEnd"/>
      <w:r w:rsidRPr="00424E2D">
        <w:rPr>
          <w:rFonts w:cstheme="minorHAnsi"/>
          <w:smallCaps/>
          <w:shd w:val="clear" w:color="auto" w:fill="FFFFFF"/>
          <w:lang w:val="en-GB"/>
        </w:rPr>
        <w:t xml:space="preserve"> L.) as Indicators of Change in Mercury Load in the Environment of Southern Sweden (1969–1998): Case Study </w:t>
      </w:r>
      <w:r w:rsidRPr="00424E2D">
        <w:rPr>
          <w:rFonts w:cstheme="minorHAnsi"/>
          <w:smallCaps/>
          <w:shd w:val="clear" w:color="auto" w:fill="FFFFFF"/>
          <w:lang w:val="en-GB"/>
        </w:rPr>
        <w:lastRenderedPageBreak/>
        <w:t>with a Note on the Simultaneous Intake of Selenium. </w:t>
      </w:r>
      <w:r w:rsidRPr="008D7FE1">
        <w:rPr>
          <w:rFonts w:cstheme="minorHAnsi"/>
          <w:iCs/>
          <w:smallCaps/>
          <w:shd w:val="clear" w:color="auto" w:fill="FFFFFF"/>
          <w:lang w:val="en-GB"/>
        </w:rPr>
        <w:t>AMBIO: A Journal of the Human Environment</w:t>
      </w:r>
      <w:r w:rsidRPr="008D7FE1">
        <w:rPr>
          <w:rFonts w:cstheme="minorHAnsi"/>
          <w:smallCaps/>
          <w:shd w:val="clear" w:color="auto" w:fill="FFFFFF"/>
          <w:lang w:val="en-GB"/>
        </w:rPr>
        <w:t>, </w:t>
      </w:r>
      <w:r w:rsidRPr="008D7FE1">
        <w:rPr>
          <w:rFonts w:cstheme="minorHAnsi"/>
          <w:iCs/>
          <w:smallCaps/>
          <w:shd w:val="clear" w:color="auto" w:fill="FFFFFF"/>
          <w:lang w:val="en-GB"/>
        </w:rPr>
        <w:t>33</w:t>
      </w:r>
      <w:r w:rsidRPr="008D7FE1">
        <w:rPr>
          <w:rFonts w:cstheme="minorHAnsi"/>
          <w:smallCaps/>
          <w:shd w:val="clear" w:color="auto" w:fill="FFFFFF"/>
          <w:lang w:val="en-GB"/>
        </w:rPr>
        <w:t>(3), 133-138.</w:t>
      </w:r>
    </w:p>
    <w:p w14:paraId="237AA007" w14:textId="3259FD18" w:rsidR="00714F7B" w:rsidRPr="00424E2D" w:rsidRDefault="00714F7B" w:rsidP="00977641">
      <w:pPr>
        <w:ind w:left="360"/>
        <w:jc w:val="both"/>
        <w:rPr>
          <w:rFonts w:cstheme="minorHAnsi"/>
          <w:smallCaps/>
          <w:lang w:val="en-US"/>
        </w:rPr>
      </w:pPr>
      <w:proofErr w:type="spellStart"/>
      <w:r w:rsidRPr="00424E2D">
        <w:rPr>
          <w:rFonts w:cstheme="minorHAnsi"/>
          <w:smallCaps/>
          <w:shd w:val="clear" w:color="auto" w:fill="FFFFFF"/>
          <w:lang w:val="en-GB"/>
        </w:rPr>
        <w:t>Peakall</w:t>
      </w:r>
      <w:proofErr w:type="spellEnd"/>
      <w:r w:rsidRPr="00424E2D">
        <w:rPr>
          <w:rFonts w:cstheme="minorHAnsi"/>
          <w:smallCaps/>
          <w:shd w:val="clear" w:color="auto" w:fill="FFFFFF"/>
          <w:lang w:val="en-GB"/>
        </w:rPr>
        <w:t xml:space="preserve">, DB. (2011) </w:t>
      </w:r>
      <w:proofErr w:type="spellStart"/>
      <w:r w:rsidRPr="00424E2D">
        <w:rPr>
          <w:rFonts w:cstheme="minorHAnsi"/>
          <w:smallCaps/>
          <w:shd w:val="clear" w:color="auto" w:fill="FFFFFF"/>
          <w:lang w:val="en-GB"/>
        </w:rPr>
        <w:t>Dde</w:t>
      </w:r>
      <w:proofErr w:type="spellEnd"/>
      <w:r w:rsidRPr="00424E2D">
        <w:rPr>
          <w:rFonts w:cstheme="minorHAnsi"/>
          <w:smallCaps/>
          <w:shd w:val="clear" w:color="auto" w:fill="FFFFFF"/>
          <w:lang w:val="en-GB"/>
        </w:rPr>
        <w:t>-induced eggshell thinning: an environmental detective story. Environmental Reviews  1 (1): 13-20</w:t>
      </w:r>
    </w:p>
    <w:p w14:paraId="2785B4F1" w14:textId="77777777" w:rsidR="000822C1" w:rsidRPr="00424E2D" w:rsidRDefault="000822C1" w:rsidP="00977641">
      <w:pPr>
        <w:ind w:left="360"/>
        <w:jc w:val="both"/>
        <w:rPr>
          <w:rFonts w:cstheme="minorHAnsi"/>
          <w:smallCaps/>
          <w:lang w:val="en-US"/>
        </w:rPr>
      </w:pPr>
      <w:r w:rsidRPr="00424E2D">
        <w:rPr>
          <w:rFonts w:cstheme="minorHAnsi"/>
          <w:smallCaps/>
          <w:shd w:val="clear" w:color="auto" w:fill="FFFFFF"/>
          <w:lang w:val="en-GB"/>
        </w:rPr>
        <w:t>Poole, K. G. (1989). Determining age and sex of nestling Gyrfalcons. </w:t>
      </w:r>
      <w:r w:rsidRPr="00424E2D">
        <w:rPr>
          <w:rFonts w:cstheme="minorHAnsi"/>
          <w:iCs/>
          <w:smallCaps/>
          <w:shd w:val="clear" w:color="auto" w:fill="FFFFFF"/>
          <w:lang w:val="en-GB"/>
        </w:rPr>
        <w:t>Journal of Raptor Research</w:t>
      </w:r>
      <w:r w:rsidRPr="00424E2D">
        <w:rPr>
          <w:rFonts w:cstheme="minorHAnsi"/>
          <w:smallCaps/>
          <w:shd w:val="clear" w:color="auto" w:fill="FFFFFF"/>
          <w:lang w:val="en-GB"/>
        </w:rPr>
        <w:t>, </w:t>
      </w:r>
      <w:r w:rsidRPr="00424E2D">
        <w:rPr>
          <w:rFonts w:cstheme="minorHAnsi"/>
          <w:iCs/>
          <w:smallCaps/>
          <w:shd w:val="clear" w:color="auto" w:fill="FFFFFF"/>
          <w:lang w:val="en-GB"/>
        </w:rPr>
        <w:t>23</w:t>
      </w:r>
      <w:r w:rsidRPr="00424E2D">
        <w:rPr>
          <w:rFonts w:cstheme="minorHAnsi"/>
          <w:smallCaps/>
          <w:shd w:val="clear" w:color="auto" w:fill="FFFFFF"/>
          <w:lang w:val="en-GB"/>
        </w:rPr>
        <w:t>, 45-47.</w:t>
      </w:r>
    </w:p>
    <w:p w14:paraId="4F7B510D" w14:textId="77777777" w:rsidR="00D571FF" w:rsidRPr="00424E2D" w:rsidRDefault="00D571FF" w:rsidP="00977641">
      <w:pPr>
        <w:ind w:left="360"/>
        <w:jc w:val="both"/>
        <w:rPr>
          <w:rFonts w:cstheme="minorHAnsi"/>
          <w:smallCaps/>
          <w:shd w:val="clear" w:color="auto" w:fill="FFFFFF"/>
          <w:lang w:val="en-GB"/>
        </w:rPr>
      </w:pPr>
      <w:proofErr w:type="spellStart"/>
      <w:r w:rsidRPr="00424E2D">
        <w:rPr>
          <w:rFonts w:cstheme="minorHAnsi"/>
          <w:smallCaps/>
          <w:shd w:val="clear" w:color="auto" w:fill="FFFFFF"/>
          <w:lang w:val="en-GB"/>
        </w:rPr>
        <w:t>Rahn</w:t>
      </w:r>
      <w:proofErr w:type="spellEnd"/>
      <w:r w:rsidRPr="00424E2D">
        <w:rPr>
          <w:rFonts w:cstheme="minorHAnsi"/>
          <w:smallCaps/>
          <w:shd w:val="clear" w:color="auto" w:fill="FFFFFF"/>
          <w:lang w:val="en-GB"/>
        </w:rPr>
        <w:t xml:space="preserve">, H., &amp; </w:t>
      </w:r>
      <w:proofErr w:type="spellStart"/>
      <w:r w:rsidRPr="00424E2D">
        <w:rPr>
          <w:rFonts w:cstheme="minorHAnsi"/>
          <w:smallCaps/>
          <w:shd w:val="clear" w:color="auto" w:fill="FFFFFF"/>
          <w:lang w:val="en-GB"/>
        </w:rPr>
        <w:t>Ar</w:t>
      </w:r>
      <w:proofErr w:type="spellEnd"/>
      <w:r w:rsidRPr="00424E2D">
        <w:rPr>
          <w:rFonts w:cstheme="minorHAnsi"/>
          <w:smallCaps/>
          <w:shd w:val="clear" w:color="auto" w:fill="FFFFFF"/>
          <w:lang w:val="en-GB"/>
        </w:rPr>
        <w:t>, A. (1974). The avian egg: incubation time and water loss. </w:t>
      </w:r>
      <w:r w:rsidRPr="00424E2D">
        <w:rPr>
          <w:rFonts w:cstheme="minorHAnsi"/>
          <w:iCs/>
          <w:smallCaps/>
          <w:shd w:val="clear" w:color="auto" w:fill="FFFFFF"/>
          <w:lang w:val="en-GB"/>
        </w:rPr>
        <w:t>The Condor</w:t>
      </w:r>
      <w:r w:rsidRPr="00424E2D">
        <w:rPr>
          <w:rFonts w:cstheme="minorHAnsi"/>
          <w:smallCaps/>
          <w:shd w:val="clear" w:color="auto" w:fill="FFFFFF"/>
          <w:lang w:val="en-GB"/>
        </w:rPr>
        <w:t>, </w:t>
      </w:r>
      <w:r w:rsidRPr="00424E2D">
        <w:rPr>
          <w:rFonts w:cstheme="minorHAnsi"/>
          <w:iCs/>
          <w:smallCaps/>
          <w:shd w:val="clear" w:color="auto" w:fill="FFFFFF"/>
          <w:lang w:val="en-GB"/>
        </w:rPr>
        <w:t>76</w:t>
      </w:r>
      <w:r w:rsidRPr="00424E2D">
        <w:rPr>
          <w:rFonts w:cstheme="minorHAnsi"/>
          <w:smallCaps/>
          <w:shd w:val="clear" w:color="auto" w:fill="FFFFFF"/>
          <w:lang w:val="en-GB"/>
        </w:rPr>
        <w:t>(2), 147-152.</w:t>
      </w:r>
    </w:p>
    <w:p w14:paraId="0BDF670F" w14:textId="042B22C1" w:rsidR="00714F7B" w:rsidRPr="00424E2D" w:rsidRDefault="00714F7B" w:rsidP="00977641">
      <w:pPr>
        <w:ind w:left="360"/>
        <w:jc w:val="both"/>
        <w:rPr>
          <w:rFonts w:cstheme="minorHAnsi"/>
          <w:smallCaps/>
          <w:lang w:val="en-GB"/>
        </w:rPr>
      </w:pPr>
      <w:r w:rsidRPr="00424E2D">
        <w:rPr>
          <w:rFonts w:cstheme="minorHAnsi"/>
          <w:smallCaps/>
          <w:shd w:val="clear" w:color="auto" w:fill="FFFFFF"/>
          <w:lang w:val="en-GB"/>
        </w:rPr>
        <w:t>Ratcliffe, D. (1967). Decrease in eggshell weight in in certain birds of prey. Nature, 215: 208-210.</w:t>
      </w:r>
    </w:p>
    <w:p w14:paraId="48E12ED9" w14:textId="35659FB1" w:rsidR="00D571FF" w:rsidRPr="00424E2D" w:rsidRDefault="00D571FF" w:rsidP="00977641">
      <w:pPr>
        <w:ind w:left="360"/>
        <w:jc w:val="both"/>
        <w:rPr>
          <w:rFonts w:cstheme="minorHAnsi"/>
          <w:smallCaps/>
          <w:shd w:val="clear" w:color="auto" w:fill="FFFFFF"/>
          <w:lang w:val="en-GB"/>
        </w:rPr>
      </w:pPr>
      <w:r w:rsidRPr="00424E2D">
        <w:rPr>
          <w:rFonts w:cstheme="minorHAnsi"/>
          <w:smallCaps/>
          <w:shd w:val="clear" w:color="auto" w:fill="FFFFFF"/>
          <w:lang w:val="en-GB"/>
        </w:rPr>
        <w:t>Ratcliff</w:t>
      </w:r>
      <w:r w:rsidR="00714F7B" w:rsidRPr="00424E2D">
        <w:rPr>
          <w:rFonts w:cstheme="minorHAnsi"/>
          <w:smallCaps/>
          <w:shd w:val="clear" w:color="auto" w:fill="FFFFFF"/>
          <w:lang w:val="en-GB"/>
        </w:rPr>
        <w:t>e</w:t>
      </w:r>
      <w:r w:rsidRPr="00424E2D">
        <w:rPr>
          <w:rFonts w:cstheme="minorHAnsi"/>
          <w:smallCaps/>
          <w:shd w:val="clear" w:color="auto" w:fill="FFFFFF"/>
          <w:lang w:val="en-GB"/>
        </w:rPr>
        <w:t>, D 1993 </w:t>
      </w:r>
      <w:r w:rsidRPr="00424E2D">
        <w:rPr>
          <w:rFonts w:cstheme="minorHAnsi"/>
          <w:iCs/>
          <w:smallCaps/>
          <w:shd w:val="clear" w:color="auto" w:fill="FFFFFF"/>
          <w:lang w:val="en-GB"/>
        </w:rPr>
        <w:t>The peregrine falcon</w:t>
      </w:r>
      <w:r w:rsidRPr="00424E2D">
        <w:rPr>
          <w:rFonts w:cstheme="minorHAnsi"/>
          <w:smallCaps/>
          <w:shd w:val="clear" w:color="auto" w:fill="FFFFFF"/>
          <w:lang w:val="en-GB"/>
        </w:rPr>
        <w:t>. A&amp;C Black.</w:t>
      </w:r>
    </w:p>
    <w:p w14:paraId="01CF0D7B" w14:textId="3DEB548A" w:rsidR="00251CB1" w:rsidRPr="00424E2D" w:rsidRDefault="00EA0C1B" w:rsidP="00977641">
      <w:pPr>
        <w:ind w:left="360"/>
        <w:jc w:val="both"/>
        <w:rPr>
          <w:rStyle w:val="Hyperlink"/>
          <w:rFonts w:cstheme="minorHAnsi"/>
          <w:smallCaps/>
          <w:color w:val="auto"/>
          <w:u w:val="none"/>
          <w:lang w:val="en-US"/>
        </w:rPr>
      </w:pPr>
      <w:r w:rsidRPr="00424E2D">
        <w:rPr>
          <w:rFonts w:cstheme="minorHAnsi"/>
          <w:smallCaps/>
          <w:lang w:val="en-US"/>
        </w:rPr>
        <w:t xml:space="preserve">White, C. M., N. J. </w:t>
      </w:r>
      <w:proofErr w:type="spellStart"/>
      <w:r w:rsidRPr="00424E2D">
        <w:rPr>
          <w:rFonts w:cstheme="minorHAnsi"/>
          <w:smallCaps/>
          <w:lang w:val="en-US"/>
        </w:rPr>
        <w:t>Clum</w:t>
      </w:r>
      <w:proofErr w:type="spellEnd"/>
      <w:r w:rsidRPr="00424E2D">
        <w:rPr>
          <w:rFonts w:cstheme="minorHAnsi"/>
          <w:smallCaps/>
          <w:lang w:val="en-US"/>
        </w:rPr>
        <w:t>, T. J. Cade, and W. G. Hunt (2002). </w:t>
      </w:r>
      <w:r w:rsidRPr="00424E2D">
        <w:rPr>
          <w:rFonts w:cstheme="minorHAnsi"/>
          <w:smallCaps/>
          <w:lang w:val="it-IT"/>
        </w:rPr>
        <w:t>Peregrine Falcon (</w:t>
      </w:r>
      <w:r w:rsidRPr="00424E2D">
        <w:rPr>
          <w:rFonts w:cstheme="minorHAnsi"/>
          <w:iCs/>
          <w:smallCaps/>
          <w:lang w:val="it-IT"/>
        </w:rPr>
        <w:t xml:space="preserve">Falco </w:t>
      </w:r>
      <w:proofErr w:type="spellStart"/>
      <w:r w:rsidRPr="00424E2D">
        <w:rPr>
          <w:rFonts w:cstheme="minorHAnsi"/>
          <w:iCs/>
          <w:smallCaps/>
          <w:lang w:val="it-IT"/>
        </w:rPr>
        <w:t>peregrinus</w:t>
      </w:r>
      <w:proofErr w:type="spellEnd"/>
      <w:r w:rsidRPr="00424E2D">
        <w:rPr>
          <w:rFonts w:cstheme="minorHAnsi"/>
          <w:smallCaps/>
          <w:lang w:val="it-IT"/>
        </w:rPr>
        <w:t xml:space="preserve">), </w:t>
      </w:r>
      <w:proofErr w:type="spellStart"/>
      <w:r w:rsidRPr="00424E2D">
        <w:rPr>
          <w:rFonts w:cstheme="minorHAnsi"/>
          <w:smallCaps/>
          <w:lang w:val="it-IT"/>
        </w:rPr>
        <w:t>version</w:t>
      </w:r>
      <w:proofErr w:type="spellEnd"/>
      <w:r w:rsidRPr="00424E2D">
        <w:rPr>
          <w:rFonts w:cstheme="minorHAnsi"/>
          <w:smallCaps/>
          <w:lang w:val="it-IT"/>
        </w:rPr>
        <w:t xml:space="preserve"> 2.0. </w:t>
      </w:r>
      <w:r w:rsidRPr="00424E2D">
        <w:rPr>
          <w:rFonts w:cstheme="minorHAnsi"/>
          <w:smallCaps/>
          <w:lang w:val="en-US"/>
        </w:rPr>
        <w:t>In The Birds of North America (A. F. Poole and F. B. Gill, Editors). Cornell Lab of Ornithology, Ithaca, NY, USA. </w:t>
      </w:r>
      <w:hyperlink r:id="rId22" w:history="1">
        <w:r w:rsidRPr="00424E2D">
          <w:rPr>
            <w:rStyle w:val="Hyperlink"/>
            <w:rFonts w:cstheme="minorHAnsi"/>
            <w:smallCaps/>
            <w:color w:val="auto"/>
            <w:u w:val="none"/>
            <w:lang w:val="en-US"/>
          </w:rPr>
          <w:t>https://doi.org/10.2173/bna.660</w:t>
        </w:r>
      </w:hyperlink>
    </w:p>
    <w:p w14:paraId="0817029C" w14:textId="33EB643A" w:rsidR="001B433A" w:rsidRPr="00424E2D" w:rsidRDefault="001B433A" w:rsidP="00977641">
      <w:pPr>
        <w:ind w:left="360"/>
        <w:jc w:val="both"/>
        <w:rPr>
          <w:rFonts w:cstheme="minorHAnsi"/>
          <w:smallCaps/>
          <w:lang w:val="en-GB"/>
        </w:rPr>
      </w:pPr>
      <w:proofErr w:type="spellStart"/>
      <w:r w:rsidRPr="00424E2D">
        <w:rPr>
          <w:rFonts w:cstheme="minorHAnsi"/>
          <w:smallCaps/>
          <w:shd w:val="clear" w:color="auto" w:fill="FFFFFF"/>
          <w:lang w:val="it-IT"/>
        </w:rPr>
        <w:t>Zuberogoitia</w:t>
      </w:r>
      <w:proofErr w:type="spellEnd"/>
      <w:r w:rsidRPr="00424E2D">
        <w:rPr>
          <w:rFonts w:cstheme="minorHAnsi"/>
          <w:smallCaps/>
          <w:shd w:val="clear" w:color="auto" w:fill="FFFFFF"/>
          <w:lang w:val="it-IT"/>
        </w:rPr>
        <w:t xml:space="preserve">, I., </w:t>
      </w:r>
      <w:proofErr w:type="spellStart"/>
      <w:r w:rsidRPr="00424E2D">
        <w:rPr>
          <w:rFonts w:cstheme="minorHAnsi"/>
          <w:smallCaps/>
          <w:shd w:val="clear" w:color="auto" w:fill="FFFFFF"/>
          <w:lang w:val="it-IT"/>
        </w:rPr>
        <w:t>Zabala</w:t>
      </w:r>
      <w:proofErr w:type="spellEnd"/>
      <w:r w:rsidRPr="00424E2D">
        <w:rPr>
          <w:rFonts w:cstheme="minorHAnsi"/>
          <w:smallCaps/>
          <w:shd w:val="clear" w:color="auto" w:fill="FFFFFF"/>
          <w:lang w:val="it-IT"/>
        </w:rPr>
        <w:t xml:space="preserve">, J., &amp; </w:t>
      </w:r>
      <w:proofErr w:type="spellStart"/>
      <w:r w:rsidRPr="00424E2D">
        <w:rPr>
          <w:rFonts w:cstheme="minorHAnsi"/>
          <w:smallCaps/>
          <w:shd w:val="clear" w:color="auto" w:fill="FFFFFF"/>
          <w:lang w:val="it-IT"/>
        </w:rPr>
        <w:t>Martínez</w:t>
      </w:r>
      <w:proofErr w:type="spellEnd"/>
      <w:r w:rsidRPr="00424E2D">
        <w:rPr>
          <w:rFonts w:cstheme="minorHAnsi"/>
          <w:smallCaps/>
          <w:shd w:val="clear" w:color="auto" w:fill="FFFFFF"/>
          <w:lang w:val="it-IT"/>
        </w:rPr>
        <w:t xml:space="preserve">, J. E. (2018). </w:t>
      </w:r>
      <w:r w:rsidRPr="00424E2D">
        <w:rPr>
          <w:rFonts w:cstheme="minorHAnsi"/>
          <w:smallCaps/>
          <w:shd w:val="clear" w:color="auto" w:fill="FFFFFF"/>
          <w:lang w:val="en-GB"/>
        </w:rPr>
        <w:t>Moult in birds of prey: a review of current knowledge and future challenges for research. </w:t>
      </w:r>
      <w:proofErr w:type="spellStart"/>
      <w:r w:rsidRPr="00424E2D">
        <w:rPr>
          <w:rFonts w:cstheme="minorHAnsi"/>
          <w:i/>
          <w:iCs/>
          <w:smallCaps/>
          <w:shd w:val="clear" w:color="auto" w:fill="FFFFFF"/>
        </w:rPr>
        <w:t>Ardeola</w:t>
      </w:r>
      <w:proofErr w:type="spellEnd"/>
      <w:r w:rsidRPr="00424E2D">
        <w:rPr>
          <w:rFonts w:cstheme="minorHAnsi"/>
          <w:smallCaps/>
          <w:shd w:val="clear" w:color="auto" w:fill="FFFFFF"/>
        </w:rPr>
        <w:t>, </w:t>
      </w:r>
      <w:r w:rsidRPr="00424E2D">
        <w:rPr>
          <w:rFonts w:cstheme="minorHAnsi"/>
          <w:i/>
          <w:iCs/>
          <w:smallCaps/>
          <w:shd w:val="clear" w:color="auto" w:fill="FFFFFF"/>
        </w:rPr>
        <w:t>65</w:t>
      </w:r>
      <w:r w:rsidRPr="00424E2D">
        <w:rPr>
          <w:rFonts w:cstheme="minorHAnsi"/>
          <w:smallCaps/>
          <w:shd w:val="clear" w:color="auto" w:fill="FFFFFF"/>
        </w:rPr>
        <w:t>(2), 183-208.</w:t>
      </w:r>
    </w:p>
    <w:p w14:paraId="7F44E891" w14:textId="17EE8F69" w:rsidR="00D431D3" w:rsidRPr="00424E2D" w:rsidRDefault="005678B8" w:rsidP="00977641">
      <w:pPr>
        <w:pStyle w:val="berschrift1"/>
        <w:jc w:val="both"/>
        <w:rPr>
          <w:rFonts w:cstheme="minorHAnsi"/>
          <w:sz w:val="22"/>
          <w:szCs w:val="22"/>
          <w:lang w:val="en-GB"/>
        </w:rPr>
      </w:pPr>
      <w:bookmarkStart w:id="88" w:name="_Toc5102667"/>
      <w:r w:rsidRPr="00424E2D">
        <w:rPr>
          <w:rFonts w:cstheme="minorHAnsi"/>
          <w:sz w:val="22"/>
          <w:szCs w:val="22"/>
          <w:lang w:val="en-GB"/>
        </w:rPr>
        <w:t>6</w:t>
      </w:r>
      <w:r w:rsidR="00D431D3" w:rsidRPr="00424E2D">
        <w:rPr>
          <w:rFonts w:cstheme="minorHAnsi"/>
          <w:sz w:val="22"/>
          <w:szCs w:val="22"/>
          <w:lang w:val="en-GB"/>
        </w:rPr>
        <w:t>. Links</w:t>
      </w:r>
      <w:r w:rsidR="000822C1" w:rsidRPr="00424E2D">
        <w:rPr>
          <w:rFonts w:cstheme="minorHAnsi"/>
          <w:sz w:val="22"/>
          <w:szCs w:val="22"/>
          <w:lang w:val="en-GB"/>
        </w:rPr>
        <w:t xml:space="preserve"> and</w:t>
      </w:r>
      <w:r w:rsidR="00424E2D">
        <w:rPr>
          <w:rFonts w:cstheme="minorHAnsi"/>
          <w:sz w:val="22"/>
          <w:szCs w:val="22"/>
          <w:lang w:val="en-GB"/>
        </w:rPr>
        <w:t xml:space="preserve"> books for</w:t>
      </w:r>
      <w:r w:rsidR="000822C1" w:rsidRPr="00424E2D">
        <w:rPr>
          <w:rFonts w:cstheme="minorHAnsi"/>
          <w:sz w:val="22"/>
          <w:szCs w:val="22"/>
          <w:lang w:val="en-GB"/>
        </w:rPr>
        <w:t xml:space="preserve"> further reading</w:t>
      </w:r>
      <w:bookmarkEnd w:id="88"/>
    </w:p>
    <w:p w14:paraId="119B0E6C" w14:textId="77777777" w:rsidR="00D571FF" w:rsidRPr="00424E2D" w:rsidRDefault="00D571FF" w:rsidP="00977641">
      <w:pPr>
        <w:jc w:val="both"/>
        <w:rPr>
          <w:rFonts w:cstheme="minorHAnsi"/>
          <w:lang w:val="en-GB"/>
        </w:rPr>
      </w:pPr>
    </w:p>
    <w:p w14:paraId="04850680" w14:textId="77777777" w:rsidR="008B6406" w:rsidRPr="00424E2D" w:rsidRDefault="008B6406" w:rsidP="00977641">
      <w:pPr>
        <w:numPr>
          <w:ilvl w:val="0"/>
          <w:numId w:val="10"/>
        </w:numPr>
        <w:jc w:val="both"/>
        <w:rPr>
          <w:rFonts w:cstheme="minorHAnsi"/>
          <w:smallCaps/>
          <w:lang w:val="it-IT"/>
        </w:rPr>
      </w:pPr>
      <w:r w:rsidRPr="00424E2D">
        <w:rPr>
          <w:rFonts w:cstheme="minorHAnsi"/>
          <w:smallCaps/>
          <w:color w:val="222222"/>
          <w:shd w:val="clear" w:color="auto" w:fill="FFFFFF"/>
          <w:lang w:val="en-GB"/>
        </w:rPr>
        <w:t>Clark, W. S. (2007). Raptor identification, ageing, and sexing. </w:t>
      </w:r>
      <w:r w:rsidRPr="00424E2D">
        <w:rPr>
          <w:rFonts w:cstheme="minorHAnsi"/>
          <w:i/>
          <w:iCs/>
          <w:smallCaps/>
          <w:color w:val="222222"/>
          <w:shd w:val="clear" w:color="auto" w:fill="FFFFFF"/>
        </w:rPr>
        <w:t xml:space="preserve">Raptor Research and Management </w:t>
      </w:r>
      <w:proofErr w:type="spellStart"/>
      <w:r w:rsidRPr="00424E2D">
        <w:rPr>
          <w:rFonts w:cstheme="minorHAnsi"/>
          <w:i/>
          <w:iCs/>
          <w:smallCaps/>
          <w:color w:val="222222"/>
          <w:shd w:val="clear" w:color="auto" w:fill="FFFFFF"/>
        </w:rPr>
        <w:t>Techniques</w:t>
      </w:r>
      <w:proofErr w:type="spellEnd"/>
      <w:r w:rsidRPr="00424E2D">
        <w:rPr>
          <w:rFonts w:cstheme="minorHAnsi"/>
          <w:i/>
          <w:iCs/>
          <w:smallCaps/>
          <w:color w:val="222222"/>
          <w:shd w:val="clear" w:color="auto" w:fill="FFFFFF"/>
        </w:rPr>
        <w:t>, Bird DM &amp; Bildstein KL (</w:t>
      </w:r>
      <w:proofErr w:type="spellStart"/>
      <w:r w:rsidRPr="00424E2D">
        <w:rPr>
          <w:rFonts w:cstheme="minorHAnsi"/>
          <w:i/>
          <w:iCs/>
          <w:smallCaps/>
          <w:color w:val="222222"/>
          <w:shd w:val="clear" w:color="auto" w:fill="FFFFFF"/>
        </w:rPr>
        <w:t>eds</w:t>
      </w:r>
      <w:proofErr w:type="spellEnd"/>
      <w:r w:rsidRPr="00424E2D">
        <w:rPr>
          <w:rFonts w:cstheme="minorHAnsi"/>
          <w:i/>
          <w:iCs/>
          <w:smallCaps/>
          <w:color w:val="222222"/>
          <w:shd w:val="clear" w:color="auto" w:fill="FFFFFF"/>
        </w:rPr>
        <w:t>) pp</w:t>
      </w:r>
      <w:r w:rsidRPr="00424E2D">
        <w:rPr>
          <w:rFonts w:cstheme="minorHAnsi"/>
          <w:smallCaps/>
          <w:color w:val="222222"/>
          <w:shd w:val="clear" w:color="auto" w:fill="FFFFFF"/>
        </w:rPr>
        <w:t>, 47-55.</w:t>
      </w:r>
    </w:p>
    <w:p w14:paraId="7E5717FD" w14:textId="77777777" w:rsidR="00D431D3" w:rsidRPr="00424E2D" w:rsidRDefault="00D571FF" w:rsidP="00977641">
      <w:pPr>
        <w:numPr>
          <w:ilvl w:val="0"/>
          <w:numId w:val="10"/>
        </w:numPr>
        <w:jc w:val="both"/>
        <w:rPr>
          <w:rFonts w:cstheme="minorHAnsi"/>
          <w:smallCaps/>
          <w:lang w:val="it-IT"/>
        </w:rPr>
      </w:pPr>
      <w:proofErr w:type="spellStart"/>
      <w:r w:rsidRPr="00424E2D">
        <w:rPr>
          <w:rFonts w:cstheme="minorHAnsi"/>
          <w:smallCaps/>
          <w:color w:val="222222"/>
          <w:shd w:val="clear" w:color="auto" w:fill="FFFFFF"/>
          <w:lang w:val="en-GB"/>
        </w:rPr>
        <w:t>Ristow</w:t>
      </w:r>
      <w:proofErr w:type="spellEnd"/>
      <w:r w:rsidRPr="00424E2D">
        <w:rPr>
          <w:rFonts w:cstheme="minorHAnsi"/>
          <w:smallCaps/>
          <w:color w:val="222222"/>
          <w:shd w:val="clear" w:color="auto" w:fill="FFFFFF"/>
          <w:lang w:val="en-GB"/>
        </w:rPr>
        <w:t xml:space="preserve">, D. (1999). International Species Action Plan Eleonora’s Falcon Falco </w:t>
      </w:r>
      <w:proofErr w:type="spellStart"/>
      <w:r w:rsidRPr="00424E2D">
        <w:rPr>
          <w:rFonts w:cstheme="minorHAnsi"/>
          <w:smallCaps/>
          <w:color w:val="222222"/>
          <w:shd w:val="clear" w:color="auto" w:fill="FFFFFF"/>
          <w:lang w:val="en-GB"/>
        </w:rPr>
        <w:t>eleonorae</w:t>
      </w:r>
      <w:proofErr w:type="spellEnd"/>
      <w:r w:rsidRPr="00424E2D">
        <w:rPr>
          <w:rFonts w:cstheme="minorHAnsi"/>
          <w:smallCaps/>
          <w:color w:val="222222"/>
          <w:shd w:val="clear" w:color="auto" w:fill="FFFFFF"/>
          <w:lang w:val="en-GB"/>
        </w:rPr>
        <w:t>. </w:t>
      </w:r>
      <w:proofErr w:type="spellStart"/>
      <w:r w:rsidRPr="00424E2D">
        <w:rPr>
          <w:rFonts w:cstheme="minorHAnsi"/>
          <w:i/>
          <w:iCs/>
          <w:smallCaps/>
          <w:color w:val="222222"/>
          <w:shd w:val="clear" w:color="auto" w:fill="FFFFFF"/>
        </w:rPr>
        <w:t>Birdlife</w:t>
      </w:r>
      <w:proofErr w:type="spellEnd"/>
      <w:r w:rsidRPr="00424E2D">
        <w:rPr>
          <w:rFonts w:cstheme="minorHAnsi"/>
          <w:i/>
          <w:iCs/>
          <w:smallCaps/>
          <w:color w:val="222222"/>
          <w:shd w:val="clear" w:color="auto" w:fill="FFFFFF"/>
        </w:rPr>
        <w:t xml:space="preserve"> International, Council </w:t>
      </w:r>
      <w:proofErr w:type="spellStart"/>
      <w:r w:rsidRPr="00424E2D">
        <w:rPr>
          <w:rFonts w:cstheme="minorHAnsi"/>
          <w:i/>
          <w:iCs/>
          <w:smallCaps/>
          <w:color w:val="222222"/>
          <w:shd w:val="clear" w:color="auto" w:fill="FFFFFF"/>
        </w:rPr>
        <w:t>of</w:t>
      </w:r>
      <w:proofErr w:type="spellEnd"/>
      <w:r w:rsidRPr="00424E2D">
        <w:rPr>
          <w:rFonts w:cstheme="minorHAnsi"/>
          <w:i/>
          <w:iCs/>
          <w:smallCaps/>
          <w:color w:val="222222"/>
          <w:shd w:val="clear" w:color="auto" w:fill="FFFFFF"/>
        </w:rPr>
        <w:t xml:space="preserve"> Europe, Cambridge</w:t>
      </w:r>
      <w:r w:rsidRPr="00424E2D">
        <w:rPr>
          <w:rFonts w:cstheme="minorHAnsi"/>
          <w:smallCaps/>
          <w:color w:val="222222"/>
          <w:shd w:val="clear" w:color="auto" w:fill="FFFFFF"/>
        </w:rPr>
        <w:t>.</w:t>
      </w:r>
    </w:p>
    <w:p w14:paraId="11062D28" w14:textId="77777777" w:rsidR="006B5D15" w:rsidRPr="00424E2D" w:rsidRDefault="006B5D15" w:rsidP="00977641">
      <w:pPr>
        <w:pStyle w:val="Listenabsatz"/>
        <w:numPr>
          <w:ilvl w:val="0"/>
          <w:numId w:val="10"/>
        </w:numPr>
        <w:jc w:val="both"/>
        <w:rPr>
          <w:rFonts w:cstheme="minorHAnsi"/>
          <w:smallCaps/>
          <w:lang w:val="en-GB"/>
        </w:rPr>
      </w:pPr>
      <w:r w:rsidRPr="00424E2D">
        <w:rPr>
          <w:rFonts w:cstheme="minorHAnsi"/>
          <w:smallCaps/>
          <w:color w:val="222222"/>
          <w:shd w:val="clear" w:color="auto" w:fill="FFFFFF"/>
          <w:lang w:val="en-GB"/>
        </w:rPr>
        <w:t>Weaver, J. D., &amp; Cade, T. J. (1991). Falcon propagation. </w:t>
      </w:r>
      <w:r w:rsidRPr="00424E2D">
        <w:rPr>
          <w:rFonts w:cstheme="minorHAnsi"/>
          <w:i/>
          <w:iCs/>
          <w:smallCaps/>
          <w:color w:val="222222"/>
          <w:shd w:val="clear" w:color="auto" w:fill="FFFFFF"/>
          <w:lang w:val="en-GB"/>
        </w:rPr>
        <w:t>The Peregrine Fund, Boise, ID USA</w:t>
      </w:r>
      <w:r w:rsidRPr="00424E2D">
        <w:rPr>
          <w:rFonts w:cstheme="minorHAnsi"/>
          <w:smallCaps/>
          <w:color w:val="222222"/>
          <w:shd w:val="clear" w:color="auto" w:fill="FFFFFF"/>
          <w:lang w:val="en-GB"/>
        </w:rPr>
        <w:t>.</w:t>
      </w:r>
    </w:p>
    <w:p w14:paraId="6E404DA7" w14:textId="77777777" w:rsidR="001D4A62" w:rsidRPr="000213E3" w:rsidRDefault="001D4A62" w:rsidP="00977641">
      <w:pPr>
        <w:numPr>
          <w:ilvl w:val="0"/>
          <w:numId w:val="10"/>
        </w:numPr>
        <w:jc w:val="both"/>
        <w:rPr>
          <w:rFonts w:cstheme="minorHAnsi"/>
          <w:lang w:val="en-GB"/>
        </w:rPr>
      </w:pPr>
    </w:p>
    <w:p w14:paraId="58FCC7E8" w14:textId="21EC38EA" w:rsidR="00424E2D" w:rsidRPr="00424E2D" w:rsidRDefault="00D431D3" w:rsidP="00977641">
      <w:pPr>
        <w:pStyle w:val="berschrift2"/>
        <w:jc w:val="both"/>
        <w:rPr>
          <w:rFonts w:cstheme="minorHAnsi"/>
          <w:sz w:val="22"/>
          <w:szCs w:val="22"/>
          <w:lang w:val="en-GB"/>
        </w:rPr>
      </w:pPr>
      <w:bookmarkStart w:id="89" w:name="_Toc4667696"/>
      <w:bookmarkStart w:id="90" w:name="_Toc5102514"/>
      <w:bookmarkStart w:id="91" w:name="_Toc5102668"/>
      <w:r w:rsidRPr="00424E2D">
        <w:rPr>
          <w:rFonts w:cstheme="minorHAnsi"/>
          <w:sz w:val="22"/>
          <w:szCs w:val="22"/>
          <w:lang w:val="en-GB"/>
        </w:rPr>
        <w:t>Measuring</w:t>
      </w:r>
      <w:bookmarkEnd w:id="89"/>
      <w:bookmarkEnd w:id="90"/>
      <w:bookmarkEnd w:id="91"/>
    </w:p>
    <w:p w14:paraId="299BC33E" w14:textId="5ADA70D7" w:rsidR="00424E2D" w:rsidRPr="00424E2D" w:rsidRDefault="00424E2D" w:rsidP="00977641">
      <w:pPr>
        <w:numPr>
          <w:ilvl w:val="0"/>
          <w:numId w:val="10"/>
        </w:numPr>
        <w:jc w:val="both"/>
        <w:rPr>
          <w:rFonts w:cstheme="minorHAnsi"/>
          <w:lang w:val="en-GB"/>
        </w:rPr>
      </w:pPr>
      <w:r w:rsidRPr="00424E2D">
        <w:rPr>
          <w:rFonts w:cstheme="minorHAnsi"/>
          <w:color w:val="444444"/>
          <w:shd w:val="clear" w:color="auto" w:fill="FFFFFF"/>
          <w:lang w:val="en-GB"/>
        </w:rPr>
        <w:t>Book</w:t>
      </w:r>
      <w:r>
        <w:rPr>
          <w:rFonts w:cstheme="minorHAnsi"/>
          <w:color w:val="444444"/>
          <w:shd w:val="clear" w:color="auto" w:fill="FFFFFF"/>
          <w:lang w:val="en-GB"/>
        </w:rPr>
        <w:t>:</w:t>
      </w:r>
    </w:p>
    <w:p w14:paraId="16524121" w14:textId="74422BEB" w:rsidR="00D571FF" w:rsidRPr="00424E2D" w:rsidRDefault="00D431D3" w:rsidP="00977641">
      <w:pPr>
        <w:ind w:left="720"/>
        <w:jc w:val="both"/>
        <w:rPr>
          <w:rFonts w:cstheme="minorHAnsi"/>
          <w:smallCaps/>
          <w:lang w:val="en-GB"/>
        </w:rPr>
      </w:pPr>
      <w:r w:rsidRPr="00424E2D">
        <w:rPr>
          <w:rFonts w:cstheme="minorHAnsi"/>
          <w:smallCaps/>
          <w:color w:val="444444"/>
          <w:shd w:val="clear" w:color="auto" w:fill="FFFFFF"/>
          <w:lang w:val="en-GB"/>
        </w:rPr>
        <w:t xml:space="preserve">ECK, Siegfried, Till TÖPFER, Jürgen FIEBIG, Iris HEYNEN, Wolfgang FIEDLER, Bernd NICOLAI, Renate VAN DEN ELZEN, </w:t>
      </w:r>
      <w:proofErr w:type="spellStart"/>
      <w:r w:rsidRPr="00424E2D">
        <w:rPr>
          <w:rFonts w:cstheme="minorHAnsi"/>
          <w:smallCaps/>
          <w:color w:val="444444"/>
          <w:shd w:val="clear" w:color="auto" w:fill="FFFFFF"/>
          <w:lang w:val="en-GB"/>
        </w:rPr>
        <w:t>Raffael</w:t>
      </w:r>
      <w:proofErr w:type="spellEnd"/>
      <w:r w:rsidRPr="00424E2D">
        <w:rPr>
          <w:rFonts w:cstheme="minorHAnsi"/>
          <w:smallCaps/>
          <w:color w:val="444444"/>
          <w:shd w:val="clear" w:color="auto" w:fill="FFFFFF"/>
          <w:lang w:val="en-GB"/>
        </w:rPr>
        <w:t xml:space="preserve"> WINKLER, </w:t>
      </w:r>
      <w:proofErr w:type="spellStart"/>
      <w:r w:rsidRPr="00424E2D">
        <w:rPr>
          <w:rFonts w:cstheme="minorHAnsi"/>
          <w:smallCaps/>
          <w:color w:val="444444"/>
          <w:shd w:val="clear" w:color="auto" w:fill="FFFFFF"/>
          <w:lang w:val="en-GB"/>
        </w:rPr>
        <w:t>Friederike</w:t>
      </w:r>
      <w:proofErr w:type="spellEnd"/>
      <w:r w:rsidRPr="00424E2D">
        <w:rPr>
          <w:rFonts w:cstheme="minorHAnsi"/>
          <w:smallCaps/>
          <w:color w:val="444444"/>
          <w:shd w:val="clear" w:color="auto" w:fill="FFFFFF"/>
          <w:lang w:val="en-GB"/>
        </w:rPr>
        <w:t xml:space="preserve"> WOOG, TÖPFER, Till, ed., Iris HEYNEN, ed., 2011. </w:t>
      </w:r>
      <w:r w:rsidRPr="00424E2D">
        <w:rPr>
          <w:rStyle w:val="italic"/>
          <w:rFonts w:cstheme="minorHAnsi"/>
          <w:i/>
          <w:iCs/>
          <w:smallCaps/>
          <w:color w:val="444444"/>
          <w:bdr w:val="none" w:sz="0" w:space="0" w:color="auto" w:frame="1"/>
          <w:shd w:val="clear" w:color="auto" w:fill="FFFFFF"/>
          <w:lang w:val="en-GB"/>
        </w:rPr>
        <w:t>Measuring Birds</w:t>
      </w:r>
      <w:r w:rsidRPr="00424E2D">
        <w:rPr>
          <w:rFonts w:cstheme="minorHAnsi"/>
          <w:smallCaps/>
          <w:color w:val="444444"/>
          <w:shd w:val="clear" w:color="auto" w:fill="FFFFFF"/>
          <w:lang w:val="en-GB"/>
        </w:rPr>
        <w:t xml:space="preserve">. </w:t>
      </w:r>
      <w:proofErr w:type="spellStart"/>
      <w:proofErr w:type="gramStart"/>
      <w:r w:rsidRPr="00424E2D">
        <w:rPr>
          <w:rFonts w:cstheme="minorHAnsi"/>
          <w:smallCaps/>
          <w:color w:val="444444"/>
          <w:shd w:val="clear" w:color="auto" w:fill="FFFFFF"/>
          <w:lang w:val="en-GB"/>
        </w:rPr>
        <w:t>Minden:Christ</w:t>
      </w:r>
      <w:proofErr w:type="spellEnd"/>
      <w:proofErr w:type="gramEnd"/>
      <w:r w:rsidRPr="00424E2D">
        <w:rPr>
          <w:rFonts w:cstheme="minorHAnsi"/>
          <w:smallCaps/>
          <w:color w:val="444444"/>
          <w:shd w:val="clear" w:color="auto" w:fill="FFFFFF"/>
          <w:lang w:val="en-GB"/>
        </w:rPr>
        <w:t xml:space="preserve"> Media </w:t>
      </w:r>
      <w:proofErr w:type="spellStart"/>
      <w:r w:rsidRPr="00424E2D">
        <w:rPr>
          <w:rFonts w:cstheme="minorHAnsi"/>
          <w:smallCaps/>
          <w:color w:val="444444"/>
          <w:shd w:val="clear" w:color="auto" w:fill="FFFFFF"/>
          <w:lang w:val="en-GB"/>
        </w:rPr>
        <w:t>Natur</w:t>
      </w:r>
      <w:proofErr w:type="spellEnd"/>
      <w:r w:rsidRPr="00424E2D">
        <w:rPr>
          <w:rFonts w:cstheme="minorHAnsi"/>
          <w:smallCaps/>
          <w:color w:val="444444"/>
          <w:shd w:val="clear" w:color="auto" w:fill="FFFFFF"/>
          <w:lang w:val="en-GB"/>
        </w:rPr>
        <w:t>. ISBN 978-3-923757-05-3</w:t>
      </w:r>
      <w:r w:rsidR="00D571FF" w:rsidRPr="00424E2D">
        <w:rPr>
          <w:rFonts w:cstheme="minorHAnsi"/>
          <w:smallCaps/>
          <w:color w:val="222222"/>
          <w:shd w:val="clear" w:color="auto" w:fill="FFFFFF"/>
          <w:lang w:val="en-GB"/>
        </w:rPr>
        <w:t xml:space="preserve"> </w:t>
      </w:r>
    </w:p>
    <w:p w14:paraId="6C993E0A" w14:textId="77777777" w:rsidR="00D571FF" w:rsidRPr="00424E2D" w:rsidRDefault="00D571FF" w:rsidP="00977641">
      <w:pPr>
        <w:numPr>
          <w:ilvl w:val="0"/>
          <w:numId w:val="10"/>
        </w:numPr>
        <w:jc w:val="both"/>
        <w:rPr>
          <w:rFonts w:cstheme="minorHAnsi"/>
          <w:smallCaps/>
          <w:lang w:val="en-GB"/>
        </w:rPr>
      </w:pPr>
      <w:proofErr w:type="spellStart"/>
      <w:r w:rsidRPr="00424E2D">
        <w:rPr>
          <w:rFonts w:cstheme="minorHAnsi"/>
          <w:smallCaps/>
          <w:color w:val="222222"/>
          <w:shd w:val="clear" w:color="auto" w:fill="FFFFFF"/>
          <w:lang w:val="es-ES"/>
        </w:rPr>
        <w:t>Labocha</w:t>
      </w:r>
      <w:proofErr w:type="spellEnd"/>
      <w:r w:rsidRPr="00424E2D">
        <w:rPr>
          <w:rFonts w:cstheme="minorHAnsi"/>
          <w:smallCaps/>
          <w:color w:val="222222"/>
          <w:shd w:val="clear" w:color="auto" w:fill="FFFFFF"/>
          <w:lang w:val="es-ES"/>
        </w:rPr>
        <w:t xml:space="preserve">, M. K., &amp; Hayes, J. P. (2012). </w:t>
      </w:r>
      <w:r w:rsidRPr="00424E2D">
        <w:rPr>
          <w:rFonts w:cstheme="minorHAnsi"/>
          <w:smallCaps/>
          <w:color w:val="222222"/>
          <w:shd w:val="clear" w:color="auto" w:fill="FFFFFF"/>
          <w:lang w:val="en-GB"/>
        </w:rPr>
        <w:t>Morphometric indices of body condition in birds: a review. </w:t>
      </w:r>
      <w:r w:rsidRPr="00424E2D">
        <w:rPr>
          <w:rFonts w:cstheme="minorHAnsi"/>
          <w:i/>
          <w:iCs/>
          <w:smallCaps/>
          <w:color w:val="222222"/>
          <w:shd w:val="clear" w:color="auto" w:fill="FFFFFF"/>
        </w:rPr>
        <w:t xml:space="preserve">Journal </w:t>
      </w:r>
      <w:proofErr w:type="spellStart"/>
      <w:r w:rsidRPr="00424E2D">
        <w:rPr>
          <w:rFonts w:cstheme="minorHAnsi"/>
          <w:i/>
          <w:iCs/>
          <w:smallCaps/>
          <w:color w:val="222222"/>
          <w:shd w:val="clear" w:color="auto" w:fill="FFFFFF"/>
        </w:rPr>
        <w:t>of</w:t>
      </w:r>
      <w:proofErr w:type="spellEnd"/>
      <w:r w:rsidRPr="00424E2D">
        <w:rPr>
          <w:rFonts w:cstheme="minorHAnsi"/>
          <w:i/>
          <w:iCs/>
          <w:smallCaps/>
          <w:color w:val="222222"/>
          <w:shd w:val="clear" w:color="auto" w:fill="FFFFFF"/>
        </w:rPr>
        <w:t xml:space="preserve"> </w:t>
      </w:r>
      <w:proofErr w:type="spellStart"/>
      <w:r w:rsidRPr="00424E2D">
        <w:rPr>
          <w:rFonts w:cstheme="minorHAnsi"/>
          <w:i/>
          <w:iCs/>
          <w:smallCaps/>
          <w:color w:val="222222"/>
          <w:shd w:val="clear" w:color="auto" w:fill="FFFFFF"/>
        </w:rPr>
        <w:t>Ornithology</w:t>
      </w:r>
      <w:proofErr w:type="spellEnd"/>
      <w:r w:rsidRPr="00424E2D">
        <w:rPr>
          <w:rFonts w:cstheme="minorHAnsi"/>
          <w:smallCaps/>
          <w:color w:val="222222"/>
          <w:shd w:val="clear" w:color="auto" w:fill="FFFFFF"/>
        </w:rPr>
        <w:t>, </w:t>
      </w:r>
      <w:r w:rsidRPr="00424E2D">
        <w:rPr>
          <w:rFonts w:cstheme="minorHAnsi"/>
          <w:i/>
          <w:iCs/>
          <w:smallCaps/>
          <w:color w:val="222222"/>
          <w:shd w:val="clear" w:color="auto" w:fill="FFFFFF"/>
        </w:rPr>
        <w:t>153</w:t>
      </w:r>
      <w:r w:rsidRPr="00424E2D">
        <w:rPr>
          <w:rFonts w:cstheme="minorHAnsi"/>
          <w:smallCaps/>
          <w:color w:val="222222"/>
          <w:shd w:val="clear" w:color="auto" w:fill="FFFFFF"/>
        </w:rPr>
        <w:t>(1), 1-22.</w:t>
      </w:r>
    </w:p>
    <w:p w14:paraId="4DEE0888" w14:textId="77777777" w:rsidR="00D431D3" w:rsidRPr="00424E2D" w:rsidRDefault="00D431D3" w:rsidP="00977641">
      <w:pPr>
        <w:pStyle w:val="Listenabsatz"/>
        <w:numPr>
          <w:ilvl w:val="0"/>
          <w:numId w:val="4"/>
        </w:numPr>
        <w:jc w:val="both"/>
        <w:rPr>
          <w:rFonts w:cstheme="minorHAnsi"/>
          <w:lang w:val="en-GB"/>
        </w:rPr>
      </w:pPr>
    </w:p>
    <w:p w14:paraId="064E783E" w14:textId="0B67A331" w:rsidR="00424E2D" w:rsidRPr="00424E2D" w:rsidRDefault="00D431D3" w:rsidP="00977641">
      <w:pPr>
        <w:pStyle w:val="berschrift2"/>
        <w:jc w:val="both"/>
        <w:rPr>
          <w:rFonts w:cstheme="minorHAnsi"/>
          <w:sz w:val="22"/>
          <w:szCs w:val="22"/>
          <w:lang w:val="en-GB"/>
        </w:rPr>
      </w:pPr>
      <w:bookmarkStart w:id="92" w:name="_Toc4667697"/>
      <w:bookmarkStart w:id="93" w:name="_Toc5102515"/>
      <w:bookmarkStart w:id="94" w:name="_Toc5102669"/>
      <w:r w:rsidRPr="00424E2D">
        <w:rPr>
          <w:rFonts w:cstheme="minorHAnsi"/>
          <w:sz w:val="22"/>
          <w:szCs w:val="22"/>
          <w:lang w:val="en-GB"/>
        </w:rPr>
        <w:t>Aging</w:t>
      </w:r>
      <w:bookmarkEnd w:id="92"/>
      <w:bookmarkEnd w:id="93"/>
      <w:bookmarkEnd w:id="94"/>
    </w:p>
    <w:p w14:paraId="4A99E3D5" w14:textId="642B619B" w:rsidR="0035701C" w:rsidRPr="00424E2D" w:rsidRDefault="0035701C" w:rsidP="00977641">
      <w:pPr>
        <w:pStyle w:val="Default"/>
        <w:numPr>
          <w:ilvl w:val="0"/>
          <w:numId w:val="3"/>
        </w:numPr>
        <w:ind w:left="360"/>
        <w:jc w:val="both"/>
        <w:rPr>
          <w:rFonts w:asciiTheme="minorHAnsi" w:hAnsiTheme="minorHAnsi" w:cstheme="minorHAnsi"/>
          <w:sz w:val="22"/>
          <w:szCs w:val="22"/>
          <w:lang w:val="en-GB"/>
        </w:rPr>
      </w:pPr>
      <w:r w:rsidRPr="00424E2D">
        <w:rPr>
          <w:rFonts w:asciiTheme="minorHAnsi" w:hAnsiTheme="minorHAnsi" w:cstheme="minorHAnsi"/>
          <w:bCs/>
          <w:sz w:val="22"/>
          <w:szCs w:val="22"/>
          <w:lang w:val="en-GB"/>
        </w:rPr>
        <w:t xml:space="preserve">The Canadian Peregrine Foundation: Peregrine Falcon Development - Age Guide </w:t>
      </w:r>
    </w:p>
    <w:p w14:paraId="6F4C5AA9" w14:textId="77777777" w:rsidR="006B5D15" w:rsidRPr="00424E2D" w:rsidRDefault="006B5D15" w:rsidP="00977641">
      <w:pPr>
        <w:pStyle w:val="Default"/>
        <w:ind w:left="360"/>
        <w:jc w:val="both"/>
        <w:rPr>
          <w:rFonts w:asciiTheme="minorHAnsi" w:hAnsiTheme="minorHAnsi" w:cstheme="minorHAnsi"/>
          <w:sz w:val="22"/>
          <w:szCs w:val="22"/>
          <w:lang w:val="en-GB"/>
        </w:rPr>
      </w:pPr>
    </w:p>
    <w:p w14:paraId="0CC639F9" w14:textId="77777777" w:rsidR="0035701C" w:rsidRPr="00424E2D" w:rsidRDefault="000213E3" w:rsidP="00977641">
      <w:pPr>
        <w:ind w:firstLine="708"/>
        <w:jc w:val="both"/>
        <w:rPr>
          <w:rFonts w:cstheme="minorHAnsi"/>
          <w:lang w:val="en-GB"/>
        </w:rPr>
      </w:pPr>
      <w:hyperlink r:id="rId23" w:history="1">
        <w:r w:rsidR="0035701C" w:rsidRPr="00424E2D">
          <w:rPr>
            <w:rStyle w:val="Hyperlink"/>
            <w:rFonts w:cstheme="minorHAnsi"/>
            <w:lang w:val="en-GB"/>
          </w:rPr>
          <w:t>http://www.peregrine-foundation.ca/info/ageguide.html</w:t>
        </w:r>
      </w:hyperlink>
    </w:p>
    <w:p w14:paraId="6944AB8B" w14:textId="0A75EB76" w:rsidR="006B5D15" w:rsidRPr="00424E2D" w:rsidRDefault="0035701C" w:rsidP="00977641">
      <w:pPr>
        <w:pStyle w:val="Listenabsatz"/>
        <w:numPr>
          <w:ilvl w:val="0"/>
          <w:numId w:val="4"/>
        </w:numPr>
        <w:autoSpaceDE w:val="0"/>
        <w:autoSpaceDN w:val="0"/>
        <w:adjustRightInd w:val="0"/>
        <w:spacing w:after="0" w:line="240" w:lineRule="auto"/>
        <w:ind w:left="360"/>
        <w:jc w:val="both"/>
        <w:rPr>
          <w:rFonts w:cstheme="minorHAnsi"/>
          <w:smallCaps/>
          <w:lang w:val="it-IT"/>
        </w:rPr>
      </w:pPr>
      <w:proofErr w:type="spellStart"/>
      <w:r w:rsidRPr="00424E2D">
        <w:rPr>
          <w:rFonts w:cstheme="minorHAnsi"/>
          <w:smallCaps/>
          <w:lang w:val="en-GB"/>
        </w:rPr>
        <w:t>Clum</w:t>
      </w:r>
      <w:proofErr w:type="spellEnd"/>
      <w:r w:rsidRPr="00424E2D">
        <w:rPr>
          <w:rFonts w:cstheme="minorHAnsi"/>
          <w:smallCaps/>
          <w:lang w:val="en-GB"/>
        </w:rPr>
        <w:t xml:space="preserve">, N.; </w:t>
      </w:r>
      <w:proofErr w:type="spellStart"/>
      <w:r w:rsidRPr="00424E2D">
        <w:rPr>
          <w:rFonts w:cstheme="minorHAnsi"/>
          <w:smallCaps/>
          <w:lang w:val="en-GB"/>
        </w:rPr>
        <w:t>Harrity</w:t>
      </w:r>
      <w:proofErr w:type="spellEnd"/>
      <w:r w:rsidRPr="00424E2D">
        <w:rPr>
          <w:rFonts w:cstheme="minorHAnsi"/>
          <w:smallCaps/>
          <w:lang w:val="en-GB"/>
        </w:rPr>
        <w:t xml:space="preserve">, P. and Heck, W. (1996): Aging </w:t>
      </w:r>
      <w:proofErr w:type="spellStart"/>
      <w:r w:rsidRPr="00424E2D">
        <w:rPr>
          <w:rFonts w:cstheme="minorHAnsi"/>
          <w:smallCaps/>
          <w:lang w:val="en-GB"/>
        </w:rPr>
        <w:t>yong</w:t>
      </w:r>
      <w:proofErr w:type="spellEnd"/>
      <w:r w:rsidRPr="00424E2D">
        <w:rPr>
          <w:rFonts w:cstheme="minorHAnsi"/>
          <w:smallCaps/>
          <w:lang w:val="en-GB"/>
        </w:rPr>
        <w:t xml:space="preserve"> Peregrines. </w:t>
      </w:r>
      <w:r w:rsidRPr="00424E2D">
        <w:rPr>
          <w:rFonts w:cstheme="minorHAnsi"/>
          <w:i/>
          <w:iCs/>
          <w:smallCaps/>
          <w:lang w:val="en-GB"/>
        </w:rPr>
        <w:t xml:space="preserve">In </w:t>
      </w:r>
      <w:r w:rsidRPr="00424E2D">
        <w:rPr>
          <w:rFonts w:cstheme="minorHAnsi"/>
          <w:smallCaps/>
          <w:lang w:val="en-GB"/>
        </w:rPr>
        <w:t xml:space="preserve">Cade, T.J.; </w:t>
      </w:r>
      <w:proofErr w:type="spellStart"/>
      <w:r w:rsidRPr="00424E2D">
        <w:rPr>
          <w:rFonts w:cstheme="minorHAnsi"/>
          <w:smallCaps/>
          <w:lang w:val="en-GB"/>
        </w:rPr>
        <w:t>Enderson</w:t>
      </w:r>
      <w:proofErr w:type="spellEnd"/>
      <w:r w:rsidRPr="00424E2D">
        <w:rPr>
          <w:rFonts w:cstheme="minorHAnsi"/>
          <w:smallCaps/>
          <w:lang w:val="en-GB"/>
        </w:rPr>
        <w:t xml:space="preserve">, J.H. &amp; Linthicum, </w:t>
      </w:r>
      <w:proofErr w:type="gramStart"/>
      <w:r w:rsidRPr="00424E2D">
        <w:rPr>
          <w:rFonts w:cstheme="minorHAnsi"/>
          <w:smallCaps/>
          <w:lang w:val="en-GB"/>
        </w:rPr>
        <w:t>J:Guide</w:t>
      </w:r>
      <w:proofErr w:type="gramEnd"/>
      <w:r w:rsidRPr="00424E2D">
        <w:rPr>
          <w:rFonts w:cstheme="minorHAnsi"/>
          <w:smallCaps/>
          <w:lang w:val="en-GB"/>
        </w:rPr>
        <w:t xml:space="preserve"> to management of Peregrine Falcons at the eyrie. The Peregrine Fund &amp; Santa Cruz Predatory Bird Research Group.</w:t>
      </w:r>
    </w:p>
    <w:p w14:paraId="68D6B9EC" w14:textId="77777777" w:rsidR="006B5D15" w:rsidRPr="00424E2D" w:rsidRDefault="006B5D15" w:rsidP="00977641">
      <w:pPr>
        <w:pStyle w:val="Listenabsatz"/>
        <w:autoSpaceDE w:val="0"/>
        <w:autoSpaceDN w:val="0"/>
        <w:adjustRightInd w:val="0"/>
        <w:spacing w:after="0" w:line="240" w:lineRule="auto"/>
        <w:ind w:left="360"/>
        <w:jc w:val="both"/>
        <w:rPr>
          <w:rFonts w:cstheme="minorHAnsi"/>
          <w:smallCaps/>
          <w:lang w:val="it-IT"/>
        </w:rPr>
      </w:pPr>
    </w:p>
    <w:p w14:paraId="5E70BE3E" w14:textId="77777777" w:rsidR="006B5D15" w:rsidRPr="000213E3" w:rsidRDefault="00025175" w:rsidP="00977641">
      <w:pPr>
        <w:pStyle w:val="Listenabsatz"/>
        <w:numPr>
          <w:ilvl w:val="0"/>
          <w:numId w:val="4"/>
        </w:numPr>
        <w:autoSpaceDE w:val="0"/>
        <w:autoSpaceDN w:val="0"/>
        <w:adjustRightInd w:val="0"/>
        <w:spacing w:after="0" w:line="240" w:lineRule="auto"/>
        <w:ind w:left="360"/>
        <w:jc w:val="both"/>
        <w:rPr>
          <w:rFonts w:cstheme="minorHAnsi"/>
          <w:smallCaps/>
          <w:lang w:val="en-GB"/>
        </w:rPr>
      </w:pPr>
      <w:r w:rsidRPr="00424E2D">
        <w:rPr>
          <w:rFonts w:cstheme="minorHAnsi"/>
          <w:smallCaps/>
          <w:lang w:val="en-GB"/>
        </w:rPr>
        <w:lastRenderedPageBreak/>
        <w:t>Anderson D. L., K. K. Burnham, Ó. K. Nielsen, and B. W. Robinson. 2017. A</w:t>
      </w:r>
      <w:r w:rsidR="00614972" w:rsidRPr="00424E2D">
        <w:rPr>
          <w:rFonts w:cstheme="minorHAnsi"/>
          <w:smallCaps/>
          <w:lang w:val="en-GB"/>
        </w:rPr>
        <w:t xml:space="preserve"> </w:t>
      </w:r>
      <w:r w:rsidRPr="00424E2D">
        <w:rPr>
          <w:rFonts w:cstheme="minorHAnsi"/>
          <w:smallCaps/>
          <w:lang w:val="en-GB"/>
        </w:rPr>
        <w:t>photographic and morphometric guide to aging Gyrfalcon nestlings. Pages 265–282 in</w:t>
      </w:r>
      <w:r w:rsidR="00614972" w:rsidRPr="00424E2D">
        <w:rPr>
          <w:rFonts w:cstheme="minorHAnsi"/>
          <w:smallCaps/>
          <w:lang w:val="en-GB"/>
        </w:rPr>
        <w:t xml:space="preserve"> </w:t>
      </w:r>
      <w:r w:rsidRPr="00424E2D">
        <w:rPr>
          <w:rFonts w:cstheme="minorHAnsi"/>
          <w:smallCaps/>
          <w:lang w:val="en-GB"/>
        </w:rPr>
        <w:t>D.L. Anderson, C.J.W. McClure, and A. Franke, editors. Applied raptor ecology:</w:t>
      </w:r>
      <w:r w:rsidR="00614972" w:rsidRPr="00424E2D">
        <w:rPr>
          <w:rFonts w:cstheme="minorHAnsi"/>
          <w:smallCaps/>
          <w:lang w:val="en-GB"/>
        </w:rPr>
        <w:t xml:space="preserve"> </w:t>
      </w:r>
      <w:r w:rsidRPr="00424E2D">
        <w:rPr>
          <w:rFonts w:cstheme="minorHAnsi"/>
          <w:smallCaps/>
          <w:lang w:val="en-GB"/>
        </w:rPr>
        <w:t>essentials from Gyrfalcon research. The Peregrine Fund, Boise, Idaho, USA.</w:t>
      </w:r>
    </w:p>
    <w:p w14:paraId="79FFE8ED" w14:textId="77777777" w:rsidR="006B5D15" w:rsidRPr="00424E2D" w:rsidRDefault="006B5D15" w:rsidP="00977641">
      <w:pPr>
        <w:pStyle w:val="Listenabsatz"/>
        <w:jc w:val="both"/>
        <w:rPr>
          <w:rFonts w:cstheme="minorHAnsi"/>
          <w:lang w:val="en-GB"/>
        </w:rPr>
      </w:pPr>
    </w:p>
    <w:p w14:paraId="5176C41F" w14:textId="08993E83" w:rsidR="0035701C" w:rsidRPr="000213E3" w:rsidRDefault="000213E3" w:rsidP="00977641">
      <w:pPr>
        <w:pStyle w:val="Listenabsatz"/>
        <w:autoSpaceDE w:val="0"/>
        <w:autoSpaceDN w:val="0"/>
        <w:adjustRightInd w:val="0"/>
        <w:spacing w:after="0" w:line="240" w:lineRule="auto"/>
        <w:ind w:left="708"/>
        <w:jc w:val="both"/>
        <w:rPr>
          <w:rFonts w:cstheme="minorHAnsi"/>
        </w:rPr>
      </w:pPr>
      <w:hyperlink r:id="rId24" w:history="1">
        <w:r w:rsidR="006B5D15" w:rsidRPr="00424E2D">
          <w:rPr>
            <w:rStyle w:val="Hyperlink"/>
            <w:rFonts w:cstheme="minorHAnsi"/>
            <w:lang w:val="en-GB"/>
          </w:rPr>
          <w:t>https://doi.org/10.4080/are.2017/app1</w:t>
        </w:r>
      </w:hyperlink>
      <w:r w:rsidR="00614972" w:rsidRPr="00424E2D">
        <w:rPr>
          <w:rFonts w:cstheme="minorHAnsi"/>
          <w:lang w:val="en-GB"/>
        </w:rPr>
        <w:t xml:space="preserve">. </w:t>
      </w:r>
      <w:hyperlink r:id="rId25" w:history="1">
        <w:r w:rsidR="00025175" w:rsidRPr="000213E3">
          <w:rPr>
            <w:rStyle w:val="Hyperlink"/>
            <w:rFonts w:cstheme="minorHAnsi"/>
          </w:rPr>
          <w:t>http://assets.peregrinefund.org/docs/project-data/book-applied-raptor-ecology/a1-applied-raptor-ecology.pdf</w:t>
        </w:r>
      </w:hyperlink>
    </w:p>
    <w:p w14:paraId="544EC29C" w14:textId="77777777" w:rsidR="0035701C" w:rsidRPr="000213E3" w:rsidRDefault="0035701C" w:rsidP="00977641">
      <w:pPr>
        <w:pStyle w:val="Listenabsatz"/>
        <w:autoSpaceDE w:val="0"/>
        <w:autoSpaceDN w:val="0"/>
        <w:adjustRightInd w:val="0"/>
        <w:spacing w:after="0" w:line="240" w:lineRule="auto"/>
        <w:jc w:val="both"/>
        <w:rPr>
          <w:rFonts w:cstheme="minorHAnsi"/>
        </w:rPr>
      </w:pPr>
    </w:p>
    <w:p w14:paraId="6C8CC358" w14:textId="77777777" w:rsidR="0035701C" w:rsidRPr="000213E3" w:rsidRDefault="0035701C" w:rsidP="00977641">
      <w:pPr>
        <w:ind w:left="720"/>
        <w:jc w:val="both"/>
        <w:rPr>
          <w:rFonts w:cstheme="minorHAnsi"/>
        </w:rPr>
      </w:pPr>
    </w:p>
    <w:p w14:paraId="6F2EFDA7" w14:textId="77777777" w:rsidR="00D431D3" w:rsidRPr="00424E2D" w:rsidRDefault="00D431D3" w:rsidP="00977641">
      <w:pPr>
        <w:pStyle w:val="berschrift2"/>
        <w:jc w:val="both"/>
        <w:rPr>
          <w:rFonts w:cstheme="minorHAnsi"/>
          <w:sz w:val="22"/>
          <w:szCs w:val="22"/>
          <w:lang w:val="en-GB"/>
        </w:rPr>
      </w:pPr>
      <w:bookmarkStart w:id="95" w:name="_Toc4667698"/>
      <w:bookmarkStart w:id="96" w:name="_Toc5102516"/>
      <w:bookmarkStart w:id="97" w:name="_Toc5102670"/>
      <w:r w:rsidRPr="00424E2D">
        <w:rPr>
          <w:rFonts w:cstheme="minorHAnsi"/>
          <w:sz w:val="22"/>
          <w:szCs w:val="22"/>
          <w:lang w:val="en-GB"/>
        </w:rPr>
        <w:t>Legal considerations</w:t>
      </w:r>
      <w:bookmarkEnd w:id="95"/>
      <w:bookmarkEnd w:id="96"/>
      <w:bookmarkEnd w:id="97"/>
    </w:p>
    <w:p w14:paraId="78C5E514" w14:textId="77777777" w:rsidR="00D431D3" w:rsidRPr="00424E2D" w:rsidRDefault="000213E3" w:rsidP="00977641">
      <w:pPr>
        <w:pStyle w:val="Listenabsatz"/>
        <w:numPr>
          <w:ilvl w:val="0"/>
          <w:numId w:val="4"/>
        </w:numPr>
        <w:jc w:val="both"/>
        <w:rPr>
          <w:rStyle w:val="Hyperlink"/>
          <w:rFonts w:cstheme="minorHAnsi"/>
          <w:color w:val="auto"/>
          <w:u w:val="none"/>
          <w:lang w:val="en-GB"/>
        </w:rPr>
      </w:pPr>
      <w:hyperlink r:id="rId26" w:history="1">
        <w:r w:rsidR="00D431D3" w:rsidRPr="00424E2D">
          <w:rPr>
            <w:rStyle w:val="Hyperlink"/>
            <w:rFonts w:cstheme="minorHAnsi"/>
            <w:lang w:val="en-GB"/>
          </w:rPr>
          <w:t>http://raptormonitoring.org/legal-considerations-when-working-with-raptors</w:t>
        </w:r>
      </w:hyperlink>
    </w:p>
    <w:p w14:paraId="5AF22261" w14:textId="77777777" w:rsidR="00D431D3" w:rsidRPr="00424E2D" w:rsidRDefault="00D431D3" w:rsidP="00977641">
      <w:pPr>
        <w:pStyle w:val="berschrift2"/>
        <w:jc w:val="both"/>
        <w:rPr>
          <w:rFonts w:cstheme="minorHAnsi"/>
          <w:sz w:val="22"/>
          <w:szCs w:val="22"/>
          <w:lang w:val="en-GB"/>
        </w:rPr>
      </w:pPr>
      <w:bookmarkStart w:id="98" w:name="_Toc4667699"/>
      <w:bookmarkStart w:id="99" w:name="_Toc5102517"/>
      <w:bookmarkStart w:id="100" w:name="_Toc5102671"/>
      <w:r w:rsidRPr="00424E2D">
        <w:rPr>
          <w:rFonts w:cstheme="minorHAnsi"/>
          <w:sz w:val="22"/>
          <w:szCs w:val="22"/>
          <w:lang w:val="en-GB"/>
        </w:rPr>
        <w:t>Ringing Guidelines</w:t>
      </w:r>
      <w:bookmarkEnd w:id="98"/>
      <w:bookmarkEnd w:id="99"/>
      <w:bookmarkEnd w:id="100"/>
    </w:p>
    <w:p w14:paraId="161DD5A8" w14:textId="183FB737" w:rsidR="00D431D3" w:rsidRPr="00424E2D" w:rsidRDefault="000213E3" w:rsidP="00977641">
      <w:pPr>
        <w:pStyle w:val="Listenabsatz"/>
        <w:numPr>
          <w:ilvl w:val="0"/>
          <w:numId w:val="4"/>
        </w:numPr>
        <w:jc w:val="both"/>
        <w:rPr>
          <w:rFonts w:cstheme="minorHAnsi"/>
          <w:lang w:val="en-GB"/>
        </w:rPr>
      </w:pPr>
      <w:hyperlink r:id="rId27" w:history="1">
        <w:r w:rsidR="00D431D3" w:rsidRPr="00424E2D">
          <w:rPr>
            <w:rStyle w:val="Hyperlink"/>
            <w:rFonts w:cstheme="minorHAnsi"/>
            <w:shd w:val="clear" w:color="auto" w:fill="FFFFFF"/>
            <w:lang w:val="en-GB"/>
          </w:rPr>
          <w:t>https://www.bto.org/volunteer-surveys/ringing/taking-part/resources-ringers/resources-data-collection</w:t>
        </w:r>
      </w:hyperlink>
    </w:p>
    <w:p w14:paraId="119A4F86" w14:textId="77777777" w:rsidR="00D431D3" w:rsidRPr="00424E2D" w:rsidRDefault="001B547F" w:rsidP="00977641">
      <w:pPr>
        <w:pStyle w:val="berschrift2"/>
        <w:jc w:val="both"/>
        <w:rPr>
          <w:rFonts w:cstheme="minorHAnsi"/>
          <w:sz w:val="22"/>
          <w:szCs w:val="22"/>
          <w:lang w:val="en-GB"/>
        </w:rPr>
      </w:pPr>
      <w:bookmarkStart w:id="101" w:name="_Toc4667700"/>
      <w:bookmarkStart w:id="102" w:name="_Toc5102518"/>
      <w:bookmarkStart w:id="103" w:name="_Toc5102672"/>
      <w:r w:rsidRPr="00424E2D">
        <w:rPr>
          <w:rFonts w:cstheme="minorHAnsi"/>
          <w:sz w:val="22"/>
          <w:szCs w:val="22"/>
          <w:lang w:val="en-GB"/>
        </w:rPr>
        <w:t>Feather Identification</w:t>
      </w:r>
      <w:bookmarkEnd w:id="101"/>
      <w:bookmarkEnd w:id="102"/>
      <w:bookmarkEnd w:id="103"/>
    </w:p>
    <w:p w14:paraId="659D0DD6" w14:textId="7D21C41B" w:rsidR="00241FC9" w:rsidRPr="00424E2D" w:rsidRDefault="000213E3" w:rsidP="00977641">
      <w:pPr>
        <w:pStyle w:val="Listenabsatz"/>
        <w:numPr>
          <w:ilvl w:val="0"/>
          <w:numId w:val="4"/>
        </w:numPr>
        <w:jc w:val="both"/>
        <w:rPr>
          <w:rFonts w:cstheme="minorHAnsi"/>
          <w:lang w:val="en-GB"/>
        </w:rPr>
      </w:pPr>
      <w:hyperlink r:id="rId28" w:history="1">
        <w:r w:rsidR="00241FC9" w:rsidRPr="00424E2D">
          <w:rPr>
            <w:rStyle w:val="Hyperlink"/>
            <w:rFonts w:cstheme="minorHAnsi"/>
            <w:lang w:val="en-GB"/>
          </w:rPr>
          <w:t>https://www.fws.gov/lab/featheratlas</w:t>
        </w:r>
      </w:hyperlink>
    </w:p>
    <w:p w14:paraId="51788ED9" w14:textId="77777777" w:rsidR="00241FC9" w:rsidRPr="00424E2D" w:rsidRDefault="000213E3" w:rsidP="00977641">
      <w:pPr>
        <w:pStyle w:val="Listenabsatz"/>
        <w:numPr>
          <w:ilvl w:val="0"/>
          <w:numId w:val="4"/>
        </w:numPr>
        <w:jc w:val="both"/>
        <w:rPr>
          <w:rFonts w:cstheme="minorHAnsi"/>
          <w:lang w:val="en-GB"/>
        </w:rPr>
      </w:pPr>
      <w:hyperlink r:id="rId29" w:history="1">
        <w:r w:rsidR="00241FC9" w:rsidRPr="00424E2D">
          <w:rPr>
            <w:rStyle w:val="Hyperlink"/>
            <w:rFonts w:cstheme="minorHAnsi"/>
            <w:lang w:val="en-GB"/>
          </w:rPr>
          <w:t>http://www.vogelfedern.de</w:t>
        </w:r>
      </w:hyperlink>
    </w:p>
    <w:p w14:paraId="47C2E477" w14:textId="77777777" w:rsidR="00241FC9" w:rsidRPr="00424E2D" w:rsidRDefault="00241FC9" w:rsidP="00977641">
      <w:pPr>
        <w:pStyle w:val="Listenabsatz"/>
        <w:jc w:val="both"/>
        <w:rPr>
          <w:rFonts w:cstheme="minorHAnsi"/>
          <w:lang w:val="en-GB"/>
        </w:rPr>
      </w:pPr>
    </w:p>
    <w:p w14:paraId="01BC4F81" w14:textId="77777777" w:rsidR="005F5B18" w:rsidRPr="00424E2D" w:rsidRDefault="005F5B18" w:rsidP="00977641">
      <w:pPr>
        <w:pStyle w:val="berschrift2"/>
        <w:jc w:val="both"/>
        <w:rPr>
          <w:rFonts w:cstheme="minorHAnsi"/>
          <w:sz w:val="22"/>
          <w:szCs w:val="22"/>
          <w:lang w:val="en-GB"/>
        </w:rPr>
      </w:pPr>
      <w:bookmarkStart w:id="104" w:name="_Toc4667701"/>
      <w:bookmarkStart w:id="105" w:name="_Toc5102519"/>
      <w:bookmarkStart w:id="106" w:name="_Toc5102673"/>
      <w:r w:rsidRPr="00424E2D">
        <w:rPr>
          <w:rFonts w:cstheme="minorHAnsi"/>
          <w:sz w:val="22"/>
          <w:szCs w:val="22"/>
          <w:lang w:val="en-GB"/>
        </w:rPr>
        <w:t>Intentional poisoning</w:t>
      </w:r>
      <w:bookmarkEnd w:id="104"/>
      <w:bookmarkEnd w:id="105"/>
      <w:bookmarkEnd w:id="106"/>
    </w:p>
    <w:p w14:paraId="3042A90F" w14:textId="69DFA6CB" w:rsidR="005F5B18" w:rsidRPr="00424E2D" w:rsidRDefault="000213E3" w:rsidP="00977641">
      <w:pPr>
        <w:pStyle w:val="Listenabsatz"/>
        <w:numPr>
          <w:ilvl w:val="0"/>
          <w:numId w:val="4"/>
        </w:numPr>
        <w:jc w:val="both"/>
        <w:rPr>
          <w:rFonts w:cstheme="minorHAnsi"/>
          <w:lang w:val="en-GB"/>
        </w:rPr>
      </w:pPr>
      <w:hyperlink r:id="rId30" w:history="1">
        <w:r w:rsidR="006B5D15" w:rsidRPr="00424E2D">
          <w:rPr>
            <w:rStyle w:val="Hyperlink"/>
            <w:rFonts w:cstheme="minorHAnsi"/>
            <w:lang w:val="en-GB"/>
          </w:rPr>
          <w:t>https://www.youtube.com/watch?v=VGJKvpKBZA4</w:t>
        </w:r>
      </w:hyperlink>
    </w:p>
    <w:p w14:paraId="321A1A7A" w14:textId="77777777" w:rsidR="006B5D15" w:rsidRPr="005F5B18" w:rsidRDefault="006B5D15" w:rsidP="00977641">
      <w:pPr>
        <w:pStyle w:val="Listenabsatz"/>
        <w:jc w:val="both"/>
        <w:rPr>
          <w:lang w:val="en-GB"/>
        </w:rPr>
      </w:pPr>
    </w:p>
    <w:p w14:paraId="085C69D7" w14:textId="77777777" w:rsidR="005F5B18" w:rsidRPr="005F5B18" w:rsidRDefault="005F5B18" w:rsidP="00977641">
      <w:pPr>
        <w:jc w:val="both"/>
        <w:rPr>
          <w:lang w:val="en-GB"/>
        </w:rPr>
      </w:pPr>
    </w:p>
    <w:sectPr w:rsidR="005F5B18" w:rsidRPr="005F5B18" w:rsidSect="00565052">
      <w:headerReference w:type="default" r:id="rId31"/>
      <w:footerReference w:type="default" r:id="rId32"/>
      <w:headerReference w:type="first" r:id="rId33"/>
      <w:pgSz w:w="11906" w:h="16838"/>
      <w:pgMar w:top="1417" w:right="1134" w:bottom="1134"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aola MOVALLI" w:date="2019-04-14T00:34:00Z" w:initials="PM">
    <w:p w14:paraId="3A4D413C" w14:textId="2617475E" w:rsidR="000213E3" w:rsidRPr="00C66CD6" w:rsidRDefault="000213E3">
      <w:pPr>
        <w:pStyle w:val="Kommentartext"/>
        <w:rPr>
          <w:lang w:val="en-GB"/>
        </w:rPr>
      </w:pPr>
      <w:r>
        <w:rPr>
          <w:rStyle w:val="Kommentarzeichen"/>
        </w:rPr>
        <w:annotationRef/>
      </w:r>
      <w:r w:rsidRPr="00C66CD6">
        <w:rPr>
          <w:lang w:val="en-GB"/>
        </w:rPr>
        <w:t xml:space="preserve">The contents seem to cover both contextual data collection AND sampling – e.g. sampling of feathers. </w:t>
      </w:r>
      <w:proofErr w:type="gramStart"/>
      <w:r w:rsidRPr="00C66CD6">
        <w:rPr>
          <w:lang w:val="en-GB"/>
        </w:rPr>
        <w:t>So</w:t>
      </w:r>
      <w:proofErr w:type="gramEnd"/>
      <w:r w:rsidRPr="00C66CD6">
        <w:rPr>
          <w:lang w:val="en-GB"/>
        </w:rPr>
        <w:t xml:space="preserve"> I am not sure the title is quite right.</w:t>
      </w:r>
    </w:p>
  </w:comment>
  <w:comment w:id="2" w:author="Silvia Espín Luján" w:date="2019-04-22T12:40:00Z" w:initials="SEL">
    <w:p w14:paraId="5A2D32F2" w14:textId="3BA2709D" w:rsidR="000213E3" w:rsidRPr="00C66CD6" w:rsidRDefault="000213E3">
      <w:pPr>
        <w:pStyle w:val="Kommentartext"/>
        <w:rPr>
          <w:lang w:val="en-GB"/>
        </w:rPr>
      </w:pPr>
      <w:r>
        <w:rPr>
          <w:rStyle w:val="Kommentarzeichen"/>
        </w:rPr>
        <w:annotationRef/>
      </w:r>
      <w:r w:rsidRPr="00C66CD6">
        <w:rPr>
          <w:lang w:val="en-GB"/>
        </w:rPr>
        <w:t xml:space="preserve">I think it would be OK if we avoid some info regarding feather sampling that is already provided in the sampling and contaminant monitoring protocol (see my comments in section 2.5). In addition, it is strange to provide details for feather sampling and not for other sample types. I would keep the information regarding feather terminology and </w:t>
      </w:r>
      <w:proofErr w:type="spellStart"/>
      <w:r w:rsidRPr="00C66CD6">
        <w:rPr>
          <w:lang w:val="en-GB"/>
        </w:rPr>
        <w:t>molting</w:t>
      </w:r>
      <w:proofErr w:type="spellEnd"/>
      <w:r w:rsidRPr="00C66CD6">
        <w:rPr>
          <w:lang w:val="en-GB"/>
        </w:rPr>
        <w:t xml:space="preserve"> strategy for peregrines, which is quite interesting here.</w:t>
      </w:r>
    </w:p>
    <w:p w14:paraId="61C70303" w14:textId="77777777" w:rsidR="000213E3" w:rsidRPr="00C66CD6" w:rsidRDefault="000213E3">
      <w:pPr>
        <w:pStyle w:val="Kommentartext"/>
        <w:rPr>
          <w:lang w:val="en-GB"/>
        </w:rPr>
      </w:pPr>
    </w:p>
    <w:p w14:paraId="2ACB6AF9" w14:textId="714CA1BE" w:rsidR="000213E3" w:rsidRPr="00C66CD6" w:rsidRDefault="000213E3">
      <w:pPr>
        <w:pStyle w:val="Kommentartext"/>
        <w:rPr>
          <w:lang w:val="en-GB"/>
        </w:rPr>
      </w:pPr>
      <w:r w:rsidRPr="00C66CD6">
        <w:rPr>
          <w:lang w:val="en-GB"/>
        </w:rPr>
        <w:t xml:space="preserve">BTW: You will see my comments in 2 different </w:t>
      </w:r>
      <w:proofErr w:type="spellStart"/>
      <w:r w:rsidRPr="00C66CD6">
        <w:rPr>
          <w:lang w:val="en-GB"/>
        </w:rPr>
        <w:t>colors</w:t>
      </w:r>
      <w:proofErr w:type="spellEnd"/>
      <w:r w:rsidRPr="00C66CD6">
        <w:rPr>
          <w:lang w:val="en-GB"/>
        </w:rPr>
        <w:t xml:space="preserve">, since I worked with two different computers at the office and at home </w:t>
      </w:r>
      <w:r>
        <w:sym w:font="Wingdings" w:char="F04A"/>
      </w:r>
    </w:p>
    <w:p w14:paraId="67AC6FFB" w14:textId="6CFBB79A" w:rsidR="000213E3" w:rsidRPr="00C66CD6" w:rsidRDefault="000213E3">
      <w:pPr>
        <w:pStyle w:val="Kommentartext"/>
        <w:rPr>
          <w:lang w:val="en-GB"/>
        </w:rPr>
      </w:pPr>
    </w:p>
  </w:comment>
  <w:comment w:id="4" w:author="Paola MOVALLI" w:date="2019-04-14T00:35:00Z" w:initials="PM">
    <w:p w14:paraId="6619A8B4" w14:textId="6EEDA617" w:rsidR="000213E3" w:rsidRPr="00C66CD6" w:rsidRDefault="000213E3">
      <w:pPr>
        <w:pStyle w:val="Kommentartext"/>
        <w:rPr>
          <w:lang w:val="en-GB"/>
        </w:rPr>
      </w:pPr>
      <w:r>
        <w:rPr>
          <w:rStyle w:val="Kommentarzeichen"/>
        </w:rPr>
        <w:annotationRef/>
      </w:r>
      <w:r w:rsidRPr="00C66CD6">
        <w:rPr>
          <w:lang w:val="en-GB"/>
        </w:rPr>
        <w:t>See my comment 1 above</w:t>
      </w:r>
    </w:p>
  </w:comment>
  <w:comment w:id="8" w:author="Knud Falk" w:date="2019-04-12T17:45:00Z" w:initials="KF">
    <w:p w14:paraId="60566788" w14:textId="77777777" w:rsidR="000213E3" w:rsidRPr="00C66CD6" w:rsidRDefault="000213E3">
      <w:pPr>
        <w:pStyle w:val="Kommentartext"/>
        <w:rPr>
          <w:lang w:val="en-GB"/>
        </w:rPr>
      </w:pPr>
      <w:r>
        <w:rPr>
          <w:rStyle w:val="Kommentarzeichen"/>
        </w:rPr>
        <w:annotationRef/>
      </w:r>
      <w:r w:rsidRPr="00C66CD6">
        <w:rPr>
          <w:lang w:val="en-GB"/>
        </w:rPr>
        <w:t xml:space="preserve">I suggest starting with introducing the needs or ‚contextual </w:t>
      </w:r>
      <w:proofErr w:type="gramStart"/>
      <w:r w:rsidRPr="00C66CD6">
        <w:rPr>
          <w:lang w:val="en-GB"/>
        </w:rPr>
        <w:t>data‘ –</w:t>
      </w:r>
      <w:proofErr w:type="gramEnd"/>
      <w:r w:rsidRPr="00C66CD6">
        <w:rPr>
          <w:lang w:val="en-GB"/>
        </w:rPr>
        <w:t xml:space="preserve"> you can largely cut/paste the first half of the ‚3. </w:t>
      </w:r>
      <w:proofErr w:type="gramStart"/>
      <w:r w:rsidRPr="00C66CD6">
        <w:rPr>
          <w:lang w:val="en-GB"/>
        </w:rPr>
        <w:t>Conclusion‘ to</w:t>
      </w:r>
      <w:proofErr w:type="gramEnd"/>
      <w:r w:rsidRPr="00C66CD6">
        <w:rPr>
          <w:lang w:val="en-GB"/>
        </w:rPr>
        <w:t xml:space="preserve"> here</w:t>
      </w:r>
    </w:p>
  </w:comment>
  <w:comment w:id="9" w:author="Paola MOVALLI" w:date="2019-04-13T23:56:00Z" w:initials="PM">
    <w:p w14:paraId="061B55D9" w14:textId="3E776D55" w:rsidR="000213E3" w:rsidRPr="00C66CD6" w:rsidRDefault="000213E3">
      <w:pPr>
        <w:pStyle w:val="Kommentartext"/>
        <w:rPr>
          <w:lang w:val="en-GB"/>
        </w:rPr>
      </w:pPr>
      <w:r>
        <w:rPr>
          <w:rStyle w:val="Kommentarzeichen"/>
        </w:rPr>
        <w:annotationRef/>
      </w:r>
      <w:r w:rsidRPr="00C66CD6">
        <w:rPr>
          <w:lang w:val="en-GB"/>
        </w:rPr>
        <w:t xml:space="preserve">I don’t know why but your text has lots of hyphenations which make it very difficult to read. </w:t>
      </w:r>
    </w:p>
  </w:comment>
  <w:comment w:id="10" w:author="Silvia Espín Luján" w:date="2019-04-22T12:55:00Z" w:initials="SEL">
    <w:p w14:paraId="44669B3E" w14:textId="5FC61130" w:rsidR="000213E3" w:rsidRPr="00C66CD6" w:rsidRDefault="000213E3">
      <w:pPr>
        <w:pStyle w:val="Kommentartext"/>
        <w:rPr>
          <w:lang w:val="en-GB"/>
        </w:rPr>
      </w:pPr>
      <w:r>
        <w:rPr>
          <w:rStyle w:val="Kommentarzeichen"/>
        </w:rPr>
        <w:annotationRef/>
      </w:r>
      <w:r w:rsidRPr="00C66CD6">
        <w:rPr>
          <w:lang w:val="en-GB"/>
        </w:rPr>
        <w:t>Just to clarify, the eggshell thinning is produced by DDE (</w:t>
      </w:r>
      <w:proofErr w:type="spellStart"/>
      <w:r w:rsidRPr="00C66CD6">
        <w:rPr>
          <w:lang w:val="en-GB"/>
        </w:rPr>
        <w:t>diphenyldichloroethylene</w:t>
      </w:r>
      <w:proofErr w:type="spellEnd"/>
      <w:r w:rsidRPr="00C66CD6">
        <w:rPr>
          <w:lang w:val="en-GB"/>
        </w:rPr>
        <w:t xml:space="preserve">), the major metabolite of DDT. DDT is </w:t>
      </w:r>
      <w:proofErr w:type="spellStart"/>
      <w:r w:rsidRPr="00C66CD6">
        <w:rPr>
          <w:lang w:val="en-GB"/>
        </w:rPr>
        <w:t>tranformed</w:t>
      </w:r>
      <w:proofErr w:type="spellEnd"/>
      <w:r w:rsidRPr="00C66CD6">
        <w:rPr>
          <w:lang w:val="en-GB"/>
        </w:rPr>
        <w:t xml:space="preserve"> to DDE (and DDD), so peregrines could be exposed to both DDT (during its use) or directly to the metabolite DDE that was present in the environment (and in the prey)</w:t>
      </w:r>
    </w:p>
  </w:comment>
  <w:comment w:id="11" w:author="Knud Falk" w:date="2019-04-12T17:54:00Z" w:initials="KF">
    <w:p w14:paraId="2D1A018F" w14:textId="77777777" w:rsidR="000213E3" w:rsidRPr="00C66CD6" w:rsidRDefault="000213E3">
      <w:pPr>
        <w:pStyle w:val="Kommentartext"/>
        <w:rPr>
          <w:lang w:val="en-GB"/>
        </w:rPr>
      </w:pPr>
      <w:r>
        <w:rPr>
          <w:rStyle w:val="Kommentarzeichen"/>
        </w:rPr>
        <w:annotationRef/>
      </w:r>
      <w:r w:rsidRPr="00C66CD6">
        <w:rPr>
          <w:lang w:val="en-GB"/>
        </w:rPr>
        <w:t xml:space="preserve">Very little urban nesting in Scandinavia – nests on man-made structures are largely on power plants (and </w:t>
      </w:r>
      <w:proofErr w:type="spellStart"/>
      <w:r w:rsidRPr="00C66CD6">
        <w:rPr>
          <w:lang w:val="en-GB"/>
        </w:rPr>
        <w:t>smilar</w:t>
      </w:r>
      <w:proofErr w:type="spellEnd"/>
      <w:r w:rsidRPr="00C66CD6">
        <w:rPr>
          <w:lang w:val="en-GB"/>
        </w:rPr>
        <w:t>) in open areas, not towns</w:t>
      </w:r>
    </w:p>
  </w:comment>
  <w:comment w:id="12" w:author="Silvia Espín Luján" w:date="2019-04-22T13:40:00Z" w:initials="SEL">
    <w:p w14:paraId="0A2DE47C" w14:textId="77777777" w:rsidR="000213E3" w:rsidRPr="00C66CD6" w:rsidRDefault="000213E3">
      <w:pPr>
        <w:pStyle w:val="Kommentartext"/>
        <w:rPr>
          <w:lang w:val="en-GB"/>
        </w:rPr>
      </w:pPr>
      <w:r>
        <w:rPr>
          <w:rStyle w:val="Kommentarzeichen"/>
        </w:rPr>
        <w:annotationRef/>
      </w:r>
      <w:r w:rsidRPr="00C66CD6">
        <w:rPr>
          <w:lang w:val="en-GB"/>
        </w:rPr>
        <w:t>We can mention that here:</w:t>
      </w:r>
    </w:p>
    <w:p w14:paraId="13325DB2" w14:textId="3FB187B8" w:rsidR="000213E3" w:rsidRPr="00C66CD6" w:rsidRDefault="000213E3" w:rsidP="00305898">
      <w:pPr>
        <w:pStyle w:val="Kommentartext"/>
        <w:numPr>
          <w:ilvl w:val="0"/>
          <w:numId w:val="17"/>
        </w:numPr>
        <w:rPr>
          <w:lang w:val="en-GB"/>
        </w:rPr>
      </w:pPr>
      <w:r w:rsidRPr="00C66CD6">
        <w:rPr>
          <w:lang w:val="en-GB"/>
        </w:rPr>
        <w:t xml:space="preserve"> </w:t>
      </w:r>
      <w:r>
        <w:rPr>
          <w:lang w:val="en-US"/>
        </w:rPr>
        <w:t>they are</w:t>
      </w:r>
      <w:r w:rsidRPr="00983116">
        <w:rPr>
          <w:lang w:val="en-US"/>
        </w:rPr>
        <w:t xml:space="preserve"> distributed all over Europe</w:t>
      </w:r>
      <w:r>
        <w:rPr>
          <w:rStyle w:val="Kommentarzeichen"/>
        </w:rPr>
        <w:annotationRef/>
      </w:r>
      <w:r>
        <w:rPr>
          <w:rStyle w:val="Kommentarzeichen"/>
        </w:rPr>
        <w:annotationRef/>
      </w:r>
      <w:r w:rsidRPr="00983116">
        <w:rPr>
          <w:lang w:val="en-US"/>
        </w:rPr>
        <w:t>,</w:t>
      </w:r>
      <w:r>
        <w:rPr>
          <w:lang w:val="en-US"/>
        </w:rPr>
        <w:t xml:space="preserve"> although urban nesting may be scarce in Scandinavia, (</w:t>
      </w:r>
      <w:proofErr w:type="gramStart"/>
      <w:r>
        <w:rPr>
          <w:lang w:val="en-US"/>
        </w:rPr>
        <w:t>2)…</w:t>
      </w:r>
      <w:proofErr w:type="gramEnd"/>
    </w:p>
  </w:comment>
  <w:comment w:id="13" w:author="Silvia Espín Luján" w:date="2019-04-22T13:42:00Z" w:initials="SEL">
    <w:p w14:paraId="2940B198" w14:textId="4294C168" w:rsidR="000213E3" w:rsidRPr="00C66CD6" w:rsidRDefault="000213E3">
      <w:pPr>
        <w:pStyle w:val="Kommentartext"/>
        <w:rPr>
          <w:lang w:val="en-GB"/>
        </w:rPr>
      </w:pPr>
      <w:r>
        <w:rPr>
          <w:rStyle w:val="Kommentarzeichen"/>
        </w:rPr>
        <w:annotationRef/>
      </w:r>
      <w:r w:rsidRPr="00C66CD6">
        <w:rPr>
          <w:lang w:val="en-GB"/>
        </w:rPr>
        <w:t xml:space="preserve">We could also mention that </w:t>
      </w:r>
      <w:r>
        <w:rPr>
          <w:rFonts w:cstheme="minorHAnsi"/>
          <w:sz w:val="24"/>
          <w:szCs w:val="24"/>
          <w:lang w:val="en-US"/>
        </w:rPr>
        <w:t>their ecology is well known, which is important to adequately interpret contaminant levels</w:t>
      </w:r>
    </w:p>
  </w:comment>
  <w:comment w:id="16" w:author="Paola MOVALLI" w:date="2019-04-14T00:32:00Z" w:initials="PM">
    <w:p w14:paraId="0F3E72BA" w14:textId="2301706B" w:rsidR="000213E3" w:rsidRPr="00C66CD6" w:rsidRDefault="000213E3">
      <w:pPr>
        <w:pStyle w:val="Kommentartext"/>
        <w:rPr>
          <w:lang w:val="en-GB"/>
        </w:rPr>
      </w:pPr>
      <w:r>
        <w:rPr>
          <w:rStyle w:val="Kommentarzeichen"/>
        </w:rPr>
        <w:annotationRef/>
      </w:r>
      <w:r w:rsidRPr="00C66CD6">
        <w:rPr>
          <w:lang w:val="en-GB"/>
        </w:rPr>
        <w:t xml:space="preserve">I think you need a section somewhere up front on the various kinds of permits needed to approach nests and handle eggs and chicks and take samples. </w:t>
      </w:r>
    </w:p>
  </w:comment>
  <w:comment w:id="17" w:author="Lucie Michel" w:date="2019-08-22T13:25:00Z" w:initials="LM">
    <w:p w14:paraId="45D7D7E5" w14:textId="2A36D0F0" w:rsidR="000213E3" w:rsidRPr="006217E1" w:rsidRDefault="000213E3">
      <w:pPr>
        <w:pStyle w:val="Kommentartext"/>
        <w:rPr>
          <w:lang w:val="en-GB"/>
        </w:rPr>
      </w:pPr>
      <w:r>
        <w:rPr>
          <w:rStyle w:val="Kommentarzeichen"/>
        </w:rPr>
        <w:annotationRef/>
      </w:r>
      <w:r>
        <w:rPr>
          <w:rStyle w:val="Kommentarzeichen"/>
        </w:rPr>
        <w:annotationRef/>
      </w:r>
      <w:r w:rsidRPr="00864E21">
        <w:rPr>
          <w:lang w:val="en-GB"/>
        </w:rPr>
        <w:t>y</w:t>
      </w:r>
      <w:r>
        <w:rPr>
          <w:lang w:val="en-GB"/>
        </w:rPr>
        <w:t>ou are right, but here very extensive research is needed, especially since there might be many differences from country to country. Giving comprehensive guidelines would exceed this document. We could link some country specific references in the last section though…</w:t>
      </w:r>
    </w:p>
  </w:comment>
  <w:comment w:id="20" w:author="Silvia Espín Luján" w:date="2019-04-22T13:50:00Z" w:initials="SEL">
    <w:p w14:paraId="2C5D6874" w14:textId="60C94E0D" w:rsidR="000213E3" w:rsidRPr="00C66CD6" w:rsidRDefault="000213E3">
      <w:pPr>
        <w:pStyle w:val="Kommentartext"/>
        <w:rPr>
          <w:lang w:val="en-GB"/>
        </w:rPr>
      </w:pPr>
      <w:r>
        <w:rPr>
          <w:rStyle w:val="Kommentarzeichen"/>
        </w:rPr>
        <w:annotationRef/>
      </w:r>
      <w:r w:rsidRPr="00C66CD6">
        <w:rPr>
          <w:lang w:val="en-GB"/>
        </w:rPr>
        <w:t xml:space="preserve">True, although this is quite difficult to state in harmonized way without a protocol. My PhD student is working on that, so we hope we can provide a protocol soon </w:t>
      </w:r>
      <w:r>
        <w:sym w:font="Wingdings" w:char="F04A"/>
      </w:r>
    </w:p>
  </w:comment>
  <w:comment w:id="21" w:author="Paola MOVALLI" w:date="2019-04-14T00:37:00Z" w:initials="PM">
    <w:p w14:paraId="2E09B445" w14:textId="0DDA1E0E" w:rsidR="000213E3" w:rsidRPr="00C66CD6" w:rsidRDefault="000213E3">
      <w:pPr>
        <w:pStyle w:val="Kommentartext"/>
        <w:rPr>
          <w:lang w:val="en-GB"/>
        </w:rPr>
      </w:pPr>
      <w:r>
        <w:rPr>
          <w:rStyle w:val="Kommentarzeichen"/>
        </w:rPr>
        <w:annotationRef/>
      </w:r>
      <w:r w:rsidRPr="00C66CD6">
        <w:rPr>
          <w:lang w:val="en-GB"/>
        </w:rPr>
        <w:t xml:space="preserve">Again, if this form is for contextual data, I am not clear why it also records samples. There wold normally be separate </w:t>
      </w:r>
      <w:proofErr w:type="spellStart"/>
      <w:r w:rsidRPr="00C66CD6">
        <w:rPr>
          <w:lang w:val="en-GB"/>
        </w:rPr>
        <w:t>proformae</w:t>
      </w:r>
      <w:proofErr w:type="spellEnd"/>
      <w:r w:rsidRPr="00C66CD6">
        <w:rPr>
          <w:lang w:val="en-GB"/>
        </w:rPr>
        <w:t xml:space="preserve"> for each sample being collected. There needs to be a code that links the contextual data form to the sample </w:t>
      </w:r>
      <w:proofErr w:type="spellStart"/>
      <w:r w:rsidRPr="00C66CD6">
        <w:rPr>
          <w:lang w:val="en-GB"/>
        </w:rPr>
        <w:t>proformae</w:t>
      </w:r>
      <w:proofErr w:type="spellEnd"/>
      <w:r w:rsidRPr="00C66CD6">
        <w:rPr>
          <w:lang w:val="en-GB"/>
        </w:rPr>
        <w:t xml:space="preserve"> for the same nest.</w:t>
      </w:r>
    </w:p>
  </w:comment>
  <w:comment w:id="22" w:author="Silvia Espín Luján" w:date="2019-04-22T13:57:00Z" w:initials="SEL">
    <w:p w14:paraId="47F9812E" w14:textId="03E9121A" w:rsidR="000213E3" w:rsidRPr="00C66CD6" w:rsidRDefault="000213E3">
      <w:pPr>
        <w:pStyle w:val="Kommentartext"/>
        <w:rPr>
          <w:lang w:val="en-GB"/>
        </w:rPr>
      </w:pPr>
      <w:r>
        <w:rPr>
          <w:rStyle w:val="Kommentarzeichen"/>
        </w:rPr>
        <w:annotationRef/>
      </w:r>
      <w:r w:rsidRPr="00C66CD6">
        <w:rPr>
          <w:lang w:val="en-GB"/>
        </w:rPr>
        <w:t>I would include matrix (for unhatched eggs for example), and remove “</w:t>
      </w:r>
      <w:proofErr w:type="gramStart"/>
      <w:r w:rsidRPr="00C66CD6">
        <w:rPr>
          <w:lang w:val="en-GB"/>
        </w:rPr>
        <w:t>internal“</w:t>
      </w:r>
      <w:proofErr w:type="gramEnd"/>
      <w:r w:rsidRPr="00C66CD6">
        <w:rPr>
          <w:lang w:val="en-GB"/>
        </w:rPr>
        <w:t>, it may be feathers.</w:t>
      </w:r>
    </w:p>
    <w:p w14:paraId="520CD84C" w14:textId="77777777" w:rsidR="000213E3" w:rsidRPr="00C66CD6" w:rsidRDefault="000213E3">
      <w:pPr>
        <w:pStyle w:val="Kommentartext"/>
        <w:rPr>
          <w:lang w:val="en-GB"/>
        </w:rPr>
      </w:pPr>
    </w:p>
    <w:p w14:paraId="51D2B992" w14:textId="7827B3E1" w:rsidR="000213E3" w:rsidRPr="00C66CD6" w:rsidRDefault="000213E3">
      <w:pPr>
        <w:pStyle w:val="Kommentartext"/>
        <w:rPr>
          <w:lang w:val="en-GB"/>
        </w:rPr>
      </w:pPr>
      <w:r w:rsidRPr="00C66CD6">
        <w:rPr>
          <w:lang w:val="en-GB"/>
        </w:rPr>
        <w:t xml:space="preserve">This row on Sample matrix is useful to remind that some basic information on the matrix collected should be recorded, but it is true that a specific form is normally used to provide specific data on matrix collected, labelling, volume collected (for blood, plasma), mass of organs, number of feathers and feather type, etc. </w:t>
      </w:r>
      <w:proofErr w:type="gramStart"/>
      <w:r w:rsidRPr="00C66CD6">
        <w:rPr>
          <w:lang w:val="en-GB"/>
        </w:rPr>
        <w:t>So</w:t>
      </w:r>
      <w:proofErr w:type="gramEnd"/>
      <w:r w:rsidRPr="00C66CD6">
        <w:rPr>
          <w:lang w:val="en-GB"/>
        </w:rPr>
        <w:t xml:space="preserve"> this could be mention here, and as Paola suggests, a code to link different forms is essential. We will provide this kind of </w:t>
      </w:r>
      <w:proofErr w:type="spellStart"/>
      <w:r w:rsidRPr="00C66CD6">
        <w:rPr>
          <w:lang w:val="en-GB"/>
        </w:rPr>
        <w:t>proformae</w:t>
      </w:r>
      <w:proofErr w:type="spellEnd"/>
      <w:r w:rsidRPr="00C66CD6">
        <w:rPr>
          <w:lang w:val="en-GB"/>
        </w:rPr>
        <w:t xml:space="preserve"> for samples collected as example in the new sampling protocol we are preparing. </w:t>
      </w:r>
    </w:p>
  </w:comment>
  <w:comment w:id="26" w:author="Silvia Espín Luján" w:date="2019-04-22T14:01:00Z" w:initials="SEL">
    <w:p w14:paraId="1138E50A" w14:textId="6B2E2470" w:rsidR="000213E3" w:rsidRPr="00C66CD6" w:rsidRDefault="000213E3">
      <w:pPr>
        <w:pStyle w:val="Kommentartext"/>
        <w:rPr>
          <w:lang w:val="en-GB"/>
        </w:rPr>
      </w:pPr>
      <w:r>
        <w:rPr>
          <w:rStyle w:val="Kommentarzeichen"/>
        </w:rPr>
        <w:annotationRef/>
      </w:r>
      <w:r w:rsidRPr="00C66CD6">
        <w:rPr>
          <w:lang w:val="en-GB"/>
        </w:rPr>
        <w:t xml:space="preserve">Ok, it seems that the guidelines are for peregrines in general, and then there are some notes for urban peregrines, so I would not say in the introduction that the </w:t>
      </w:r>
      <w:r>
        <w:rPr>
          <w:lang w:val="en-GB"/>
        </w:rPr>
        <w:t>protocol focuses on sampling Peregrine Falcons from urban environments</w:t>
      </w:r>
      <w:r>
        <w:rPr>
          <w:rStyle w:val="Kommentarzeichen"/>
        </w:rPr>
        <w:annotationRef/>
      </w:r>
      <w:r>
        <w:rPr>
          <w:lang w:val="en-GB"/>
        </w:rPr>
        <w:t>. You can specify there that you give additional details for urban peregrines if you wish.</w:t>
      </w:r>
    </w:p>
  </w:comment>
  <w:comment w:id="29" w:author="Paola MOVALLI" w:date="2019-04-14T00:12:00Z" w:initials="PM">
    <w:p w14:paraId="6FF41295" w14:textId="67FDD0C1" w:rsidR="000213E3" w:rsidRPr="00C66CD6" w:rsidRDefault="000213E3">
      <w:pPr>
        <w:pStyle w:val="Kommentartext"/>
        <w:rPr>
          <w:lang w:val="en-GB"/>
        </w:rPr>
      </w:pPr>
      <w:r>
        <w:rPr>
          <w:rStyle w:val="Kommentarzeichen"/>
        </w:rPr>
        <w:annotationRef/>
      </w:r>
      <w:r w:rsidRPr="00C66CD6">
        <w:rPr>
          <w:lang w:val="en-GB"/>
        </w:rPr>
        <w:t xml:space="preserve">In my experience there is no question of handling live adult peregrines – they are far too difficult to capture. Is this section </w:t>
      </w:r>
      <w:proofErr w:type="gramStart"/>
      <w:r w:rsidRPr="00C66CD6">
        <w:rPr>
          <w:lang w:val="en-GB"/>
        </w:rPr>
        <w:t>actually only</w:t>
      </w:r>
      <w:proofErr w:type="gramEnd"/>
      <w:r w:rsidRPr="00C66CD6">
        <w:rPr>
          <w:lang w:val="en-GB"/>
        </w:rPr>
        <w:t xml:space="preserve"> about chicks?</w:t>
      </w:r>
    </w:p>
  </w:comment>
  <w:comment w:id="30" w:author="Paola MOVALLI" w:date="2019-04-14T00:31:00Z" w:initials="PM">
    <w:p w14:paraId="7179C57A" w14:textId="33A02D95" w:rsidR="000213E3" w:rsidRPr="00C66CD6" w:rsidRDefault="000213E3">
      <w:pPr>
        <w:pStyle w:val="Kommentartext"/>
        <w:rPr>
          <w:lang w:val="en-GB"/>
        </w:rPr>
      </w:pPr>
      <w:r>
        <w:rPr>
          <w:rStyle w:val="Kommentarzeichen"/>
        </w:rPr>
        <w:annotationRef/>
      </w:r>
      <w:r w:rsidRPr="00C66CD6">
        <w:rPr>
          <w:lang w:val="en-GB"/>
        </w:rPr>
        <w:t xml:space="preserve">Are you talking here about adults or chicks? I am not aware that it is possible to capture an adult like this! The adults flush immediately and dive-bomb the nest to defend the young – I suggest you make clear these bullets are all about </w:t>
      </w:r>
      <w:proofErr w:type="spellStart"/>
      <w:r w:rsidRPr="00C66CD6">
        <w:rPr>
          <w:lang w:val="en-GB"/>
        </w:rPr>
        <w:t>handlng</w:t>
      </w:r>
      <w:proofErr w:type="spellEnd"/>
      <w:r w:rsidRPr="00C66CD6">
        <w:rPr>
          <w:lang w:val="en-GB"/>
        </w:rPr>
        <w:t xml:space="preserve"> of chicks.</w:t>
      </w:r>
    </w:p>
  </w:comment>
  <w:comment w:id="31" w:author="Knud Falk" w:date="2019-04-12T18:20:00Z" w:initials="KF">
    <w:p w14:paraId="314E35FE" w14:textId="7FE5E65C" w:rsidR="000213E3" w:rsidRPr="00C66CD6" w:rsidRDefault="000213E3">
      <w:pPr>
        <w:pStyle w:val="Kommentartext"/>
        <w:rPr>
          <w:lang w:val="en-GB"/>
        </w:rPr>
      </w:pPr>
      <w:r>
        <w:rPr>
          <w:rStyle w:val="Kommentarzeichen"/>
        </w:rPr>
        <w:annotationRef/>
      </w:r>
      <w:r w:rsidRPr="00C66CD6">
        <w:rPr>
          <w:lang w:val="en-GB"/>
        </w:rPr>
        <w:t xml:space="preserve">I know this is common – but IF </w:t>
      </w:r>
      <w:proofErr w:type="spellStart"/>
      <w:r w:rsidRPr="00C66CD6">
        <w:rPr>
          <w:lang w:val="en-GB"/>
        </w:rPr>
        <w:t>IF</w:t>
      </w:r>
      <w:proofErr w:type="spellEnd"/>
      <w:r w:rsidRPr="00C66CD6">
        <w:rPr>
          <w:lang w:val="en-GB"/>
        </w:rPr>
        <w:t xml:space="preserve"> </w:t>
      </w:r>
      <w:proofErr w:type="spellStart"/>
      <w:r w:rsidRPr="00C66CD6">
        <w:rPr>
          <w:lang w:val="en-GB"/>
        </w:rPr>
        <w:t>IF</w:t>
      </w:r>
      <w:proofErr w:type="spellEnd"/>
      <w:r w:rsidRPr="00C66CD6">
        <w:rPr>
          <w:lang w:val="en-GB"/>
        </w:rPr>
        <w:t xml:space="preserve"> the bird should happen to escape it cannot remove the hood … and is doomed. I recommend using a loose black sock instead, which will fall off almost immediately</w:t>
      </w:r>
    </w:p>
  </w:comment>
  <w:comment w:id="32" w:author="Lucie Michel" w:date="2019-08-20T11:29:00Z" w:initials="LM">
    <w:p w14:paraId="053E227E" w14:textId="30FDC117" w:rsidR="000213E3" w:rsidRPr="000E047D" w:rsidRDefault="000213E3">
      <w:pPr>
        <w:pStyle w:val="Kommentartext"/>
        <w:rPr>
          <w:lang w:val="en-GB"/>
        </w:rPr>
      </w:pPr>
      <w:r>
        <w:rPr>
          <w:rStyle w:val="Kommentarzeichen"/>
        </w:rPr>
        <w:annotationRef/>
      </w:r>
      <w:r>
        <w:rPr>
          <w:lang w:val="en-GB"/>
        </w:rPr>
        <w:t>would it also be possible to leave the hood open to make it fall off? I have no experience with that.</w:t>
      </w:r>
    </w:p>
  </w:comment>
  <w:comment w:id="33" w:author="Paola MOVALLI" w:date="2019-04-14T00:04:00Z" w:initials="PM">
    <w:p w14:paraId="6A18311B" w14:textId="306017B2" w:rsidR="000213E3" w:rsidRPr="00C66CD6" w:rsidRDefault="000213E3">
      <w:pPr>
        <w:pStyle w:val="Kommentartext"/>
        <w:rPr>
          <w:lang w:val="en-GB"/>
        </w:rPr>
      </w:pPr>
      <w:r>
        <w:rPr>
          <w:rStyle w:val="Kommentarzeichen"/>
        </w:rPr>
        <w:annotationRef/>
      </w:r>
      <w:r w:rsidRPr="00C66CD6">
        <w:rPr>
          <w:lang w:val="en-GB"/>
        </w:rPr>
        <w:t xml:space="preserve">I think also the bullets above are about handling of </w:t>
      </w:r>
      <w:proofErr w:type="gramStart"/>
      <w:r w:rsidRPr="00C66CD6">
        <w:rPr>
          <w:lang w:val="en-GB"/>
        </w:rPr>
        <w:t>chicks?</w:t>
      </w:r>
      <w:proofErr w:type="gramEnd"/>
    </w:p>
  </w:comment>
  <w:comment w:id="35" w:author="Silvia Espín Luján" w:date="2019-04-22T14:27:00Z" w:initials="SEL">
    <w:p w14:paraId="5BCB4142" w14:textId="79A05B8A" w:rsidR="000213E3" w:rsidRPr="00C66CD6" w:rsidRDefault="000213E3">
      <w:pPr>
        <w:pStyle w:val="Kommentartext"/>
        <w:rPr>
          <w:lang w:val="en-GB"/>
        </w:rPr>
      </w:pPr>
      <w:r>
        <w:rPr>
          <w:rStyle w:val="Kommentarzeichen"/>
        </w:rPr>
        <w:annotationRef/>
      </w:r>
      <w:r w:rsidRPr="00C66CD6">
        <w:rPr>
          <w:lang w:val="en-GB"/>
        </w:rPr>
        <w:t>Numbers (days, weeks) are written using both figures and letters, we can homogenize the style</w:t>
      </w:r>
    </w:p>
  </w:comment>
  <w:comment w:id="42" w:author="Silvia Espin Lujan" w:date="2019-04-22T19:27:00Z" w:initials="SEL">
    <w:p w14:paraId="4026391F" w14:textId="77777777" w:rsidR="00967044" w:rsidRPr="00C66CD6" w:rsidRDefault="00967044" w:rsidP="00967044">
      <w:pPr>
        <w:pStyle w:val="Kommentartext"/>
        <w:rPr>
          <w:lang w:val="en-GB"/>
        </w:rPr>
      </w:pPr>
      <w:r>
        <w:rPr>
          <w:rStyle w:val="Kommentarzeichen"/>
        </w:rPr>
        <w:annotationRef/>
      </w:r>
      <w:r w:rsidRPr="00C66CD6">
        <w:rPr>
          <w:lang w:val="en-GB"/>
        </w:rPr>
        <w:t xml:space="preserve">I think both calliper and </w:t>
      </w:r>
      <w:proofErr w:type="spellStart"/>
      <w:r w:rsidRPr="00C66CD6">
        <w:rPr>
          <w:lang w:val="en-GB"/>
        </w:rPr>
        <w:t>caliper</w:t>
      </w:r>
      <w:proofErr w:type="spellEnd"/>
      <w:r w:rsidRPr="00C66CD6">
        <w:rPr>
          <w:lang w:val="en-GB"/>
        </w:rPr>
        <w:t xml:space="preserve"> are OK, but you used calliper before, so I modify this</w:t>
      </w:r>
    </w:p>
  </w:comment>
  <w:comment w:id="49" w:author="Paola MOVALLI" w:date="2019-04-14T00:40:00Z" w:initials="PM">
    <w:p w14:paraId="26B98A2A" w14:textId="283567EB" w:rsidR="000213E3" w:rsidRPr="00C66CD6" w:rsidRDefault="000213E3">
      <w:pPr>
        <w:pStyle w:val="Kommentartext"/>
        <w:rPr>
          <w:lang w:val="en-GB"/>
        </w:rPr>
      </w:pPr>
      <w:r>
        <w:rPr>
          <w:rStyle w:val="Kommentarzeichen"/>
        </w:rPr>
        <w:annotationRef/>
      </w:r>
      <w:r w:rsidRPr="00C66CD6">
        <w:rPr>
          <w:lang w:val="en-GB"/>
        </w:rPr>
        <w:t xml:space="preserve">This section on feathers is </w:t>
      </w:r>
      <w:proofErr w:type="gramStart"/>
      <w:r w:rsidRPr="00C66CD6">
        <w:rPr>
          <w:lang w:val="en-GB"/>
        </w:rPr>
        <w:t>really mostly</w:t>
      </w:r>
      <w:proofErr w:type="gramEnd"/>
      <w:r w:rsidRPr="00C66CD6">
        <w:rPr>
          <w:lang w:val="en-GB"/>
        </w:rPr>
        <w:t xml:space="preserve"> about SAMPLING feathers, and not about collecting CONTEXTUAL data. This would normally be in a separate sampling protocol.</w:t>
      </w:r>
    </w:p>
  </w:comment>
  <w:comment w:id="50" w:author="Silvia Espin Lujan" w:date="2019-04-22T20:04:00Z" w:initials="SEL">
    <w:p w14:paraId="59A229FD" w14:textId="1FF58A5E" w:rsidR="000213E3" w:rsidRPr="00C66CD6" w:rsidRDefault="000213E3" w:rsidP="00F10602">
      <w:pPr>
        <w:pStyle w:val="Kommentartext"/>
        <w:rPr>
          <w:lang w:val="en-GB"/>
        </w:rPr>
      </w:pPr>
      <w:r>
        <w:rPr>
          <w:rStyle w:val="Kommentarzeichen"/>
        </w:rPr>
        <w:annotationRef/>
      </w:r>
      <w:r w:rsidRPr="00C66CD6">
        <w:rPr>
          <w:lang w:val="en-GB"/>
        </w:rPr>
        <w:t xml:space="preserve">I see this section is very interesting to provide nomenclature and specific details about the </w:t>
      </w:r>
      <w:proofErr w:type="spellStart"/>
      <w:r w:rsidRPr="00C66CD6">
        <w:rPr>
          <w:lang w:val="en-GB"/>
        </w:rPr>
        <w:t>molting</w:t>
      </w:r>
      <w:proofErr w:type="spellEnd"/>
      <w:r w:rsidRPr="00C66CD6">
        <w:rPr>
          <w:lang w:val="en-GB"/>
        </w:rPr>
        <w:t xml:space="preserve"> strategy of the peregrine. However, all the information about sampling that is already in </w:t>
      </w:r>
      <w:proofErr w:type="spellStart"/>
      <w:r w:rsidRPr="00C66CD6">
        <w:rPr>
          <w:lang w:val="en-GB"/>
        </w:rPr>
        <w:t>Espín</w:t>
      </w:r>
      <w:proofErr w:type="spellEnd"/>
      <w:r w:rsidRPr="00C66CD6">
        <w:rPr>
          <w:lang w:val="en-GB"/>
        </w:rPr>
        <w:t xml:space="preserve"> et al. 2014 can be removed, and maybe directly refer to that protocol.</w:t>
      </w:r>
    </w:p>
    <w:p w14:paraId="1DBE7565" w14:textId="2EAA62EF" w:rsidR="000213E3" w:rsidRPr="00C66CD6" w:rsidRDefault="000213E3">
      <w:pPr>
        <w:pStyle w:val="Kommentartext"/>
        <w:rPr>
          <w:lang w:val="en-GB"/>
        </w:rPr>
      </w:pPr>
    </w:p>
  </w:comment>
  <w:comment w:id="52" w:author="Silvia Espin Lujan" w:date="2019-04-22T19:38:00Z" w:initials="SEL">
    <w:p w14:paraId="7AC894BF" w14:textId="5BFDC253" w:rsidR="000213E3" w:rsidRPr="00C66CD6" w:rsidRDefault="000213E3">
      <w:pPr>
        <w:pStyle w:val="Kommentartext"/>
        <w:rPr>
          <w:lang w:val="en-GB"/>
        </w:rPr>
      </w:pPr>
      <w:r>
        <w:rPr>
          <w:rStyle w:val="Kommentarzeichen"/>
        </w:rPr>
        <w:annotationRef/>
      </w:r>
      <w:r w:rsidRPr="00C66CD6">
        <w:rPr>
          <w:lang w:val="en-GB"/>
        </w:rPr>
        <w:t>It would be nice to provide a figure here. I prepared one in my thesis (it is in the EURAPMON protocol as well). You could prepare a new one with a peregrine feather or refer to this one:</w:t>
      </w:r>
    </w:p>
    <w:p w14:paraId="6DD7D44A" w14:textId="335287B0" w:rsidR="000213E3" w:rsidRDefault="000213E3">
      <w:pPr>
        <w:pStyle w:val="Kommentartext"/>
      </w:pPr>
      <w:r>
        <w:rPr>
          <w:noProof/>
          <w:lang w:val="es-ES" w:eastAsia="es-ES"/>
        </w:rPr>
        <w:drawing>
          <wp:inline distT="0" distB="0" distL="0" distR="0" wp14:anchorId="6BD63BE0" wp14:editId="0351434B">
            <wp:extent cx="2628900" cy="1637944"/>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789" cy="1649713"/>
                    </a:xfrm>
                    <a:prstGeom prst="rect">
                      <a:avLst/>
                    </a:prstGeom>
                    <a:noFill/>
                    <a:ln>
                      <a:noFill/>
                    </a:ln>
                  </pic:spPr>
                </pic:pic>
              </a:graphicData>
            </a:graphic>
          </wp:inline>
        </w:drawing>
      </w:r>
    </w:p>
  </w:comment>
  <w:comment w:id="53" w:author="Lucie Michel" w:date="2019-08-22T11:02:00Z" w:initials="LM">
    <w:p w14:paraId="3E3272D5" w14:textId="1C181E69" w:rsidR="000213E3" w:rsidRPr="00BC1231" w:rsidRDefault="000213E3">
      <w:pPr>
        <w:pStyle w:val="Kommentartext"/>
        <w:rPr>
          <w:lang w:val="en-GB"/>
        </w:rPr>
      </w:pPr>
      <w:r>
        <w:rPr>
          <w:rStyle w:val="Kommentarzeichen"/>
        </w:rPr>
        <w:annotationRef/>
      </w:r>
      <w:r w:rsidRPr="00BC1231">
        <w:rPr>
          <w:lang w:val="en-GB"/>
        </w:rPr>
        <w:t>d</w:t>
      </w:r>
      <w:r>
        <w:rPr>
          <w:lang w:val="en-GB"/>
        </w:rPr>
        <w:t>on´t have proper equipment</w:t>
      </w:r>
      <w:r w:rsidRPr="00BC1231">
        <w:rPr>
          <w:lang w:val="en-GB"/>
        </w:rPr>
        <w:t xml:space="preserve"> to produce </w:t>
      </w:r>
      <w:r>
        <w:rPr>
          <w:lang w:val="en-GB"/>
        </w:rPr>
        <w:t>nice</w:t>
      </w:r>
      <w:r w:rsidRPr="00BC1231">
        <w:rPr>
          <w:lang w:val="en-GB"/>
        </w:rPr>
        <w:t xml:space="preserve"> m</w:t>
      </w:r>
      <w:r>
        <w:rPr>
          <w:lang w:val="en-GB"/>
        </w:rPr>
        <w:t xml:space="preserve">acro shots. That´s why I cite your review </w:t>
      </w:r>
      <w:r w:rsidRPr="00BC1231">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9"/>
          </mc:Choice>
          <mc:Fallback>
            <w:t>😉</w:t>
          </mc:Fallback>
        </mc:AlternateContent>
      </w:r>
    </w:p>
  </w:comment>
  <w:comment w:id="54" w:author="Knud Falk" w:date="2019-04-12T19:01:00Z" w:initials="KF">
    <w:p w14:paraId="0714EC82" w14:textId="12DF11C0" w:rsidR="000213E3" w:rsidRPr="00C66CD6" w:rsidRDefault="000213E3">
      <w:pPr>
        <w:pStyle w:val="Kommentartext"/>
        <w:rPr>
          <w:lang w:val="en-GB"/>
        </w:rPr>
      </w:pPr>
      <w:r>
        <w:rPr>
          <w:rStyle w:val="Kommentarzeichen"/>
        </w:rPr>
        <w:annotationRef/>
      </w:r>
      <w:r w:rsidRPr="00C66CD6">
        <w:rPr>
          <w:lang w:val="en-GB"/>
        </w:rPr>
        <w:t>Why not insert a figure to show?</w:t>
      </w:r>
    </w:p>
  </w:comment>
  <w:comment w:id="55" w:author="Silvia Espin Lujan" w:date="2019-04-22T19:43:00Z" w:initials="SEL">
    <w:p w14:paraId="2257EC1B" w14:textId="0E99AD6B" w:rsidR="000213E3" w:rsidRPr="00C66CD6" w:rsidRDefault="000213E3">
      <w:pPr>
        <w:pStyle w:val="Kommentartext"/>
        <w:rPr>
          <w:lang w:val="en-GB"/>
        </w:rPr>
      </w:pPr>
      <w:r>
        <w:rPr>
          <w:rStyle w:val="Kommentarzeichen"/>
        </w:rPr>
        <w:annotationRef/>
      </w:r>
      <w:r w:rsidRPr="00C66CD6">
        <w:rPr>
          <w:lang w:val="en-GB"/>
        </w:rPr>
        <w:t xml:space="preserve">Agree, that would be useful, something </w:t>
      </w:r>
      <w:proofErr w:type="gramStart"/>
      <w:r w:rsidRPr="00C66CD6">
        <w:rPr>
          <w:lang w:val="en-GB"/>
        </w:rPr>
        <w:t>similar to</w:t>
      </w:r>
      <w:proofErr w:type="gramEnd"/>
      <w:r w:rsidRPr="00C66CD6">
        <w:rPr>
          <w:lang w:val="en-GB"/>
        </w:rPr>
        <w:t xml:space="preserve"> the figure provided by </w:t>
      </w:r>
      <w:proofErr w:type="spellStart"/>
      <w:r w:rsidRPr="00C66CD6">
        <w:rPr>
          <w:lang w:val="en-GB"/>
        </w:rPr>
        <w:t>Hardey</w:t>
      </w:r>
      <w:proofErr w:type="spellEnd"/>
      <w:r w:rsidRPr="00C66CD6">
        <w:rPr>
          <w:lang w:val="en-GB"/>
        </w:rPr>
        <w:t xml:space="preserve"> et al. 2009:</w:t>
      </w:r>
    </w:p>
    <w:p w14:paraId="3FA741F2" w14:textId="1193B202" w:rsidR="000213E3" w:rsidRDefault="000213E3">
      <w:pPr>
        <w:pStyle w:val="Kommentartext"/>
      </w:pPr>
      <w:r>
        <w:rPr>
          <w:noProof/>
          <w:lang w:val="es-ES" w:eastAsia="es-ES"/>
        </w:rPr>
        <w:drawing>
          <wp:inline distT="0" distB="0" distL="0" distR="0" wp14:anchorId="3747F04B" wp14:editId="55A1B1EC">
            <wp:extent cx="2106270" cy="1540406"/>
            <wp:effectExtent l="0" t="0" r="889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0377" cy="1565350"/>
                    </a:xfrm>
                    <a:prstGeom prst="rect">
                      <a:avLst/>
                    </a:prstGeom>
                    <a:noFill/>
                    <a:ln>
                      <a:noFill/>
                    </a:ln>
                  </pic:spPr>
                </pic:pic>
              </a:graphicData>
            </a:graphic>
          </wp:inline>
        </w:drawing>
      </w:r>
    </w:p>
  </w:comment>
  <w:comment w:id="57" w:author="Silvia Espin Lujan" w:date="2019-04-22T20:09:00Z" w:initials="SEL">
    <w:p w14:paraId="045C5CB3" w14:textId="77777777" w:rsidR="000213E3" w:rsidRPr="00C66CD6" w:rsidRDefault="000213E3">
      <w:pPr>
        <w:pStyle w:val="Kommentartext"/>
        <w:rPr>
          <w:lang w:val="en-GB"/>
        </w:rPr>
      </w:pPr>
      <w:r>
        <w:rPr>
          <w:rStyle w:val="Kommentarzeichen"/>
        </w:rPr>
        <w:annotationRef/>
      </w:r>
      <w:r w:rsidRPr="00C66CD6">
        <w:rPr>
          <w:lang w:val="en-GB"/>
        </w:rPr>
        <w:t xml:space="preserve">I would call this section </w:t>
      </w:r>
      <w:proofErr w:type="spellStart"/>
      <w:r w:rsidRPr="00C66CD6">
        <w:rPr>
          <w:lang w:val="en-GB"/>
        </w:rPr>
        <w:t>Molting</w:t>
      </w:r>
      <w:proofErr w:type="spellEnd"/>
      <w:r w:rsidRPr="00C66CD6">
        <w:rPr>
          <w:lang w:val="en-GB"/>
        </w:rPr>
        <w:t xml:space="preserve"> strategy and choice of feathers. All the information regarding </w:t>
      </w:r>
      <w:proofErr w:type="spellStart"/>
      <w:r w:rsidRPr="00C66CD6">
        <w:rPr>
          <w:lang w:val="en-GB"/>
        </w:rPr>
        <w:t>molting</w:t>
      </w:r>
      <w:proofErr w:type="spellEnd"/>
      <w:r w:rsidRPr="00C66CD6">
        <w:rPr>
          <w:lang w:val="en-GB"/>
        </w:rPr>
        <w:t xml:space="preserve"> sequence and timing in peregrines is very important for contaminant interpretation. </w:t>
      </w:r>
    </w:p>
    <w:p w14:paraId="50C721F4" w14:textId="665CF679" w:rsidR="000213E3" w:rsidRPr="00C66CD6" w:rsidRDefault="000213E3">
      <w:pPr>
        <w:pStyle w:val="Kommentartext"/>
        <w:rPr>
          <w:lang w:val="en-GB"/>
        </w:rPr>
      </w:pPr>
      <w:r w:rsidRPr="00C66CD6">
        <w:rPr>
          <w:lang w:val="en-GB"/>
        </w:rPr>
        <w:t xml:space="preserve">Also, if available, it would be nice to provide the feather growth rate (mm feather/day) in peregrines for different feather types. This can be used to calculate the deposition rate of some contaminants (see section 3 and table 2 from García-Fernández, </w:t>
      </w:r>
      <w:proofErr w:type="spellStart"/>
      <w:r w:rsidRPr="00C66CD6">
        <w:rPr>
          <w:lang w:val="en-GB"/>
        </w:rPr>
        <w:t>Espín</w:t>
      </w:r>
      <w:proofErr w:type="spellEnd"/>
      <w:r w:rsidRPr="00C66CD6">
        <w:rPr>
          <w:lang w:val="en-GB"/>
        </w:rPr>
        <w:t>, Martínez-Lopez. Environ. Sci. Technol. 2013, 47, 3028−3043).</w:t>
      </w:r>
    </w:p>
  </w:comment>
  <w:comment w:id="58" w:author="Lucie Michel" w:date="2019-08-20T13:34:00Z" w:initials="LM">
    <w:p w14:paraId="3F4036D7" w14:textId="098DAED1" w:rsidR="000213E3" w:rsidRPr="009F0C26" w:rsidRDefault="000213E3">
      <w:pPr>
        <w:pStyle w:val="Kommentartext"/>
        <w:rPr>
          <w:lang w:val="en-GB"/>
        </w:rPr>
      </w:pPr>
      <w:r>
        <w:rPr>
          <w:rStyle w:val="Kommentarzeichen"/>
        </w:rPr>
        <w:annotationRef/>
      </w:r>
      <w:r w:rsidRPr="009F0C26">
        <w:rPr>
          <w:lang w:val="en-GB"/>
        </w:rPr>
        <w:t>interesting,</w:t>
      </w:r>
      <w:r>
        <w:rPr>
          <w:lang w:val="en-GB"/>
        </w:rPr>
        <w:t xml:space="preserve"> but couldn´t find anything about feather growth rate, except for chicks. I am not sure if that could be comparable to the growth rate for adults.</w:t>
      </w:r>
    </w:p>
  </w:comment>
  <w:comment w:id="59" w:author="Silvia Espin Lujan" w:date="2019-04-22T21:16:00Z" w:initials="SEL">
    <w:p w14:paraId="091AC28B" w14:textId="67795180" w:rsidR="000213E3" w:rsidRPr="00C66CD6" w:rsidRDefault="000213E3">
      <w:pPr>
        <w:pStyle w:val="Kommentartext"/>
        <w:rPr>
          <w:lang w:val="en-GB"/>
        </w:rPr>
      </w:pPr>
      <w:r>
        <w:rPr>
          <w:rStyle w:val="Kommentarzeichen"/>
        </w:rPr>
        <w:annotationRef/>
      </w:r>
      <w:r w:rsidRPr="00C66CD6">
        <w:rPr>
          <w:lang w:val="en-GB"/>
        </w:rPr>
        <w:t xml:space="preserve">What about other feather types? Any information available regarding </w:t>
      </w:r>
      <w:proofErr w:type="spellStart"/>
      <w:r w:rsidRPr="00C66CD6">
        <w:rPr>
          <w:lang w:val="en-GB"/>
        </w:rPr>
        <w:t>molting</w:t>
      </w:r>
      <w:proofErr w:type="spellEnd"/>
      <w:r w:rsidRPr="00C66CD6">
        <w:rPr>
          <w:lang w:val="en-GB"/>
        </w:rPr>
        <w:t xml:space="preserve"> for tail feather or body feathers? That would be useful as well, since primaries but also body feathers and tail feathers are frequently used for contaminant analyses</w:t>
      </w:r>
    </w:p>
  </w:comment>
  <w:comment w:id="60" w:author="Lucie Michel" w:date="2019-08-22T14:23:00Z" w:initials="LM">
    <w:p w14:paraId="7F7F59CB" w14:textId="206D0CE4" w:rsidR="000213E3" w:rsidRPr="000018CF" w:rsidRDefault="000213E3">
      <w:pPr>
        <w:pStyle w:val="Kommentartext"/>
        <w:rPr>
          <w:lang w:val="en-GB"/>
        </w:rPr>
      </w:pPr>
      <w:r>
        <w:rPr>
          <w:rStyle w:val="Kommentarzeichen"/>
        </w:rPr>
        <w:annotationRef/>
      </w:r>
      <w:r w:rsidRPr="000018CF">
        <w:rPr>
          <w:lang w:val="en-GB"/>
        </w:rPr>
        <w:t>n</w:t>
      </w:r>
      <w:r>
        <w:rPr>
          <w:lang w:val="en-GB"/>
        </w:rPr>
        <w:t>o info for body feathers found</w:t>
      </w:r>
    </w:p>
  </w:comment>
  <w:comment w:id="63" w:author="Silvia Espin Lujan" w:date="2019-04-23T09:54:00Z" w:initials="SEL">
    <w:p w14:paraId="17A6D5B7" w14:textId="63CFFE5F" w:rsidR="000213E3" w:rsidRPr="00C66CD6" w:rsidRDefault="000213E3">
      <w:pPr>
        <w:pStyle w:val="Kommentartext"/>
        <w:rPr>
          <w:lang w:val="en-GB"/>
        </w:rPr>
      </w:pPr>
      <w:r>
        <w:rPr>
          <w:rStyle w:val="Kommentarzeichen"/>
        </w:rPr>
        <w:annotationRef/>
      </w:r>
      <w:r w:rsidRPr="00C66CD6">
        <w:rPr>
          <w:lang w:val="en-GB"/>
        </w:rPr>
        <w:t xml:space="preserve">We can refer here to The Feather Atlas, a website for feather identification (US Fish and Wildlife Service, not sure if there is </w:t>
      </w:r>
      <w:proofErr w:type="spellStart"/>
      <w:r w:rsidRPr="00C66CD6">
        <w:rPr>
          <w:lang w:val="en-GB"/>
        </w:rPr>
        <w:t>somenthing</w:t>
      </w:r>
      <w:proofErr w:type="spellEnd"/>
      <w:r w:rsidRPr="00C66CD6">
        <w:rPr>
          <w:lang w:val="en-GB"/>
        </w:rPr>
        <w:t xml:space="preserve"> similar in Europe). You can search feathers by common or scientific name of a bird, search by taxonomic group, or identify an unknown feather using its characteristics (</w:t>
      </w:r>
      <w:proofErr w:type="spellStart"/>
      <w:r w:rsidRPr="00C66CD6">
        <w:rPr>
          <w:lang w:val="en-GB"/>
        </w:rPr>
        <w:t>color</w:t>
      </w:r>
      <w:proofErr w:type="spellEnd"/>
      <w:r w:rsidRPr="00C66CD6">
        <w:rPr>
          <w:lang w:val="en-GB"/>
        </w:rPr>
        <w:t>, pattern, etc).</w:t>
      </w:r>
    </w:p>
    <w:p w14:paraId="76619B8E" w14:textId="77777777" w:rsidR="000213E3" w:rsidRPr="00C66CD6" w:rsidRDefault="000213E3">
      <w:pPr>
        <w:pStyle w:val="Kommentartext"/>
        <w:rPr>
          <w:lang w:val="en-GB"/>
        </w:rPr>
      </w:pPr>
    </w:p>
    <w:p w14:paraId="7D0BFAC0" w14:textId="15D14092" w:rsidR="000213E3" w:rsidRPr="00C66CD6" w:rsidRDefault="000213E3">
      <w:pPr>
        <w:pStyle w:val="Kommentartext"/>
        <w:rPr>
          <w:lang w:val="en-GB"/>
        </w:rPr>
      </w:pPr>
      <w:r w:rsidRPr="00C66CD6">
        <w:rPr>
          <w:lang w:val="en-GB"/>
        </w:rPr>
        <w:t xml:space="preserve">I think I sent this link to you Lucie in an email some time ago, but just in case, here you are </w:t>
      </w:r>
      <w:r>
        <w:sym w:font="Wingdings" w:char="F04A"/>
      </w:r>
    </w:p>
    <w:p w14:paraId="3CE3FEDE" w14:textId="4EB926FE" w:rsidR="000213E3" w:rsidRPr="00C66CD6" w:rsidRDefault="000213E3">
      <w:pPr>
        <w:pStyle w:val="Kommentartext"/>
        <w:rPr>
          <w:lang w:val="en-GB"/>
        </w:rPr>
      </w:pPr>
      <w:hyperlink r:id="rId3" w:history="1">
        <w:r w:rsidRPr="00C66CD6">
          <w:rPr>
            <w:rStyle w:val="Hyperlink"/>
            <w:lang w:val="en-GB"/>
          </w:rPr>
          <w:t>https://www.fws.gov/lab/featheratlas/</w:t>
        </w:r>
      </w:hyperlink>
    </w:p>
    <w:p w14:paraId="3D5E6B1D" w14:textId="77777777" w:rsidR="000213E3" w:rsidRPr="00C66CD6" w:rsidRDefault="000213E3">
      <w:pPr>
        <w:pStyle w:val="Kommentartext"/>
        <w:rPr>
          <w:lang w:val="en-GB"/>
        </w:rPr>
      </w:pPr>
    </w:p>
    <w:p w14:paraId="6A4000E3" w14:textId="007B3B43" w:rsidR="000213E3" w:rsidRPr="00C66CD6" w:rsidRDefault="000213E3">
      <w:pPr>
        <w:pStyle w:val="Kommentartext"/>
        <w:rPr>
          <w:lang w:val="en-GB"/>
        </w:rPr>
      </w:pPr>
      <w:r w:rsidRPr="00C66CD6">
        <w:rPr>
          <w:lang w:val="en-GB"/>
        </w:rPr>
        <w:t>I also found a website showing collection of feathers mainly from Europe, but it is in German (only some parts in English) and I am not sure how good it is:</w:t>
      </w:r>
    </w:p>
    <w:p w14:paraId="10125516" w14:textId="01D8057B" w:rsidR="000213E3" w:rsidRPr="00C66CD6" w:rsidRDefault="000213E3">
      <w:pPr>
        <w:pStyle w:val="Kommentartext"/>
        <w:rPr>
          <w:lang w:val="en-GB"/>
        </w:rPr>
      </w:pPr>
      <w:hyperlink r:id="rId4" w:history="1">
        <w:r w:rsidRPr="00C66CD6">
          <w:rPr>
            <w:rStyle w:val="Hyperlink"/>
            <w:lang w:val="en-GB"/>
          </w:rPr>
          <w:t>http://www.vogelfedern.de/index-e.htm</w:t>
        </w:r>
      </w:hyperlink>
    </w:p>
    <w:p w14:paraId="5756E931" w14:textId="77777777" w:rsidR="000213E3" w:rsidRPr="00C66CD6" w:rsidRDefault="000213E3">
      <w:pPr>
        <w:pStyle w:val="Kommentartext"/>
        <w:rPr>
          <w:lang w:val="en-GB"/>
        </w:rPr>
      </w:pPr>
    </w:p>
  </w:comment>
  <w:comment w:id="64" w:author="Lucie Michel" w:date="2019-08-22T11:23:00Z" w:initials="LM">
    <w:p w14:paraId="293DF935" w14:textId="143B11C9" w:rsidR="000213E3" w:rsidRPr="00864E21" w:rsidRDefault="000213E3">
      <w:pPr>
        <w:pStyle w:val="Kommentartext"/>
        <w:rPr>
          <w:lang w:val="en-GB"/>
        </w:rPr>
      </w:pPr>
      <w:r>
        <w:rPr>
          <w:rStyle w:val="Kommentarzeichen"/>
        </w:rPr>
        <w:annotationRef/>
      </w:r>
      <w:r w:rsidRPr="00864E21">
        <w:rPr>
          <w:lang w:val="en-GB"/>
        </w:rPr>
        <w:t xml:space="preserve">will link them in the </w:t>
      </w:r>
      <w:r>
        <w:rPr>
          <w:lang w:val="en-GB"/>
        </w:rPr>
        <w:t>last section!</w:t>
      </w:r>
    </w:p>
  </w:comment>
  <w:comment w:id="69" w:author="Knud Falk" w:date="2019-04-12T19:12:00Z" w:initials="KF">
    <w:p w14:paraId="290164DC" w14:textId="6C55FC58" w:rsidR="000213E3" w:rsidRPr="00C66CD6" w:rsidRDefault="000213E3">
      <w:pPr>
        <w:pStyle w:val="Kommentartext"/>
        <w:rPr>
          <w:lang w:val="en-GB"/>
        </w:rPr>
      </w:pPr>
      <w:r>
        <w:rPr>
          <w:rStyle w:val="Kommentarzeichen"/>
        </w:rPr>
        <w:annotationRef/>
      </w:r>
      <w:r w:rsidRPr="00C66CD6">
        <w:rPr>
          <w:lang w:val="en-GB"/>
        </w:rPr>
        <w:t>A limit is needed – within 1 km?</w:t>
      </w:r>
    </w:p>
  </w:comment>
  <w:comment w:id="74" w:author="Paola MOVALLI" w:date="2019-04-14T00:30:00Z" w:initials="PM">
    <w:p w14:paraId="0A1717DB" w14:textId="07766ADE" w:rsidR="000213E3" w:rsidRPr="00C66CD6" w:rsidRDefault="000213E3">
      <w:pPr>
        <w:pStyle w:val="Kommentartext"/>
        <w:rPr>
          <w:lang w:val="en-GB"/>
        </w:rPr>
      </w:pPr>
      <w:r>
        <w:rPr>
          <w:rStyle w:val="Kommentarzeichen"/>
        </w:rPr>
        <w:annotationRef/>
      </w:r>
      <w:r w:rsidRPr="00C66CD6">
        <w:rPr>
          <w:lang w:val="en-GB"/>
        </w:rPr>
        <w:t xml:space="preserve">This should perhaps be put right up front and expanded – it is </w:t>
      </w:r>
      <w:proofErr w:type="spellStart"/>
      <w:r w:rsidRPr="00C66CD6">
        <w:rPr>
          <w:lang w:val="en-GB"/>
        </w:rPr>
        <w:t>ot</w:t>
      </w:r>
      <w:proofErr w:type="spellEnd"/>
      <w:r w:rsidRPr="00C66CD6">
        <w:rPr>
          <w:lang w:val="en-GB"/>
        </w:rPr>
        <w:t xml:space="preserve"> about dealing with public attention but is a pre-requisite for any work with raptors as protected species</w:t>
      </w:r>
    </w:p>
  </w:comment>
  <w:comment w:id="87" w:author="Paola MOVALLI" w:date="2019-04-13T23:52:00Z" w:initials="PM">
    <w:p w14:paraId="5AAF89C8" w14:textId="2D9A271F" w:rsidR="000213E3" w:rsidRPr="00C66CD6" w:rsidRDefault="000213E3">
      <w:pPr>
        <w:pStyle w:val="Kommentartext"/>
        <w:rPr>
          <w:lang w:val="en-GB"/>
        </w:rPr>
      </w:pPr>
      <w:r>
        <w:rPr>
          <w:rStyle w:val="Kommentarzeichen"/>
        </w:rPr>
        <w:annotationRef/>
      </w:r>
      <w:r w:rsidRPr="00C66CD6">
        <w:rPr>
          <w:lang w:val="en-GB"/>
        </w:rPr>
        <w:t>These should not be in CAPS LOCK – use lower 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4D413C" w15:done="1"/>
  <w15:commentEx w15:paraId="67AC6FFB" w15:paraIdParent="3A4D413C" w15:done="1"/>
  <w15:commentEx w15:paraId="6619A8B4" w15:done="1"/>
  <w15:commentEx w15:paraId="60566788" w15:done="1"/>
  <w15:commentEx w15:paraId="061B55D9" w15:done="1"/>
  <w15:commentEx w15:paraId="44669B3E" w15:done="1"/>
  <w15:commentEx w15:paraId="2D1A018F" w15:done="1"/>
  <w15:commentEx w15:paraId="13325DB2" w15:paraIdParent="2D1A018F" w15:done="1"/>
  <w15:commentEx w15:paraId="2940B198" w15:done="1"/>
  <w15:commentEx w15:paraId="0F3E72BA" w15:done="1"/>
  <w15:commentEx w15:paraId="45D7D7E5" w15:paraIdParent="0F3E72BA" w15:done="0"/>
  <w15:commentEx w15:paraId="2C5D6874" w15:done="0"/>
  <w15:commentEx w15:paraId="2E09B445" w15:done="0"/>
  <w15:commentEx w15:paraId="51D2B992" w15:done="0"/>
  <w15:commentEx w15:paraId="1138E50A" w15:done="0"/>
  <w15:commentEx w15:paraId="6FF41295" w15:done="1"/>
  <w15:commentEx w15:paraId="7179C57A" w15:done="1"/>
  <w15:commentEx w15:paraId="314E35FE" w15:done="0"/>
  <w15:commentEx w15:paraId="053E227E" w15:paraIdParent="314E35FE" w15:done="0"/>
  <w15:commentEx w15:paraId="6A18311B" w15:done="1"/>
  <w15:commentEx w15:paraId="5BCB4142" w15:done="0"/>
  <w15:commentEx w15:paraId="4026391F" w15:done="0"/>
  <w15:commentEx w15:paraId="26B98A2A" w15:done="0"/>
  <w15:commentEx w15:paraId="1DBE7565" w15:paraIdParent="26B98A2A" w15:done="0"/>
  <w15:commentEx w15:paraId="6DD7D44A" w15:done="0"/>
  <w15:commentEx w15:paraId="3E3272D5" w15:paraIdParent="6DD7D44A" w15:done="0"/>
  <w15:commentEx w15:paraId="0714EC82" w15:done="1"/>
  <w15:commentEx w15:paraId="3FA741F2" w15:paraIdParent="0714EC82" w15:done="1"/>
  <w15:commentEx w15:paraId="50C721F4" w15:done="0"/>
  <w15:commentEx w15:paraId="3F4036D7" w15:paraIdParent="50C721F4" w15:done="0"/>
  <w15:commentEx w15:paraId="091AC28B" w15:done="0"/>
  <w15:commentEx w15:paraId="7F7F59CB" w15:paraIdParent="091AC28B" w15:done="0"/>
  <w15:commentEx w15:paraId="5756E931" w15:done="0"/>
  <w15:commentEx w15:paraId="293DF935" w15:paraIdParent="5756E931" w15:done="0"/>
  <w15:commentEx w15:paraId="290164DC" w15:done="1"/>
  <w15:commentEx w15:paraId="0A1717DB" w15:done="0"/>
  <w15:commentEx w15:paraId="5AAF89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4D413C" w16cid:durableId="20682C64"/>
  <w16cid:commentId w16cid:paraId="67AC6FFB" w16cid:durableId="206834DB"/>
  <w16cid:commentId w16cid:paraId="6619A8B4" w16cid:durableId="20682C65"/>
  <w16cid:commentId w16cid:paraId="60566788" w16cid:durableId="205B4D3D"/>
  <w16cid:commentId w16cid:paraId="061B55D9" w16cid:durableId="20682C67"/>
  <w16cid:commentId w16cid:paraId="44669B3E" w16cid:durableId="2068383E"/>
  <w16cid:commentId w16cid:paraId="2D1A018F" w16cid:durableId="205B4F51"/>
  <w16cid:commentId w16cid:paraId="13325DB2" w16cid:durableId="206842BC"/>
  <w16cid:commentId w16cid:paraId="2940B198" w16cid:durableId="20684351"/>
  <w16cid:commentId w16cid:paraId="0F3E72BA" w16cid:durableId="20682C6B"/>
  <w16cid:commentId w16cid:paraId="45D7D7E5" w16cid:durableId="2109165D"/>
  <w16cid:commentId w16cid:paraId="2C5D6874" w16cid:durableId="2068451F"/>
  <w16cid:commentId w16cid:paraId="2E09B445" w16cid:durableId="20682C6C"/>
  <w16cid:commentId w16cid:paraId="51D2B992" w16cid:durableId="21052445"/>
  <w16cid:commentId w16cid:paraId="1138E50A" w16cid:durableId="206847BA"/>
  <w16cid:commentId w16cid:paraId="6FF41295" w16cid:durableId="20682C6D"/>
  <w16cid:commentId w16cid:paraId="7179C57A" w16cid:durableId="20682C6E"/>
  <w16cid:commentId w16cid:paraId="314E35FE" w16cid:durableId="205B558B"/>
  <w16cid:commentId w16cid:paraId="053E227E" w16cid:durableId="210657FC"/>
  <w16cid:commentId w16cid:paraId="6A18311B" w16cid:durableId="20682C70"/>
  <w16cid:commentId w16cid:paraId="5BCB4142" w16cid:durableId="20684DC3"/>
  <w16cid:commentId w16cid:paraId="4026391F" w16cid:durableId="2105244E"/>
  <w16cid:commentId w16cid:paraId="26B98A2A" w16cid:durableId="20682C74"/>
  <w16cid:commentId w16cid:paraId="1DBE7565" w16cid:durableId="21052452"/>
  <w16cid:commentId w16cid:paraId="6DD7D44A" w16cid:durableId="21052453"/>
  <w16cid:commentId w16cid:paraId="3E3272D5" w16cid:durableId="2108F4C3"/>
  <w16cid:commentId w16cid:paraId="0714EC82" w16cid:durableId="205B5F08"/>
  <w16cid:commentId w16cid:paraId="3FA741F2" w16cid:durableId="21052455"/>
  <w16cid:commentId w16cid:paraId="50C721F4" w16cid:durableId="21052456"/>
  <w16cid:commentId w16cid:paraId="3F4036D7" w16cid:durableId="21067579"/>
  <w16cid:commentId w16cid:paraId="091AC28B" w16cid:durableId="21052457"/>
  <w16cid:commentId w16cid:paraId="7F7F59CB" w16cid:durableId="210923D2"/>
  <w16cid:commentId w16cid:paraId="5756E931" w16cid:durableId="2105245E"/>
  <w16cid:commentId w16cid:paraId="293DF935" w16cid:durableId="2108F9B6"/>
  <w16cid:commentId w16cid:paraId="290164DC" w16cid:durableId="205B6194"/>
  <w16cid:commentId w16cid:paraId="0A1717DB" w16cid:durableId="20682C7A"/>
  <w16cid:commentId w16cid:paraId="5AAF89C8" w16cid:durableId="20682C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6BBDF" w14:textId="77777777" w:rsidR="007458E9" w:rsidRDefault="007458E9" w:rsidP="00091144">
      <w:pPr>
        <w:spacing w:after="0" w:line="240" w:lineRule="auto"/>
      </w:pPr>
      <w:r>
        <w:separator/>
      </w:r>
    </w:p>
  </w:endnote>
  <w:endnote w:type="continuationSeparator" w:id="0">
    <w:p w14:paraId="3B71473B" w14:textId="77777777" w:rsidR="007458E9" w:rsidRDefault="007458E9" w:rsidP="00091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750098"/>
      <w:docPartObj>
        <w:docPartGallery w:val="Page Numbers (Bottom of Page)"/>
        <w:docPartUnique/>
      </w:docPartObj>
    </w:sdtPr>
    <w:sdtContent>
      <w:p w14:paraId="137FFDBD" w14:textId="77777777" w:rsidR="000213E3" w:rsidRDefault="000213E3">
        <w:pPr>
          <w:pStyle w:val="Fuzeile"/>
          <w:jc w:val="right"/>
        </w:pPr>
        <w:r>
          <w:fldChar w:fldCharType="begin"/>
        </w:r>
        <w:r>
          <w:instrText>PAGE   \* MERGEFORMAT</w:instrText>
        </w:r>
        <w:r>
          <w:fldChar w:fldCharType="separate"/>
        </w:r>
        <w:r>
          <w:rPr>
            <w:noProof/>
          </w:rPr>
          <w:t>21</w:t>
        </w:r>
        <w:r>
          <w:fldChar w:fldCharType="end"/>
        </w:r>
      </w:p>
    </w:sdtContent>
  </w:sdt>
  <w:p w14:paraId="3035F98D" w14:textId="77777777" w:rsidR="000213E3" w:rsidRDefault="00021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F3E37" w14:textId="77777777" w:rsidR="007458E9" w:rsidRDefault="007458E9" w:rsidP="00091144">
      <w:pPr>
        <w:spacing w:after="0" w:line="240" w:lineRule="auto"/>
      </w:pPr>
      <w:r>
        <w:separator/>
      </w:r>
    </w:p>
  </w:footnote>
  <w:footnote w:type="continuationSeparator" w:id="0">
    <w:p w14:paraId="3D6B931B" w14:textId="77777777" w:rsidR="007458E9" w:rsidRDefault="007458E9" w:rsidP="00091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F9DC6" w14:textId="77777777" w:rsidR="000213E3" w:rsidRPr="00565052" w:rsidRDefault="000213E3" w:rsidP="00565052">
    <w:pPr>
      <w:pStyle w:val="Kopfzeile"/>
      <w:rPr>
        <w:lang w:val="en-GB"/>
      </w:rPr>
    </w:pPr>
    <w:r>
      <w:rPr>
        <w:noProof/>
        <w:lang w:val="es-ES" w:eastAsia="es-ES"/>
      </w:rPr>
      <w:drawing>
        <wp:anchor distT="0" distB="0" distL="114300" distR="114300" simplePos="0" relativeHeight="251658240" behindDoc="1" locked="0" layoutInCell="1" allowOverlap="1" wp14:anchorId="573B4059" wp14:editId="172071E6">
          <wp:simplePos x="0" y="0"/>
          <wp:positionH relativeFrom="column">
            <wp:posOffset>5892977</wp:posOffset>
          </wp:positionH>
          <wp:positionV relativeFrom="paragraph">
            <wp:posOffset>-279562</wp:posOffset>
          </wp:positionV>
          <wp:extent cx="622800" cy="720000"/>
          <wp:effectExtent l="0" t="0" r="6350" b="4445"/>
          <wp:wrapTight wrapText="bothSides">
            <wp:wrapPolygon edited="0">
              <wp:start x="0" y="0"/>
              <wp:lineTo x="0" y="21162"/>
              <wp:lineTo x="21159" y="21162"/>
              <wp:lineTo x="21159" y="0"/>
              <wp:lineTo x="0" y="0"/>
            </wp:wrapPolygon>
          </wp:wrapTight>
          <wp:docPr id="18" name="Grafik 18" descr="Bildergebnis fÃ¼r erbfac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erbfacil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052">
      <w:rPr>
        <w:lang w:val="en-GB"/>
      </w:rPr>
      <w:t>Guidelines for contextual data collection for contaminant studies on Peregrines and other falcons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2A527" w14:textId="77777777" w:rsidR="000213E3" w:rsidRDefault="000213E3">
    <w:pPr>
      <w:pStyle w:val="Kopfzeile"/>
    </w:pPr>
    <w:r>
      <w:rPr>
        <w:noProof/>
        <w:lang w:val="es-ES" w:eastAsia="es-ES"/>
      </w:rPr>
      <w:drawing>
        <wp:anchor distT="0" distB="0" distL="114300" distR="114300" simplePos="0" relativeHeight="251659264" behindDoc="1" locked="0" layoutInCell="1" allowOverlap="1" wp14:anchorId="52BE36AE" wp14:editId="66449EE7">
          <wp:simplePos x="0" y="0"/>
          <wp:positionH relativeFrom="column">
            <wp:posOffset>5966298</wp:posOffset>
          </wp:positionH>
          <wp:positionV relativeFrom="paragraph">
            <wp:posOffset>-279400</wp:posOffset>
          </wp:positionV>
          <wp:extent cx="622800" cy="720000"/>
          <wp:effectExtent l="0" t="0" r="6350" b="4445"/>
          <wp:wrapTight wrapText="bothSides">
            <wp:wrapPolygon edited="0">
              <wp:start x="0" y="0"/>
              <wp:lineTo x="0" y="21162"/>
              <wp:lineTo x="21159" y="21162"/>
              <wp:lineTo x="21159" y="0"/>
              <wp:lineTo x="0" y="0"/>
            </wp:wrapPolygon>
          </wp:wrapTight>
          <wp:docPr id="16" name="Grafik 16" descr="Bildergebnis fÃ¼r erbfac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erbfacil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555A"/>
    <w:multiLevelType w:val="hybridMultilevel"/>
    <w:tmpl w:val="2AC6774A"/>
    <w:lvl w:ilvl="0" w:tplc="F7C279D2">
      <w:start w:val="1"/>
      <w:numFmt w:val="bullet"/>
      <w:lvlText w:val="•"/>
      <w:lvlJc w:val="left"/>
      <w:pPr>
        <w:tabs>
          <w:tab w:val="num" w:pos="720"/>
        </w:tabs>
        <w:ind w:left="720" w:hanging="360"/>
      </w:pPr>
      <w:rPr>
        <w:rFonts w:ascii="Arial" w:hAnsi="Arial" w:hint="default"/>
      </w:rPr>
    </w:lvl>
    <w:lvl w:ilvl="1" w:tplc="D4520632">
      <w:numFmt w:val="bullet"/>
      <w:lvlText w:val="•"/>
      <w:lvlJc w:val="left"/>
      <w:pPr>
        <w:tabs>
          <w:tab w:val="num" w:pos="1440"/>
        </w:tabs>
        <w:ind w:left="1440" w:hanging="360"/>
      </w:pPr>
      <w:rPr>
        <w:rFonts w:ascii="Arial" w:hAnsi="Arial" w:hint="default"/>
      </w:rPr>
    </w:lvl>
    <w:lvl w:ilvl="2" w:tplc="1D8E5590" w:tentative="1">
      <w:start w:val="1"/>
      <w:numFmt w:val="bullet"/>
      <w:lvlText w:val="•"/>
      <w:lvlJc w:val="left"/>
      <w:pPr>
        <w:tabs>
          <w:tab w:val="num" w:pos="2160"/>
        </w:tabs>
        <w:ind w:left="2160" w:hanging="360"/>
      </w:pPr>
      <w:rPr>
        <w:rFonts w:ascii="Arial" w:hAnsi="Arial" w:hint="default"/>
      </w:rPr>
    </w:lvl>
    <w:lvl w:ilvl="3" w:tplc="F8E4FA46" w:tentative="1">
      <w:start w:val="1"/>
      <w:numFmt w:val="bullet"/>
      <w:lvlText w:val="•"/>
      <w:lvlJc w:val="left"/>
      <w:pPr>
        <w:tabs>
          <w:tab w:val="num" w:pos="2880"/>
        </w:tabs>
        <w:ind w:left="2880" w:hanging="360"/>
      </w:pPr>
      <w:rPr>
        <w:rFonts w:ascii="Arial" w:hAnsi="Arial" w:hint="default"/>
      </w:rPr>
    </w:lvl>
    <w:lvl w:ilvl="4" w:tplc="DC6A6AA6" w:tentative="1">
      <w:start w:val="1"/>
      <w:numFmt w:val="bullet"/>
      <w:lvlText w:val="•"/>
      <w:lvlJc w:val="left"/>
      <w:pPr>
        <w:tabs>
          <w:tab w:val="num" w:pos="3600"/>
        </w:tabs>
        <w:ind w:left="3600" w:hanging="360"/>
      </w:pPr>
      <w:rPr>
        <w:rFonts w:ascii="Arial" w:hAnsi="Arial" w:hint="default"/>
      </w:rPr>
    </w:lvl>
    <w:lvl w:ilvl="5" w:tplc="FA1EF57A" w:tentative="1">
      <w:start w:val="1"/>
      <w:numFmt w:val="bullet"/>
      <w:lvlText w:val="•"/>
      <w:lvlJc w:val="left"/>
      <w:pPr>
        <w:tabs>
          <w:tab w:val="num" w:pos="4320"/>
        </w:tabs>
        <w:ind w:left="4320" w:hanging="360"/>
      </w:pPr>
      <w:rPr>
        <w:rFonts w:ascii="Arial" w:hAnsi="Arial" w:hint="default"/>
      </w:rPr>
    </w:lvl>
    <w:lvl w:ilvl="6" w:tplc="0DAA8E50" w:tentative="1">
      <w:start w:val="1"/>
      <w:numFmt w:val="bullet"/>
      <w:lvlText w:val="•"/>
      <w:lvlJc w:val="left"/>
      <w:pPr>
        <w:tabs>
          <w:tab w:val="num" w:pos="5040"/>
        </w:tabs>
        <w:ind w:left="5040" w:hanging="360"/>
      </w:pPr>
      <w:rPr>
        <w:rFonts w:ascii="Arial" w:hAnsi="Arial" w:hint="default"/>
      </w:rPr>
    </w:lvl>
    <w:lvl w:ilvl="7" w:tplc="1B8C19E4" w:tentative="1">
      <w:start w:val="1"/>
      <w:numFmt w:val="bullet"/>
      <w:lvlText w:val="•"/>
      <w:lvlJc w:val="left"/>
      <w:pPr>
        <w:tabs>
          <w:tab w:val="num" w:pos="5760"/>
        </w:tabs>
        <w:ind w:left="5760" w:hanging="360"/>
      </w:pPr>
      <w:rPr>
        <w:rFonts w:ascii="Arial" w:hAnsi="Arial" w:hint="default"/>
      </w:rPr>
    </w:lvl>
    <w:lvl w:ilvl="8" w:tplc="C53E5E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4E5C25"/>
    <w:multiLevelType w:val="hybridMultilevel"/>
    <w:tmpl w:val="5D3638E4"/>
    <w:lvl w:ilvl="0" w:tplc="FA949656">
      <w:start w:val="1"/>
      <w:numFmt w:val="bullet"/>
      <w:lvlText w:val="•"/>
      <w:lvlJc w:val="left"/>
      <w:pPr>
        <w:tabs>
          <w:tab w:val="num" w:pos="720"/>
        </w:tabs>
        <w:ind w:left="720" w:hanging="360"/>
      </w:pPr>
      <w:rPr>
        <w:rFonts w:ascii="Arial" w:hAnsi="Arial" w:hint="default"/>
      </w:rPr>
    </w:lvl>
    <w:lvl w:ilvl="1" w:tplc="C9846468" w:tentative="1">
      <w:start w:val="1"/>
      <w:numFmt w:val="bullet"/>
      <w:lvlText w:val="•"/>
      <w:lvlJc w:val="left"/>
      <w:pPr>
        <w:tabs>
          <w:tab w:val="num" w:pos="1440"/>
        </w:tabs>
        <w:ind w:left="1440" w:hanging="360"/>
      </w:pPr>
      <w:rPr>
        <w:rFonts w:ascii="Arial" w:hAnsi="Arial" w:hint="default"/>
      </w:rPr>
    </w:lvl>
    <w:lvl w:ilvl="2" w:tplc="4C723C7E" w:tentative="1">
      <w:start w:val="1"/>
      <w:numFmt w:val="bullet"/>
      <w:lvlText w:val="•"/>
      <w:lvlJc w:val="left"/>
      <w:pPr>
        <w:tabs>
          <w:tab w:val="num" w:pos="2160"/>
        </w:tabs>
        <w:ind w:left="2160" w:hanging="360"/>
      </w:pPr>
      <w:rPr>
        <w:rFonts w:ascii="Arial" w:hAnsi="Arial" w:hint="default"/>
      </w:rPr>
    </w:lvl>
    <w:lvl w:ilvl="3" w:tplc="26EC7B0A" w:tentative="1">
      <w:start w:val="1"/>
      <w:numFmt w:val="bullet"/>
      <w:lvlText w:val="•"/>
      <w:lvlJc w:val="left"/>
      <w:pPr>
        <w:tabs>
          <w:tab w:val="num" w:pos="2880"/>
        </w:tabs>
        <w:ind w:left="2880" w:hanging="360"/>
      </w:pPr>
      <w:rPr>
        <w:rFonts w:ascii="Arial" w:hAnsi="Arial" w:hint="default"/>
      </w:rPr>
    </w:lvl>
    <w:lvl w:ilvl="4" w:tplc="8F3C848E" w:tentative="1">
      <w:start w:val="1"/>
      <w:numFmt w:val="bullet"/>
      <w:lvlText w:val="•"/>
      <w:lvlJc w:val="left"/>
      <w:pPr>
        <w:tabs>
          <w:tab w:val="num" w:pos="3600"/>
        </w:tabs>
        <w:ind w:left="3600" w:hanging="360"/>
      </w:pPr>
      <w:rPr>
        <w:rFonts w:ascii="Arial" w:hAnsi="Arial" w:hint="default"/>
      </w:rPr>
    </w:lvl>
    <w:lvl w:ilvl="5" w:tplc="B23C41EE" w:tentative="1">
      <w:start w:val="1"/>
      <w:numFmt w:val="bullet"/>
      <w:lvlText w:val="•"/>
      <w:lvlJc w:val="left"/>
      <w:pPr>
        <w:tabs>
          <w:tab w:val="num" w:pos="4320"/>
        </w:tabs>
        <w:ind w:left="4320" w:hanging="360"/>
      </w:pPr>
      <w:rPr>
        <w:rFonts w:ascii="Arial" w:hAnsi="Arial" w:hint="default"/>
      </w:rPr>
    </w:lvl>
    <w:lvl w:ilvl="6" w:tplc="B270EE28" w:tentative="1">
      <w:start w:val="1"/>
      <w:numFmt w:val="bullet"/>
      <w:lvlText w:val="•"/>
      <w:lvlJc w:val="left"/>
      <w:pPr>
        <w:tabs>
          <w:tab w:val="num" w:pos="5040"/>
        </w:tabs>
        <w:ind w:left="5040" w:hanging="360"/>
      </w:pPr>
      <w:rPr>
        <w:rFonts w:ascii="Arial" w:hAnsi="Arial" w:hint="default"/>
      </w:rPr>
    </w:lvl>
    <w:lvl w:ilvl="7" w:tplc="321EF820" w:tentative="1">
      <w:start w:val="1"/>
      <w:numFmt w:val="bullet"/>
      <w:lvlText w:val="•"/>
      <w:lvlJc w:val="left"/>
      <w:pPr>
        <w:tabs>
          <w:tab w:val="num" w:pos="5760"/>
        </w:tabs>
        <w:ind w:left="5760" w:hanging="360"/>
      </w:pPr>
      <w:rPr>
        <w:rFonts w:ascii="Arial" w:hAnsi="Arial" w:hint="default"/>
      </w:rPr>
    </w:lvl>
    <w:lvl w:ilvl="8" w:tplc="A6A808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4F2F08"/>
    <w:multiLevelType w:val="hybridMultilevel"/>
    <w:tmpl w:val="B930D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5E38C3"/>
    <w:multiLevelType w:val="hybridMultilevel"/>
    <w:tmpl w:val="B04018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AE4709"/>
    <w:multiLevelType w:val="hybridMultilevel"/>
    <w:tmpl w:val="B23E9A08"/>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5" w15:restartNumberingAfterBreak="0">
    <w:nsid w:val="190A4DF2"/>
    <w:multiLevelType w:val="hybridMultilevel"/>
    <w:tmpl w:val="0B180960"/>
    <w:lvl w:ilvl="0" w:tplc="183035DE">
      <w:start w:val="1"/>
      <w:numFmt w:val="bullet"/>
      <w:lvlText w:val="•"/>
      <w:lvlJc w:val="left"/>
      <w:pPr>
        <w:tabs>
          <w:tab w:val="num" w:pos="720"/>
        </w:tabs>
        <w:ind w:left="720" w:hanging="360"/>
      </w:pPr>
      <w:rPr>
        <w:rFonts w:ascii="Arial" w:hAnsi="Arial" w:hint="default"/>
      </w:rPr>
    </w:lvl>
    <w:lvl w:ilvl="1" w:tplc="E9588CE8" w:tentative="1">
      <w:start w:val="1"/>
      <w:numFmt w:val="bullet"/>
      <w:lvlText w:val="•"/>
      <w:lvlJc w:val="left"/>
      <w:pPr>
        <w:tabs>
          <w:tab w:val="num" w:pos="1440"/>
        </w:tabs>
        <w:ind w:left="1440" w:hanging="360"/>
      </w:pPr>
      <w:rPr>
        <w:rFonts w:ascii="Arial" w:hAnsi="Arial" w:hint="default"/>
      </w:rPr>
    </w:lvl>
    <w:lvl w:ilvl="2" w:tplc="426EDB58" w:tentative="1">
      <w:start w:val="1"/>
      <w:numFmt w:val="bullet"/>
      <w:lvlText w:val="•"/>
      <w:lvlJc w:val="left"/>
      <w:pPr>
        <w:tabs>
          <w:tab w:val="num" w:pos="2160"/>
        </w:tabs>
        <w:ind w:left="2160" w:hanging="360"/>
      </w:pPr>
      <w:rPr>
        <w:rFonts w:ascii="Arial" w:hAnsi="Arial" w:hint="default"/>
      </w:rPr>
    </w:lvl>
    <w:lvl w:ilvl="3" w:tplc="5792DC34" w:tentative="1">
      <w:start w:val="1"/>
      <w:numFmt w:val="bullet"/>
      <w:lvlText w:val="•"/>
      <w:lvlJc w:val="left"/>
      <w:pPr>
        <w:tabs>
          <w:tab w:val="num" w:pos="2880"/>
        </w:tabs>
        <w:ind w:left="2880" w:hanging="360"/>
      </w:pPr>
      <w:rPr>
        <w:rFonts w:ascii="Arial" w:hAnsi="Arial" w:hint="default"/>
      </w:rPr>
    </w:lvl>
    <w:lvl w:ilvl="4" w:tplc="5218EBA4" w:tentative="1">
      <w:start w:val="1"/>
      <w:numFmt w:val="bullet"/>
      <w:lvlText w:val="•"/>
      <w:lvlJc w:val="left"/>
      <w:pPr>
        <w:tabs>
          <w:tab w:val="num" w:pos="3600"/>
        </w:tabs>
        <w:ind w:left="3600" w:hanging="360"/>
      </w:pPr>
      <w:rPr>
        <w:rFonts w:ascii="Arial" w:hAnsi="Arial" w:hint="default"/>
      </w:rPr>
    </w:lvl>
    <w:lvl w:ilvl="5" w:tplc="B074EA9A" w:tentative="1">
      <w:start w:val="1"/>
      <w:numFmt w:val="bullet"/>
      <w:lvlText w:val="•"/>
      <w:lvlJc w:val="left"/>
      <w:pPr>
        <w:tabs>
          <w:tab w:val="num" w:pos="4320"/>
        </w:tabs>
        <w:ind w:left="4320" w:hanging="360"/>
      </w:pPr>
      <w:rPr>
        <w:rFonts w:ascii="Arial" w:hAnsi="Arial" w:hint="default"/>
      </w:rPr>
    </w:lvl>
    <w:lvl w:ilvl="6" w:tplc="952AFD6A" w:tentative="1">
      <w:start w:val="1"/>
      <w:numFmt w:val="bullet"/>
      <w:lvlText w:val="•"/>
      <w:lvlJc w:val="left"/>
      <w:pPr>
        <w:tabs>
          <w:tab w:val="num" w:pos="5040"/>
        </w:tabs>
        <w:ind w:left="5040" w:hanging="360"/>
      </w:pPr>
      <w:rPr>
        <w:rFonts w:ascii="Arial" w:hAnsi="Arial" w:hint="default"/>
      </w:rPr>
    </w:lvl>
    <w:lvl w:ilvl="7" w:tplc="55FC39BA" w:tentative="1">
      <w:start w:val="1"/>
      <w:numFmt w:val="bullet"/>
      <w:lvlText w:val="•"/>
      <w:lvlJc w:val="left"/>
      <w:pPr>
        <w:tabs>
          <w:tab w:val="num" w:pos="5760"/>
        </w:tabs>
        <w:ind w:left="5760" w:hanging="360"/>
      </w:pPr>
      <w:rPr>
        <w:rFonts w:ascii="Arial" w:hAnsi="Arial" w:hint="default"/>
      </w:rPr>
    </w:lvl>
    <w:lvl w:ilvl="8" w:tplc="E58820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9B294B"/>
    <w:multiLevelType w:val="hybridMultilevel"/>
    <w:tmpl w:val="0CC2CF78"/>
    <w:lvl w:ilvl="0" w:tplc="0E7E330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E9707A1"/>
    <w:multiLevelType w:val="hybridMultilevel"/>
    <w:tmpl w:val="AA66A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34242C"/>
    <w:multiLevelType w:val="hybridMultilevel"/>
    <w:tmpl w:val="B3F09500"/>
    <w:lvl w:ilvl="0" w:tplc="938CE720">
      <w:start w:val="1"/>
      <w:numFmt w:val="bullet"/>
      <w:lvlText w:val="•"/>
      <w:lvlJc w:val="left"/>
      <w:pPr>
        <w:tabs>
          <w:tab w:val="num" w:pos="720"/>
        </w:tabs>
        <w:ind w:left="720" w:hanging="360"/>
      </w:pPr>
      <w:rPr>
        <w:rFonts w:ascii="Arial" w:hAnsi="Arial" w:hint="default"/>
      </w:rPr>
    </w:lvl>
    <w:lvl w:ilvl="1" w:tplc="774AB6CC" w:tentative="1">
      <w:start w:val="1"/>
      <w:numFmt w:val="bullet"/>
      <w:lvlText w:val="•"/>
      <w:lvlJc w:val="left"/>
      <w:pPr>
        <w:tabs>
          <w:tab w:val="num" w:pos="1440"/>
        </w:tabs>
        <w:ind w:left="1440" w:hanging="360"/>
      </w:pPr>
      <w:rPr>
        <w:rFonts w:ascii="Arial" w:hAnsi="Arial" w:hint="default"/>
      </w:rPr>
    </w:lvl>
    <w:lvl w:ilvl="2" w:tplc="374E248A" w:tentative="1">
      <w:start w:val="1"/>
      <w:numFmt w:val="bullet"/>
      <w:lvlText w:val="•"/>
      <w:lvlJc w:val="left"/>
      <w:pPr>
        <w:tabs>
          <w:tab w:val="num" w:pos="2160"/>
        </w:tabs>
        <w:ind w:left="2160" w:hanging="360"/>
      </w:pPr>
      <w:rPr>
        <w:rFonts w:ascii="Arial" w:hAnsi="Arial" w:hint="default"/>
      </w:rPr>
    </w:lvl>
    <w:lvl w:ilvl="3" w:tplc="03820496" w:tentative="1">
      <w:start w:val="1"/>
      <w:numFmt w:val="bullet"/>
      <w:lvlText w:val="•"/>
      <w:lvlJc w:val="left"/>
      <w:pPr>
        <w:tabs>
          <w:tab w:val="num" w:pos="2880"/>
        </w:tabs>
        <w:ind w:left="2880" w:hanging="360"/>
      </w:pPr>
      <w:rPr>
        <w:rFonts w:ascii="Arial" w:hAnsi="Arial" w:hint="default"/>
      </w:rPr>
    </w:lvl>
    <w:lvl w:ilvl="4" w:tplc="3964FDE8" w:tentative="1">
      <w:start w:val="1"/>
      <w:numFmt w:val="bullet"/>
      <w:lvlText w:val="•"/>
      <w:lvlJc w:val="left"/>
      <w:pPr>
        <w:tabs>
          <w:tab w:val="num" w:pos="3600"/>
        </w:tabs>
        <w:ind w:left="3600" w:hanging="360"/>
      </w:pPr>
      <w:rPr>
        <w:rFonts w:ascii="Arial" w:hAnsi="Arial" w:hint="default"/>
      </w:rPr>
    </w:lvl>
    <w:lvl w:ilvl="5" w:tplc="7AB2A534" w:tentative="1">
      <w:start w:val="1"/>
      <w:numFmt w:val="bullet"/>
      <w:lvlText w:val="•"/>
      <w:lvlJc w:val="left"/>
      <w:pPr>
        <w:tabs>
          <w:tab w:val="num" w:pos="4320"/>
        </w:tabs>
        <w:ind w:left="4320" w:hanging="360"/>
      </w:pPr>
      <w:rPr>
        <w:rFonts w:ascii="Arial" w:hAnsi="Arial" w:hint="default"/>
      </w:rPr>
    </w:lvl>
    <w:lvl w:ilvl="6" w:tplc="3F34254E" w:tentative="1">
      <w:start w:val="1"/>
      <w:numFmt w:val="bullet"/>
      <w:lvlText w:val="•"/>
      <w:lvlJc w:val="left"/>
      <w:pPr>
        <w:tabs>
          <w:tab w:val="num" w:pos="5040"/>
        </w:tabs>
        <w:ind w:left="5040" w:hanging="360"/>
      </w:pPr>
      <w:rPr>
        <w:rFonts w:ascii="Arial" w:hAnsi="Arial" w:hint="default"/>
      </w:rPr>
    </w:lvl>
    <w:lvl w:ilvl="7" w:tplc="6B24CE76" w:tentative="1">
      <w:start w:val="1"/>
      <w:numFmt w:val="bullet"/>
      <w:lvlText w:val="•"/>
      <w:lvlJc w:val="left"/>
      <w:pPr>
        <w:tabs>
          <w:tab w:val="num" w:pos="5760"/>
        </w:tabs>
        <w:ind w:left="5760" w:hanging="360"/>
      </w:pPr>
      <w:rPr>
        <w:rFonts w:ascii="Arial" w:hAnsi="Arial" w:hint="default"/>
      </w:rPr>
    </w:lvl>
    <w:lvl w:ilvl="8" w:tplc="38242D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367D0F"/>
    <w:multiLevelType w:val="hybridMultilevel"/>
    <w:tmpl w:val="929025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4E055ED"/>
    <w:multiLevelType w:val="hybridMultilevel"/>
    <w:tmpl w:val="7284971C"/>
    <w:lvl w:ilvl="0" w:tplc="7D06AD16">
      <w:start w:val="1"/>
      <w:numFmt w:val="bullet"/>
      <w:lvlText w:val="•"/>
      <w:lvlJc w:val="left"/>
      <w:pPr>
        <w:tabs>
          <w:tab w:val="num" w:pos="720"/>
        </w:tabs>
        <w:ind w:left="720" w:hanging="360"/>
      </w:pPr>
      <w:rPr>
        <w:rFonts w:ascii="Arial" w:hAnsi="Arial" w:hint="default"/>
      </w:rPr>
    </w:lvl>
    <w:lvl w:ilvl="1" w:tplc="B414FC52">
      <w:numFmt w:val="bullet"/>
      <w:lvlText w:val=""/>
      <w:lvlJc w:val="left"/>
      <w:pPr>
        <w:tabs>
          <w:tab w:val="num" w:pos="1440"/>
        </w:tabs>
        <w:ind w:left="1440" w:hanging="360"/>
      </w:pPr>
      <w:rPr>
        <w:rFonts w:ascii="Wingdings" w:hAnsi="Wingdings" w:hint="default"/>
      </w:rPr>
    </w:lvl>
    <w:lvl w:ilvl="2" w:tplc="5C743B64" w:tentative="1">
      <w:start w:val="1"/>
      <w:numFmt w:val="bullet"/>
      <w:lvlText w:val="•"/>
      <w:lvlJc w:val="left"/>
      <w:pPr>
        <w:tabs>
          <w:tab w:val="num" w:pos="2160"/>
        </w:tabs>
        <w:ind w:left="2160" w:hanging="360"/>
      </w:pPr>
      <w:rPr>
        <w:rFonts w:ascii="Arial" w:hAnsi="Arial" w:hint="default"/>
      </w:rPr>
    </w:lvl>
    <w:lvl w:ilvl="3" w:tplc="C0CA905C" w:tentative="1">
      <w:start w:val="1"/>
      <w:numFmt w:val="bullet"/>
      <w:lvlText w:val="•"/>
      <w:lvlJc w:val="left"/>
      <w:pPr>
        <w:tabs>
          <w:tab w:val="num" w:pos="2880"/>
        </w:tabs>
        <w:ind w:left="2880" w:hanging="360"/>
      </w:pPr>
      <w:rPr>
        <w:rFonts w:ascii="Arial" w:hAnsi="Arial" w:hint="default"/>
      </w:rPr>
    </w:lvl>
    <w:lvl w:ilvl="4" w:tplc="AA4CB0B0" w:tentative="1">
      <w:start w:val="1"/>
      <w:numFmt w:val="bullet"/>
      <w:lvlText w:val="•"/>
      <w:lvlJc w:val="left"/>
      <w:pPr>
        <w:tabs>
          <w:tab w:val="num" w:pos="3600"/>
        </w:tabs>
        <w:ind w:left="3600" w:hanging="360"/>
      </w:pPr>
      <w:rPr>
        <w:rFonts w:ascii="Arial" w:hAnsi="Arial" w:hint="default"/>
      </w:rPr>
    </w:lvl>
    <w:lvl w:ilvl="5" w:tplc="BE8C924A" w:tentative="1">
      <w:start w:val="1"/>
      <w:numFmt w:val="bullet"/>
      <w:lvlText w:val="•"/>
      <w:lvlJc w:val="left"/>
      <w:pPr>
        <w:tabs>
          <w:tab w:val="num" w:pos="4320"/>
        </w:tabs>
        <w:ind w:left="4320" w:hanging="360"/>
      </w:pPr>
      <w:rPr>
        <w:rFonts w:ascii="Arial" w:hAnsi="Arial" w:hint="default"/>
      </w:rPr>
    </w:lvl>
    <w:lvl w:ilvl="6" w:tplc="CE98360C" w:tentative="1">
      <w:start w:val="1"/>
      <w:numFmt w:val="bullet"/>
      <w:lvlText w:val="•"/>
      <w:lvlJc w:val="left"/>
      <w:pPr>
        <w:tabs>
          <w:tab w:val="num" w:pos="5040"/>
        </w:tabs>
        <w:ind w:left="5040" w:hanging="360"/>
      </w:pPr>
      <w:rPr>
        <w:rFonts w:ascii="Arial" w:hAnsi="Arial" w:hint="default"/>
      </w:rPr>
    </w:lvl>
    <w:lvl w:ilvl="7" w:tplc="B5D640C8" w:tentative="1">
      <w:start w:val="1"/>
      <w:numFmt w:val="bullet"/>
      <w:lvlText w:val="•"/>
      <w:lvlJc w:val="left"/>
      <w:pPr>
        <w:tabs>
          <w:tab w:val="num" w:pos="5760"/>
        </w:tabs>
        <w:ind w:left="5760" w:hanging="360"/>
      </w:pPr>
      <w:rPr>
        <w:rFonts w:ascii="Arial" w:hAnsi="Arial" w:hint="default"/>
      </w:rPr>
    </w:lvl>
    <w:lvl w:ilvl="8" w:tplc="A11AED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C1B51CA"/>
    <w:multiLevelType w:val="hybridMultilevel"/>
    <w:tmpl w:val="F57E9892"/>
    <w:lvl w:ilvl="0" w:tplc="AAC82CDC">
      <w:start w:val="1"/>
      <w:numFmt w:val="bullet"/>
      <w:lvlText w:val="•"/>
      <w:lvlJc w:val="left"/>
      <w:pPr>
        <w:tabs>
          <w:tab w:val="num" w:pos="720"/>
        </w:tabs>
        <w:ind w:left="720" w:hanging="360"/>
      </w:pPr>
      <w:rPr>
        <w:rFonts w:ascii="Arial" w:hAnsi="Arial" w:hint="default"/>
      </w:rPr>
    </w:lvl>
    <w:lvl w:ilvl="1" w:tplc="6A222D90">
      <w:start w:val="1"/>
      <w:numFmt w:val="bullet"/>
      <w:lvlText w:val="•"/>
      <w:lvlJc w:val="left"/>
      <w:pPr>
        <w:tabs>
          <w:tab w:val="num" w:pos="1440"/>
        </w:tabs>
        <w:ind w:left="1440" w:hanging="360"/>
      </w:pPr>
      <w:rPr>
        <w:rFonts w:ascii="Arial" w:hAnsi="Arial" w:hint="default"/>
      </w:rPr>
    </w:lvl>
    <w:lvl w:ilvl="2" w:tplc="36A6E5BA" w:tentative="1">
      <w:start w:val="1"/>
      <w:numFmt w:val="bullet"/>
      <w:lvlText w:val="•"/>
      <w:lvlJc w:val="left"/>
      <w:pPr>
        <w:tabs>
          <w:tab w:val="num" w:pos="2160"/>
        </w:tabs>
        <w:ind w:left="2160" w:hanging="360"/>
      </w:pPr>
      <w:rPr>
        <w:rFonts w:ascii="Arial" w:hAnsi="Arial" w:hint="default"/>
      </w:rPr>
    </w:lvl>
    <w:lvl w:ilvl="3" w:tplc="9B4658EE" w:tentative="1">
      <w:start w:val="1"/>
      <w:numFmt w:val="bullet"/>
      <w:lvlText w:val="•"/>
      <w:lvlJc w:val="left"/>
      <w:pPr>
        <w:tabs>
          <w:tab w:val="num" w:pos="2880"/>
        </w:tabs>
        <w:ind w:left="2880" w:hanging="360"/>
      </w:pPr>
      <w:rPr>
        <w:rFonts w:ascii="Arial" w:hAnsi="Arial" w:hint="default"/>
      </w:rPr>
    </w:lvl>
    <w:lvl w:ilvl="4" w:tplc="07D620E0" w:tentative="1">
      <w:start w:val="1"/>
      <w:numFmt w:val="bullet"/>
      <w:lvlText w:val="•"/>
      <w:lvlJc w:val="left"/>
      <w:pPr>
        <w:tabs>
          <w:tab w:val="num" w:pos="3600"/>
        </w:tabs>
        <w:ind w:left="3600" w:hanging="360"/>
      </w:pPr>
      <w:rPr>
        <w:rFonts w:ascii="Arial" w:hAnsi="Arial" w:hint="default"/>
      </w:rPr>
    </w:lvl>
    <w:lvl w:ilvl="5" w:tplc="9FD8AC3A" w:tentative="1">
      <w:start w:val="1"/>
      <w:numFmt w:val="bullet"/>
      <w:lvlText w:val="•"/>
      <w:lvlJc w:val="left"/>
      <w:pPr>
        <w:tabs>
          <w:tab w:val="num" w:pos="4320"/>
        </w:tabs>
        <w:ind w:left="4320" w:hanging="360"/>
      </w:pPr>
      <w:rPr>
        <w:rFonts w:ascii="Arial" w:hAnsi="Arial" w:hint="default"/>
      </w:rPr>
    </w:lvl>
    <w:lvl w:ilvl="6" w:tplc="C526DA9A" w:tentative="1">
      <w:start w:val="1"/>
      <w:numFmt w:val="bullet"/>
      <w:lvlText w:val="•"/>
      <w:lvlJc w:val="left"/>
      <w:pPr>
        <w:tabs>
          <w:tab w:val="num" w:pos="5040"/>
        </w:tabs>
        <w:ind w:left="5040" w:hanging="360"/>
      </w:pPr>
      <w:rPr>
        <w:rFonts w:ascii="Arial" w:hAnsi="Arial" w:hint="default"/>
      </w:rPr>
    </w:lvl>
    <w:lvl w:ilvl="7" w:tplc="CF1C1B9A" w:tentative="1">
      <w:start w:val="1"/>
      <w:numFmt w:val="bullet"/>
      <w:lvlText w:val="•"/>
      <w:lvlJc w:val="left"/>
      <w:pPr>
        <w:tabs>
          <w:tab w:val="num" w:pos="5760"/>
        </w:tabs>
        <w:ind w:left="5760" w:hanging="360"/>
      </w:pPr>
      <w:rPr>
        <w:rFonts w:ascii="Arial" w:hAnsi="Arial" w:hint="default"/>
      </w:rPr>
    </w:lvl>
    <w:lvl w:ilvl="8" w:tplc="6B168C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407F8B"/>
    <w:multiLevelType w:val="hybridMultilevel"/>
    <w:tmpl w:val="8D1298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C5E3269"/>
    <w:multiLevelType w:val="hybridMultilevel"/>
    <w:tmpl w:val="E78EB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CC62710"/>
    <w:multiLevelType w:val="hybridMultilevel"/>
    <w:tmpl w:val="92A666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6A4ACA"/>
    <w:multiLevelType w:val="hybridMultilevel"/>
    <w:tmpl w:val="D0EA2E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E8474F1"/>
    <w:multiLevelType w:val="hybridMultilevel"/>
    <w:tmpl w:val="3670DBD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8"/>
  </w:num>
  <w:num w:numId="2">
    <w:abstractNumId w:val="11"/>
  </w:num>
  <w:num w:numId="3">
    <w:abstractNumId w:val="13"/>
  </w:num>
  <w:num w:numId="4">
    <w:abstractNumId w:val="3"/>
  </w:num>
  <w:num w:numId="5">
    <w:abstractNumId w:val="9"/>
  </w:num>
  <w:num w:numId="6">
    <w:abstractNumId w:val="5"/>
  </w:num>
  <w:num w:numId="7">
    <w:abstractNumId w:val="10"/>
  </w:num>
  <w:num w:numId="8">
    <w:abstractNumId w:val="1"/>
  </w:num>
  <w:num w:numId="9">
    <w:abstractNumId w:val="12"/>
  </w:num>
  <w:num w:numId="10">
    <w:abstractNumId w:val="0"/>
  </w:num>
  <w:num w:numId="11">
    <w:abstractNumId w:val="15"/>
  </w:num>
  <w:num w:numId="12">
    <w:abstractNumId w:val="14"/>
  </w:num>
  <w:num w:numId="13">
    <w:abstractNumId w:val="7"/>
  </w:num>
  <w:num w:numId="14">
    <w:abstractNumId w:val="2"/>
  </w:num>
  <w:num w:numId="15">
    <w:abstractNumId w:val="4"/>
  </w:num>
  <w:num w:numId="16">
    <w:abstractNumId w:val="16"/>
  </w:num>
  <w:num w:numId="1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lvia Espín Luján">
    <w15:presenceInfo w15:providerId="None" w15:userId="Silvia Espín Luján"/>
  </w15:person>
  <w15:person w15:author="Knud Falk">
    <w15:presenceInfo w15:providerId="None" w15:userId="Knud Falk"/>
  </w15:person>
  <w15:person w15:author="Lucie Michel">
    <w15:presenceInfo w15:providerId="Windows Live" w15:userId="33ff81ce465941cb"/>
  </w15:person>
  <w15:person w15:author="Silvia Espin Lujan">
    <w15:presenceInfo w15:providerId="Windows Live" w15:userId="32e734d8ec44df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autoHyphenation/>
  <w:consecutiveHyphenLimit w:val="4"/>
  <w:hyphenationZone w:val="283"/>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16A"/>
    <w:rsid w:val="000017C0"/>
    <w:rsid w:val="000018CF"/>
    <w:rsid w:val="00001BF0"/>
    <w:rsid w:val="00007CB7"/>
    <w:rsid w:val="00012E38"/>
    <w:rsid w:val="000165D7"/>
    <w:rsid w:val="00016652"/>
    <w:rsid w:val="00020CFE"/>
    <w:rsid w:val="000213E3"/>
    <w:rsid w:val="00025175"/>
    <w:rsid w:val="00026A1B"/>
    <w:rsid w:val="00026C27"/>
    <w:rsid w:val="0003013B"/>
    <w:rsid w:val="000304DE"/>
    <w:rsid w:val="00030A39"/>
    <w:rsid w:val="00030DDE"/>
    <w:rsid w:val="00030F9B"/>
    <w:rsid w:val="000339A6"/>
    <w:rsid w:val="00035930"/>
    <w:rsid w:val="0003698B"/>
    <w:rsid w:val="000451BD"/>
    <w:rsid w:val="00053D99"/>
    <w:rsid w:val="000653C8"/>
    <w:rsid w:val="000656B2"/>
    <w:rsid w:val="00070FB9"/>
    <w:rsid w:val="00072C7F"/>
    <w:rsid w:val="00073964"/>
    <w:rsid w:val="000822C1"/>
    <w:rsid w:val="00087975"/>
    <w:rsid w:val="00091144"/>
    <w:rsid w:val="00092FB3"/>
    <w:rsid w:val="000B2B87"/>
    <w:rsid w:val="000B4037"/>
    <w:rsid w:val="000B6839"/>
    <w:rsid w:val="000B7B0B"/>
    <w:rsid w:val="000D5040"/>
    <w:rsid w:val="000D615B"/>
    <w:rsid w:val="000E047D"/>
    <w:rsid w:val="000E0CE0"/>
    <w:rsid w:val="000E44D7"/>
    <w:rsid w:val="000E675A"/>
    <w:rsid w:val="000F0E20"/>
    <w:rsid w:val="001010D3"/>
    <w:rsid w:val="00101B18"/>
    <w:rsid w:val="0010326E"/>
    <w:rsid w:val="00106FF9"/>
    <w:rsid w:val="00107F6B"/>
    <w:rsid w:val="00114D19"/>
    <w:rsid w:val="00115DD3"/>
    <w:rsid w:val="00122973"/>
    <w:rsid w:val="0012379A"/>
    <w:rsid w:val="00124D43"/>
    <w:rsid w:val="00125ABE"/>
    <w:rsid w:val="00127275"/>
    <w:rsid w:val="0013049D"/>
    <w:rsid w:val="00132DF5"/>
    <w:rsid w:val="00133EAD"/>
    <w:rsid w:val="00137BD8"/>
    <w:rsid w:val="0014326A"/>
    <w:rsid w:val="0014471C"/>
    <w:rsid w:val="00152174"/>
    <w:rsid w:val="00157C72"/>
    <w:rsid w:val="001704F6"/>
    <w:rsid w:val="00180BD9"/>
    <w:rsid w:val="0018319E"/>
    <w:rsid w:val="0019294B"/>
    <w:rsid w:val="001B1E9D"/>
    <w:rsid w:val="001B28ED"/>
    <w:rsid w:val="001B3532"/>
    <w:rsid w:val="001B433A"/>
    <w:rsid w:val="001B547F"/>
    <w:rsid w:val="001B63CC"/>
    <w:rsid w:val="001C0E6C"/>
    <w:rsid w:val="001D4A62"/>
    <w:rsid w:val="001D5457"/>
    <w:rsid w:val="001D6CB0"/>
    <w:rsid w:val="001E093E"/>
    <w:rsid w:val="001E17EC"/>
    <w:rsid w:val="001E308D"/>
    <w:rsid w:val="001E59B5"/>
    <w:rsid w:val="001E5A1B"/>
    <w:rsid w:val="001E62D9"/>
    <w:rsid w:val="001F0062"/>
    <w:rsid w:val="001F0F17"/>
    <w:rsid w:val="001F24CF"/>
    <w:rsid w:val="001F2AB6"/>
    <w:rsid w:val="001F44BB"/>
    <w:rsid w:val="001F6D50"/>
    <w:rsid w:val="002006D0"/>
    <w:rsid w:val="002017E4"/>
    <w:rsid w:val="002057C2"/>
    <w:rsid w:val="002214D3"/>
    <w:rsid w:val="00222019"/>
    <w:rsid w:val="002231A8"/>
    <w:rsid w:val="00227630"/>
    <w:rsid w:val="00232D6C"/>
    <w:rsid w:val="0023366A"/>
    <w:rsid w:val="00233BF9"/>
    <w:rsid w:val="00235859"/>
    <w:rsid w:val="00236519"/>
    <w:rsid w:val="00241FC9"/>
    <w:rsid w:val="00251CB1"/>
    <w:rsid w:val="002523D5"/>
    <w:rsid w:val="002528F6"/>
    <w:rsid w:val="00262E82"/>
    <w:rsid w:val="00263184"/>
    <w:rsid w:val="00265CA5"/>
    <w:rsid w:val="002701B5"/>
    <w:rsid w:val="002730FD"/>
    <w:rsid w:val="00276825"/>
    <w:rsid w:val="00277608"/>
    <w:rsid w:val="00281D60"/>
    <w:rsid w:val="0028618C"/>
    <w:rsid w:val="00292CAF"/>
    <w:rsid w:val="00295FB5"/>
    <w:rsid w:val="00297A66"/>
    <w:rsid w:val="002B0235"/>
    <w:rsid w:val="002B6A28"/>
    <w:rsid w:val="002C6655"/>
    <w:rsid w:val="002D114F"/>
    <w:rsid w:val="002D4955"/>
    <w:rsid w:val="002E0BCA"/>
    <w:rsid w:val="002E101B"/>
    <w:rsid w:val="002E1487"/>
    <w:rsid w:val="00305898"/>
    <w:rsid w:val="00307522"/>
    <w:rsid w:val="003077BE"/>
    <w:rsid w:val="003106FD"/>
    <w:rsid w:val="00314207"/>
    <w:rsid w:val="003172BB"/>
    <w:rsid w:val="00330BBA"/>
    <w:rsid w:val="0033695D"/>
    <w:rsid w:val="0034783F"/>
    <w:rsid w:val="00350976"/>
    <w:rsid w:val="00350EBC"/>
    <w:rsid w:val="003511A1"/>
    <w:rsid w:val="00354668"/>
    <w:rsid w:val="0035701C"/>
    <w:rsid w:val="00361168"/>
    <w:rsid w:val="00365E2B"/>
    <w:rsid w:val="0037279A"/>
    <w:rsid w:val="00375837"/>
    <w:rsid w:val="003911AC"/>
    <w:rsid w:val="0039436F"/>
    <w:rsid w:val="003A0162"/>
    <w:rsid w:val="003D6EA6"/>
    <w:rsid w:val="003D7AAA"/>
    <w:rsid w:val="003E46D3"/>
    <w:rsid w:val="003F4BDA"/>
    <w:rsid w:val="003F79CF"/>
    <w:rsid w:val="004061AB"/>
    <w:rsid w:val="004117FF"/>
    <w:rsid w:val="00417B82"/>
    <w:rsid w:val="00424E2D"/>
    <w:rsid w:val="0043327C"/>
    <w:rsid w:val="00437FCE"/>
    <w:rsid w:val="00462402"/>
    <w:rsid w:val="00465441"/>
    <w:rsid w:val="004668C5"/>
    <w:rsid w:val="00467352"/>
    <w:rsid w:val="00483832"/>
    <w:rsid w:val="00483EF1"/>
    <w:rsid w:val="00486CF8"/>
    <w:rsid w:val="00487B67"/>
    <w:rsid w:val="004933D9"/>
    <w:rsid w:val="00494B28"/>
    <w:rsid w:val="004A1376"/>
    <w:rsid w:val="004A2BC7"/>
    <w:rsid w:val="004A351D"/>
    <w:rsid w:val="004A7618"/>
    <w:rsid w:val="004B1B5A"/>
    <w:rsid w:val="004B5E0B"/>
    <w:rsid w:val="004D226B"/>
    <w:rsid w:val="004D31D4"/>
    <w:rsid w:val="004D3A74"/>
    <w:rsid w:val="004D7598"/>
    <w:rsid w:val="004E106C"/>
    <w:rsid w:val="004E2A87"/>
    <w:rsid w:val="004E77A2"/>
    <w:rsid w:val="004E7831"/>
    <w:rsid w:val="004F0CB7"/>
    <w:rsid w:val="004F4F88"/>
    <w:rsid w:val="004F6EC3"/>
    <w:rsid w:val="004F79B3"/>
    <w:rsid w:val="005007C0"/>
    <w:rsid w:val="00501EDA"/>
    <w:rsid w:val="005035B1"/>
    <w:rsid w:val="00503DA3"/>
    <w:rsid w:val="005047D2"/>
    <w:rsid w:val="00506C57"/>
    <w:rsid w:val="00507036"/>
    <w:rsid w:val="00507BEE"/>
    <w:rsid w:val="00511362"/>
    <w:rsid w:val="0051173D"/>
    <w:rsid w:val="00512D06"/>
    <w:rsid w:val="00513EEA"/>
    <w:rsid w:val="00514501"/>
    <w:rsid w:val="00514D60"/>
    <w:rsid w:val="005155FE"/>
    <w:rsid w:val="00543E0B"/>
    <w:rsid w:val="00547A8E"/>
    <w:rsid w:val="0055150E"/>
    <w:rsid w:val="00554A12"/>
    <w:rsid w:val="0055796B"/>
    <w:rsid w:val="00565052"/>
    <w:rsid w:val="005652B1"/>
    <w:rsid w:val="0056589A"/>
    <w:rsid w:val="005678B8"/>
    <w:rsid w:val="00573DF4"/>
    <w:rsid w:val="005742F5"/>
    <w:rsid w:val="00576B63"/>
    <w:rsid w:val="005853F1"/>
    <w:rsid w:val="00585F9D"/>
    <w:rsid w:val="0059608B"/>
    <w:rsid w:val="00597D30"/>
    <w:rsid w:val="005A3001"/>
    <w:rsid w:val="005A6701"/>
    <w:rsid w:val="005A79BE"/>
    <w:rsid w:val="005B1A1F"/>
    <w:rsid w:val="005B6748"/>
    <w:rsid w:val="005C01CF"/>
    <w:rsid w:val="005C2644"/>
    <w:rsid w:val="005D2C29"/>
    <w:rsid w:val="005D3E11"/>
    <w:rsid w:val="005F5B18"/>
    <w:rsid w:val="005F63ED"/>
    <w:rsid w:val="00602184"/>
    <w:rsid w:val="0060255B"/>
    <w:rsid w:val="00610EC3"/>
    <w:rsid w:val="006123A5"/>
    <w:rsid w:val="00614972"/>
    <w:rsid w:val="00615BE8"/>
    <w:rsid w:val="006168F3"/>
    <w:rsid w:val="006217E1"/>
    <w:rsid w:val="00622863"/>
    <w:rsid w:val="00622D25"/>
    <w:rsid w:val="00625486"/>
    <w:rsid w:val="00627F3E"/>
    <w:rsid w:val="0063446B"/>
    <w:rsid w:val="00635FDC"/>
    <w:rsid w:val="00640F20"/>
    <w:rsid w:val="00644681"/>
    <w:rsid w:val="006469EB"/>
    <w:rsid w:val="00650A68"/>
    <w:rsid w:val="00654DE8"/>
    <w:rsid w:val="006623E8"/>
    <w:rsid w:val="00663ECC"/>
    <w:rsid w:val="00670BA5"/>
    <w:rsid w:val="006739D3"/>
    <w:rsid w:val="00677BF3"/>
    <w:rsid w:val="006822DA"/>
    <w:rsid w:val="00682AD0"/>
    <w:rsid w:val="00695ABC"/>
    <w:rsid w:val="006B07A3"/>
    <w:rsid w:val="006B11B7"/>
    <w:rsid w:val="006B5D15"/>
    <w:rsid w:val="006C0687"/>
    <w:rsid w:val="006C7F64"/>
    <w:rsid w:val="006D2558"/>
    <w:rsid w:val="006F770F"/>
    <w:rsid w:val="00704BC5"/>
    <w:rsid w:val="00712BC6"/>
    <w:rsid w:val="007132AA"/>
    <w:rsid w:val="00714F7B"/>
    <w:rsid w:val="007163AD"/>
    <w:rsid w:val="00726A0F"/>
    <w:rsid w:val="007344D2"/>
    <w:rsid w:val="00734FD7"/>
    <w:rsid w:val="00742843"/>
    <w:rsid w:val="007458E9"/>
    <w:rsid w:val="00747419"/>
    <w:rsid w:val="00747498"/>
    <w:rsid w:val="00751A67"/>
    <w:rsid w:val="00760769"/>
    <w:rsid w:val="00760FCF"/>
    <w:rsid w:val="007647E2"/>
    <w:rsid w:val="00765720"/>
    <w:rsid w:val="007864B5"/>
    <w:rsid w:val="00786743"/>
    <w:rsid w:val="00790165"/>
    <w:rsid w:val="00795B90"/>
    <w:rsid w:val="007A355C"/>
    <w:rsid w:val="007A6499"/>
    <w:rsid w:val="007A7CEA"/>
    <w:rsid w:val="007B474E"/>
    <w:rsid w:val="007B77E0"/>
    <w:rsid w:val="007C03D1"/>
    <w:rsid w:val="007C69CA"/>
    <w:rsid w:val="007D48FC"/>
    <w:rsid w:val="007D5559"/>
    <w:rsid w:val="007E02EC"/>
    <w:rsid w:val="007E4210"/>
    <w:rsid w:val="007E76EC"/>
    <w:rsid w:val="0080077E"/>
    <w:rsid w:val="00801C75"/>
    <w:rsid w:val="008043AF"/>
    <w:rsid w:val="00804732"/>
    <w:rsid w:val="0081497F"/>
    <w:rsid w:val="00815C68"/>
    <w:rsid w:val="00816375"/>
    <w:rsid w:val="00825F8D"/>
    <w:rsid w:val="00833F06"/>
    <w:rsid w:val="008343FA"/>
    <w:rsid w:val="00837955"/>
    <w:rsid w:val="0084442A"/>
    <w:rsid w:val="00847AC1"/>
    <w:rsid w:val="00852F1B"/>
    <w:rsid w:val="0085689F"/>
    <w:rsid w:val="00856CF4"/>
    <w:rsid w:val="008614F1"/>
    <w:rsid w:val="008641D5"/>
    <w:rsid w:val="00864E21"/>
    <w:rsid w:val="008750EC"/>
    <w:rsid w:val="00881D86"/>
    <w:rsid w:val="0089006E"/>
    <w:rsid w:val="00896655"/>
    <w:rsid w:val="008B06C7"/>
    <w:rsid w:val="008B0E95"/>
    <w:rsid w:val="008B1268"/>
    <w:rsid w:val="008B6406"/>
    <w:rsid w:val="008C3296"/>
    <w:rsid w:val="008C4B6E"/>
    <w:rsid w:val="008C6D00"/>
    <w:rsid w:val="008C76D7"/>
    <w:rsid w:val="008D35A0"/>
    <w:rsid w:val="008D7FE1"/>
    <w:rsid w:val="008E2D18"/>
    <w:rsid w:val="008E3E10"/>
    <w:rsid w:val="008E59BC"/>
    <w:rsid w:val="008F4389"/>
    <w:rsid w:val="008F5DBE"/>
    <w:rsid w:val="008F7FCE"/>
    <w:rsid w:val="00900072"/>
    <w:rsid w:val="00916DAD"/>
    <w:rsid w:val="00916F60"/>
    <w:rsid w:val="00920A04"/>
    <w:rsid w:val="00922BDC"/>
    <w:rsid w:val="0092316A"/>
    <w:rsid w:val="009253BC"/>
    <w:rsid w:val="009254D2"/>
    <w:rsid w:val="00941BB9"/>
    <w:rsid w:val="00950274"/>
    <w:rsid w:val="0095155A"/>
    <w:rsid w:val="009522BF"/>
    <w:rsid w:val="0095378B"/>
    <w:rsid w:val="00955522"/>
    <w:rsid w:val="009606EF"/>
    <w:rsid w:val="00962712"/>
    <w:rsid w:val="00962F0B"/>
    <w:rsid w:val="00967044"/>
    <w:rsid w:val="00977641"/>
    <w:rsid w:val="00982996"/>
    <w:rsid w:val="00983116"/>
    <w:rsid w:val="0099312D"/>
    <w:rsid w:val="009A03C5"/>
    <w:rsid w:val="009A138C"/>
    <w:rsid w:val="009A1E6D"/>
    <w:rsid w:val="009A440D"/>
    <w:rsid w:val="009A4C99"/>
    <w:rsid w:val="009B0296"/>
    <w:rsid w:val="009B6283"/>
    <w:rsid w:val="009B62FD"/>
    <w:rsid w:val="009C40F4"/>
    <w:rsid w:val="009C46B8"/>
    <w:rsid w:val="009C5C57"/>
    <w:rsid w:val="009C68FD"/>
    <w:rsid w:val="009F0954"/>
    <w:rsid w:val="009F0C26"/>
    <w:rsid w:val="009F113F"/>
    <w:rsid w:val="009F6C02"/>
    <w:rsid w:val="00A102AA"/>
    <w:rsid w:val="00A11691"/>
    <w:rsid w:val="00A11F1E"/>
    <w:rsid w:val="00A141D6"/>
    <w:rsid w:val="00A203A1"/>
    <w:rsid w:val="00A22D01"/>
    <w:rsid w:val="00A309CB"/>
    <w:rsid w:val="00A50CBE"/>
    <w:rsid w:val="00A610B8"/>
    <w:rsid w:val="00A6220F"/>
    <w:rsid w:val="00A70367"/>
    <w:rsid w:val="00A8702E"/>
    <w:rsid w:val="00A878C8"/>
    <w:rsid w:val="00A87FC3"/>
    <w:rsid w:val="00A9122D"/>
    <w:rsid w:val="00AA0CFD"/>
    <w:rsid w:val="00AA163B"/>
    <w:rsid w:val="00AB3E93"/>
    <w:rsid w:val="00AB6BC4"/>
    <w:rsid w:val="00AC30B4"/>
    <w:rsid w:val="00AC70EC"/>
    <w:rsid w:val="00AD0065"/>
    <w:rsid w:val="00AD16B3"/>
    <w:rsid w:val="00AD6DBE"/>
    <w:rsid w:val="00AF2A84"/>
    <w:rsid w:val="00AF4236"/>
    <w:rsid w:val="00AF5E56"/>
    <w:rsid w:val="00AF7BE5"/>
    <w:rsid w:val="00B02CF0"/>
    <w:rsid w:val="00B04027"/>
    <w:rsid w:val="00B07D1B"/>
    <w:rsid w:val="00B10E92"/>
    <w:rsid w:val="00B22AA1"/>
    <w:rsid w:val="00B31711"/>
    <w:rsid w:val="00B3404E"/>
    <w:rsid w:val="00B37958"/>
    <w:rsid w:val="00B379E2"/>
    <w:rsid w:val="00B416F4"/>
    <w:rsid w:val="00B5690F"/>
    <w:rsid w:val="00B607D0"/>
    <w:rsid w:val="00B766FA"/>
    <w:rsid w:val="00B91010"/>
    <w:rsid w:val="00B91BD6"/>
    <w:rsid w:val="00B91E09"/>
    <w:rsid w:val="00B92405"/>
    <w:rsid w:val="00B9709C"/>
    <w:rsid w:val="00BA2AB7"/>
    <w:rsid w:val="00BB27D5"/>
    <w:rsid w:val="00BB5E39"/>
    <w:rsid w:val="00BB6788"/>
    <w:rsid w:val="00BC09CF"/>
    <w:rsid w:val="00BC1231"/>
    <w:rsid w:val="00BC3531"/>
    <w:rsid w:val="00BC3B32"/>
    <w:rsid w:val="00BC3C52"/>
    <w:rsid w:val="00BC53D9"/>
    <w:rsid w:val="00BD0FAA"/>
    <w:rsid w:val="00BD2361"/>
    <w:rsid w:val="00BD2F70"/>
    <w:rsid w:val="00BD582F"/>
    <w:rsid w:val="00BE2B32"/>
    <w:rsid w:val="00BE7068"/>
    <w:rsid w:val="00BF5D33"/>
    <w:rsid w:val="00BF6A1D"/>
    <w:rsid w:val="00C11D29"/>
    <w:rsid w:val="00C11E9C"/>
    <w:rsid w:val="00C152FA"/>
    <w:rsid w:val="00C230C6"/>
    <w:rsid w:val="00C24ACD"/>
    <w:rsid w:val="00C30FAD"/>
    <w:rsid w:val="00C45349"/>
    <w:rsid w:val="00C544FD"/>
    <w:rsid w:val="00C547F2"/>
    <w:rsid w:val="00C57D90"/>
    <w:rsid w:val="00C603DE"/>
    <w:rsid w:val="00C60BE6"/>
    <w:rsid w:val="00C667B3"/>
    <w:rsid w:val="00C66CD6"/>
    <w:rsid w:val="00C71FAF"/>
    <w:rsid w:val="00C80162"/>
    <w:rsid w:val="00C81CD1"/>
    <w:rsid w:val="00C84279"/>
    <w:rsid w:val="00CA172F"/>
    <w:rsid w:val="00CA36DF"/>
    <w:rsid w:val="00CC5486"/>
    <w:rsid w:val="00CD59BD"/>
    <w:rsid w:val="00CE37FF"/>
    <w:rsid w:val="00CE3A8A"/>
    <w:rsid w:val="00CF07E6"/>
    <w:rsid w:val="00CF2D4B"/>
    <w:rsid w:val="00CF71CE"/>
    <w:rsid w:val="00CF7668"/>
    <w:rsid w:val="00D01407"/>
    <w:rsid w:val="00D05DC9"/>
    <w:rsid w:val="00D24C8E"/>
    <w:rsid w:val="00D25CA4"/>
    <w:rsid w:val="00D3091F"/>
    <w:rsid w:val="00D30E08"/>
    <w:rsid w:val="00D33480"/>
    <w:rsid w:val="00D3469D"/>
    <w:rsid w:val="00D4282E"/>
    <w:rsid w:val="00D431D3"/>
    <w:rsid w:val="00D4326F"/>
    <w:rsid w:val="00D4445A"/>
    <w:rsid w:val="00D4624F"/>
    <w:rsid w:val="00D50C12"/>
    <w:rsid w:val="00D51CB1"/>
    <w:rsid w:val="00D54EA2"/>
    <w:rsid w:val="00D56688"/>
    <w:rsid w:val="00D571FF"/>
    <w:rsid w:val="00D61C1D"/>
    <w:rsid w:val="00D63492"/>
    <w:rsid w:val="00D63C6D"/>
    <w:rsid w:val="00D63C73"/>
    <w:rsid w:val="00D64091"/>
    <w:rsid w:val="00D642B4"/>
    <w:rsid w:val="00D813CA"/>
    <w:rsid w:val="00D8282E"/>
    <w:rsid w:val="00D82B8B"/>
    <w:rsid w:val="00D8356F"/>
    <w:rsid w:val="00D8514E"/>
    <w:rsid w:val="00D85B0B"/>
    <w:rsid w:val="00D87D14"/>
    <w:rsid w:val="00DA2156"/>
    <w:rsid w:val="00DA4C72"/>
    <w:rsid w:val="00DA6807"/>
    <w:rsid w:val="00DB3B59"/>
    <w:rsid w:val="00DD01AB"/>
    <w:rsid w:val="00DD631B"/>
    <w:rsid w:val="00DE0141"/>
    <w:rsid w:val="00DE0C23"/>
    <w:rsid w:val="00DE458E"/>
    <w:rsid w:val="00DF45D1"/>
    <w:rsid w:val="00DF4A91"/>
    <w:rsid w:val="00E00A12"/>
    <w:rsid w:val="00E0431B"/>
    <w:rsid w:val="00E11682"/>
    <w:rsid w:val="00E1694B"/>
    <w:rsid w:val="00E2065E"/>
    <w:rsid w:val="00E331E1"/>
    <w:rsid w:val="00E44E2C"/>
    <w:rsid w:val="00E45693"/>
    <w:rsid w:val="00E538B9"/>
    <w:rsid w:val="00E600D6"/>
    <w:rsid w:val="00E67C06"/>
    <w:rsid w:val="00E74955"/>
    <w:rsid w:val="00E74E63"/>
    <w:rsid w:val="00E75BFD"/>
    <w:rsid w:val="00E9424C"/>
    <w:rsid w:val="00E944F4"/>
    <w:rsid w:val="00EA0C1B"/>
    <w:rsid w:val="00EA6CF0"/>
    <w:rsid w:val="00EB0403"/>
    <w:rsid w:val="00EB50BE"/>
    <w:rsid w:val="00ED24A0"/>
    <w:rsid w:val="00ED4744"/>
    <w:rsid w:val="00ED6060"/>
    <w:rsid w:val="00EF7B7A"/>
    <w:rsid w:val="00F02311"/>
    <w:rsid w:val="00F10602"/>
    <w:rsid w:val="00F1098C"/>
    <w:rsid w:val="00F1153F"/>
    <w:rsid w:val="00F22B75"/>
    <w:rsid w:val="00F2344C"/>
    <w:rsid w:val="00F3463F"/>
    <w:rsid w:val="00F34A2B"/>
    <w:rsid w:val="00F42898"/>
    <w:rsid w:val="00F536BC"/>
    <w:rsid w:val="00F55839"/>
    <w:rsid w:val="00F767C9"/>
    <w:rsid w:val="00F8227E"/>
    <w:rsid w:val="00F9414F"/>
    <w:rsid w:val="00FA2192"/>
    <w:rsid w:val="00FA25CE"/>
    <w:rsid w:val="00FA73D1"/>
    <w:rsid w:val="00FA7732"/>
    <w:rsid w:val="00FB6996"/>
    <w:rsid w:val="00FC7E8E"/>
    <w:rsid w:val="00FD3C58"/>
    <w:rsid w:val="00FE0B23"/>
    <w:rsid w:val="00FE4668"/>
    <w:rsid w:val="00FE5BBD"/>
    <w:rsid w:val="00FE603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064977"/>
  <w15:docId w15:val="{B5B6A7DF-F66C-401E-B878-D23F4CA90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1">
    <w:name w:val="heading 1"/>
    <w:basedOn w:val="Standard"/>
    <w:next w:val="Standard"/>
    <w:link w:val="berschrift1Zchn"/>
    <w:uiPriority w:val="9"/>
    <w:qFormat/>
    <w:rsid w:val="001704F6"/>
    <w:pPr>
      <w:keepNext/>
      <w:keepLines/>
      <w:spacing w:before="240" w:after="0"/>
      <w:outlineLvl w:val="0"/>
    </w:pPr>
    <w:rPr>
      <w:rFonts w:eastAsiaTheme="majorEastAsia" w:cstheme="majorBidi"/>
      <w:color w:val="44546A" w:themeColor="text2"/>
      <w:sz w:val="32"/>
      <w:szCs w:val="32"/>
    </w:rPr>
  </w:style>
  <w:style w:type="paragraph" w:styleId="berschrift2">
    <w:name w:val="heading 2"/>
    <w:basedOn w:val="Standard"/>
    <w:next w:val="Standard"/>
    <w:link w:val="berschrift2Zchn"/>
    <w:uiPriority w:val="9"/>
    <w:unhideWhenUsed/>
    <w:qFormat/>
    <w:rsid w:val="004A2BC7"/>
    <w:pPr>
      <w:keepNext/>
      <w:keepLines/>
      <w:spacing w:before="40" w:after="0"/>
      <w:outlineLvl w:val="1"/>
    </w:pPr>
    <w:rPr>
      <w:rFonts w:eastAsiaTheme="majorEastAsia" w:cstheme="majorBidi"/>
      <w:color w:val="44546A" w:themeColor="text2"/>
      <w:sz w:val="26"/>
      <w:szCs w:val="26"/>
    </w:rPr>
  </w:style>
  <w:style w:type="paragraph" w:styleId="berschrift3">
    <w:name w:val="heading 3"/>
    <w:basedOn w:val="Standard"/>
    <w:next w:val="Standard"/>
    <w:link w:val="berschrift3Zchn"/>
    <w:uiPriority w:val="9"/>
    <w:unhideWhenUsed/>
    <w:qFormat/>
    <w:rsid w:val="004A2BC7"/>
    <w:pPr>
      <w:keepNext/>
      <w:keepLines/>
      <w:spacing w:before="40" w:after="0"/>
      <w:outlineLvl w:val="2"/>
    </w:pPr>
    <w:rPr>
      <w:rFonts w:eastAsiaTheme="majorEastAsia" w:cstheme="majorBidi"/>
      <w:color w:val="44546A" w:themeColor="text2"/>
      <w:sz w:val="24"/>
      <w:szCs w:val="24"/>
    </w:rPr>
  </w:style>
  <w:style w:type="paragraph" w:styleId="berschrift4">
    <w:name w:val="heading 4"/>
    <w:basedOn w:val="Standard"/>
    <w:next w:val="Standard"/>
    <w:link w:val="berschrift4Zchn"/>
    <w:uiPriority w:val="9"/>
    <w:unhideWhenUsed/>
    <w:qFormat/>
    <w:rsid w:val="00124D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2316A"/>
    <w:rPr>
      <w:color w:val="0563C1" w:themeColor="hyperlink"/>
      <w:u w:val="single"/>
    </w:rPr>
  </w:style>
  <w:style w:type="character" w:customStyle="1" w:styleId="NichtaufgelsteErwhnung1">
    <w:name w:val="Nicht aufgelöste Erwähnung1"/>
    <w:basedOn w:val="Absatz-Standardschriftart"/>
    <w:uiPriority w:val="99"/>
    <w:semiHidden/>
    <w:unhideWhenUsed/>
    <w:rsid w:val="0092316A"/>
    <w:rPr>
      <w:color w:val="605E5C"/>
      <w:shd w:val="clear" w:color="auto" w:fill="E1DFDD"/>
    </w:rPr>
  </w:style>
  <w:style w:type="paragraph" w:styleId="StandardWeb">
    <w:name w:val="Normal (Web)"/>
    <w:basedOn w:val="Standard"/>
    <w:uiPriority w:val="99"/>
    <w:unhideWhenUsed/>
    <w:rsid w:val="0092316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itel">
    <w:name w:val="Title"/>
    <w:basedOn w:val="Standard"/>
    <w:next w:val="Standard"/>
    <w:link w:val="TitelZchn"/>
    <w:uiPriority w:val="10"/>
    <w:qFormat/>
    <w:rsid w:val="001D5457"/>
    <w:pPr>
      <w:spacing w:after="0" w:line="240" w:lineRule="auto"/>
      <w:contextualSpacing/>
    </w:pPr>
    <w:rPr>
      <w:rFonts w:eastAsiaTheme="majorEastAsia" w:cstheme="majorBidi"/>
      <w:color w:val="44546A" w:themeColor="text2"/>
      <w:spacing w:val="-10"/>
      <w:kern w:val="28"/>
      <w:sz w:val="36"/>
      <w:szCs w:val="56"/>
    </w:rPr>
  </w:style>
  <w:style w:type="character" w:customStyle="1" w:styleId="TitelZchn">
    <w:name w:val="Titel Zchn"/>
    <w:basedOn w:val="Absatz-Standardschriftart"/>
    <w:link w:val="Titel"/>
    <w:uiPriority w:val="10"/>
    <w:rsid w:val="001D5457"/>
    <w:rPr>
      <w:rFonts w:eastAsiaTheme="majorEastAsia" w:cstheme="majorBidi"/>
      <w:color w:val="44546A" w:themeColor="text2"/>
      <w:spacing w:val="-10"/>
      <w:kern w:val="28"/>
      <w:sz w:val="36"/>
      <w:szCs w:val="56"/>
      <w:lang w:val="de-DE"/>
    </w:rPr>
  </w:style>
  <w:style w:type="character" w:customStyle="1" w:styleId="berschrift1Zchn">
    <w:name w:val="Überschrift 1 Zchn"/>
    <w:basedOn w:val="Absatz-Standardschriftart"/>
    <w:link w:val="berschrift1"/>
    <w:uiPriority w:val="9"/>
    <w:rsid w:val="001704F6"/>
    <w:rPr>
      <w:rFonts w:eastAsiaTheme="majorEastAsia" w:cstheme="majorBidi"/>
      <w:color w:val="44546A" w:themeColor="text2"/>
      <w:sz w:val="32"/>
      <w:szCs w:val="32"/>
      <w:lang w:val="de-DE"/>
    </w:rPr>
  </w:style>
  <w:style w:type="character" w:customStyle="1" w:styleId="berschrift2Zchn">
    <w:name w:val="Überschrift 2 Zchn"/>
    <w:basedOn w:val="Absatz-Standardschriftart"/>
    <w:link w:val="berschrift2"/>
    <w:uiPriority w:val="9"/>
    <w:rsid w:val="004A2BC7"/>
    <w:rPr>
      <w:rFonts w:eastAsiaTheme="majorEastAsia" w:cstheme="majorBidi"/>
      <w:color w:val="44546A" w:themeColor="text2"/>
      <w:sz w:val="26"/>
      <w:szCs w:val="26"/>
      <w:lang w:val="de-DE"/>
    </w:rPr>
  </w:style>
  <w:style w:type="character" w:customStyle="1" w:styleId="berschrift3Zchn">
    <w:name w:val="Überschrift 3 Zchn"/>
    <w:basedOn w:val="Absatz-Standardschriftart"/>
    <w:link w:val="berschrift3"/>
    <w:uiPriority w:val="9"/>
    <w:rsid w:val="004A2BC7"/>
    <w:rPr>
      <w:rFonts w:eastAsiaTheme="majorEastAsia" w:cstheme="majorBidi"/>
      <w:color w:val="44546A" w:themeColor="text2"/>
      <w:sz w:val="24"/>
      <w:szCs w:val="24"/>
      <w:lang w:val="de-DE"/>
    </w:rPr>
  </w:style>
  <w:style w:type="paragraph" w:customStyle="1" w:styleId="Default">
    <w:name w:val="Default"/>
    <w:rsid w:val="00C603DE"/>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C603DE"/>
    <w:pPr>
      <w:ind w:left="720"/>
      <w:contextualSpacing/>
    </w:pPr>
  </w:style>
  <w:style w:type="paragraph" w:styleId="Inhaltsverzeichnisberschrift">
    <w:name w:val="TOC Heading"/>
    <w:basedOn w:val="berschrift1"/>
    <w:next w:val="Standard"/>
    <w:uiPriority w:val="39"/>
    <w:unhideWhenUsed/>
    <w:qFormat/>
    <w:rsid w:val="00511362"/>
    <w:pPr>
      <w:outlineLvl w:val="9"/>
    </w:pPr>
    <w:rPr>
      <w:rFonts w:asciiTheme="majorHAnsi" w:hAnsiTheme="majorHAnsi"/>
      <w:lang w:val="en-US"/>
    </w:rPr>
  </w:style>
  <w:style w:type="paragraph" w:styleId="Verzeichnis1">
    <w:name w:val="toc 1"/>
    <w:basedOn w:val="Standard"/>
    <w:next w:val="Standard"/>
    <w:autoRedefine/>
    <w:uiPriority w:val="39"/>
    <w:unhideWhenUsed/>
    <w:rsid w:val="00511362"/>
    <w:pPr>
      <w:spacing w:after="100"/>
    </w:pPr>
  </w:style>
  <w:style w:type="paragraph" w:styleId="Verzeichnis2">
    <w:name w:val="toc 2"/>
    <w:basedOn w:val="Standard"/>
    <w:next w:val="Standard"/>
    <w:autoRedefine/>
    <w:uiPriority w:val="39"/>
    <w:unhideWhenUsed/>
    <w:rsid w:val="00511362"/>
    <w:pPr>
      <w:spacing w:after="100"/>
      <w:ind w:left="220"/>
    </w:pPr>
  </w:style>
  <w:style w:type="paragraph" w:styleId="Verzeichnis3">
    <w:name w:val="toc 3"/>
    <w:basedOn w:val="Standard"/>
    <w:next w:val="Standard"/>
    <w:autoRedefine/>
    <w:uiPriority w:val="39"/>
    <w:unhideWhenUsed/>
    <w:rsid w:val="00511362"/>
    <w:pPr>
      <w:spacing w:after="100"/>
      <w:ind w:left="440"/>
    </w:pPr>
  </w:style>
  <w:style w:type="character" w:styleId="BesuchterLink">
    <w:name w:val="FollowedHyperlink"/>
    <w:basedOn w:val="Absatz-Standardschriftart"/>
    <w:uiPriority w:val="99"/>
    <w:semiHidden/>
    <w:unhideWhenUsed/>
    <w:rsid w:val="00D431D3"/>
    <w:rPr>
      <w:color w:val="954F72" w:themeColor="followedHyperlink"/>
      <w:u w:val="single"/>
    </w:rPr>
  </w:style>
  <w:style w:type="character" w:customStyle="1" w:styleId="italic">
    <w:name w:val="italic"/>
    <w:basedOn w:val="Absatz-Standardschriftart"/>
    <w:rsid w:val="00D431D3"/>
  </w:style>
  <w:style w:type="table" w:styleId="Tabellenraster">
    <w:name w:val="Table Grid"/>
    <w:basedOn w:val="NormaleTabelle"/>
    <w:uiPriority w:val="39"/>
    <w:rsid w:val="009A1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233BF9"/>
    <w:pPr>
      <w:spacing w:after="200" w:line="240" w:lineRule="auto"/>
    </w:pPr>
    <w:rPr>
      <w:i/>
      <w:iCs/>
      <w:color w:val="44546A" w:themeColor="text2"/>
      <w:sz w:val="18"/>
      <w:szCs w:val="18"/>
    </w:rPr>
  </w:style>
  <w:style w:type="paragraph" w:styleId="Sprechblasentext">
    <w:name w:val="Balloon Text"/>
    <w:basedOn w:val="Standard"/>
    <w:link w:val="SprechblasentextZchn"/>
    <w:uiPriority w:val="99"/>
    <w:semiHidden/>
    <w:unhideWhenUsed/>
    <w:rsid w:val="00BB678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6788"/>
    <w:rPr>
      <w:rFonts w:ascii="Segoe UI" w:hAnsi="Segoe UI" w:cs="Segoe UI"/>
      <w:sz w:val="18"/>
      <w:szCs w:val="18"/>
      <w:lang w:val="de-DE"/>
    </w:rPr>
  </w:style>
  <w:style w:type="paragraph" w:styleId="Kopfzeile">
    <w:name w:val="header"/>
    <w:basedOn w:val="Standard"/>
    <w:link w:val="KopfzeileZchn"/>
    <w:uiPriority w:val="99"/>
    <w:unhideWhenUsed/>
    <w:rsid w:val="00091144"/>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091144"/>
    <w:rPr>
      <w:lang w:val="de-DE"/>
    </w:rPr>
  </w:style>
  <w:style w:type="paragraph" w:styleId="Fuzeile">
    <w:name w:val="footer"/>
    <w:basedOn w:val="Standard"/>
    <w:link w:val="FuzeileZchn"/>
    <w:uiPriority w:val="99"/>
    <w:unhideWhenUsed/>
    <w:rsid w:val="00091144"/>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091144"/>
    <w:rPr>
      <w:lang w:val="de-DE"/>
    </w:rPr>
  </w:style>
  <w:style w:type="character" w:styleId="Hervorhebung">
    <w:name w:val="Emphasis"/>
    <w:basedOn w:val="Absatz-Standardschriftart"/>
    <w:uiPriority w:val="20"/>
    <w:qFormat/>
    <w:rsid w:val="00650A68"/>
    <w:rPr>
      <w:i/>
      <w:iCs/>
    </w:rPr>
  </w:style>
  <w:style w:type="character" w:customStyle="1" w:styleId="berschrift4Zchn">
    <w:name w:val="Überschrift 4 Zchn"/>
    <w:basedOn w:val="Absatz-Standardschriftart"/>
    <w:link w:val="berschrift4"/>
    <w:uiPriority w:val="9"/>
    <w:rsid w:val="00124D43"/>
    <w:rPr>
      <w:rFonts w:asciiTheme="majorHAnsi" w:eastAsiaTheme="majorEastAsia" w:hAnsiTheme="majorHAnsi" w:cstheme="majorBidi"/>
      <w:i/>
      <w:iCs/>
      <w:color w:val="2F5496" w:themeColor="accent1" w:themeShade="BF"/>
      <w:lang w:val="de-DE"/>
    </w:rPr>
  </w:style>
  <w:style w:type="character" w:styleId="Platzhaltertext">
    <w:name w:val="Placeholder Text"/>
    <w:basedOn w:val="Absatz-Standardschriftart"/>
    <w:uiPriority w:val="99"/>
    <w:semiHidden/>
    <w:rsid w:val="00682AD0"/>
    <w:rPr>
      <w:color w:val="808080"/>
    </w:rPr>
  </w:style>
  <w:style w:type="character" w:customStyle="1" w:styleId="Mencinsinresolver1">
    <w:name w:val="Mención sin resolver1"/>
    <w:basedOn w:val="Absatz-Standardschriftart"/>
    <w:uiPriority w:val="99"/>
    <w:semiHidden/>
    <w:unhideWhenUsed/>
    <w:rsid w:val="0035701C"/>
    <w:rPr>
      <w:color w:val="605E5C"/>
      <w:shd w:val="clear" w:color="auto" w:fill="E1DFDD"/>
    </w:rPr>
  </w:style>
  <w:style w:type="character" w:styleId="Kommentarzeichen">
    <w:name w:val="annotation reference"/>
    <w:basedOn w:val="Absatz-Standardschriftart"/>
    <w:uiPriority w:val="99"/>
    <w:semiHidden/>
    <w:unhideWhenUsed/>
    <w:rsid w:val="0060255B"/>
    <w:rPr>
      <w:sz w:val="16"/>
      <w:szCs w:val="16"/>
    </w:rPr>
  </w:style>
  <w:style w:type="paragraph" w:styleId="Kommentartext">
    <w:name w:val="annotation text"/>
    <w:basedOn w:val="Standard"/>
    <w:link w:val="KommentartextZchn"/>
    <w:uiPriority w:val="99"/>
    <w:semiHidden/>
    <w:unhideWhenUsed/>
    <w:rsid w:val="0060255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255B"/>
    <w:rPr>
      <w:sz w:val="20"/>
      <w:szCs w:val="20"/>
      <w:lang w:val="de-DE"/>
    </w:rPr>
  </w:style>
  <w:style w:type="paragraph" w:styleId="Kommentarthema">
    <w:name w:val="annotation subject"/>
    <w:basedOn w:val="Kommentartext"/>
    <w:next w:val="Kommentartext"/>
    <w:link w:val="KommentarthemaZchn"/>
    <w:uiPriority w:val="99"/>
    <w:semiHidden/>
    <w:unhideWhenUsed/>
    <w:rsid w:val="0060255B"/>
    <w:rPr>
      <w:b/>
      <w:bCs/>
    </w:rPr>
  </w:style>
  <w:style w:type="character" w:customStyle="1" w:styleId="KommentarthemaZchn">
    <w:name w:val="Kommentarthema Zchn"/>
    <w:basedOn w:val="KommentartextZchn"/>
    <w:link w:val="Kommentarthema"/>
    <w:uiPriority w:val="99"/>
    <w:semiHidden/>
    <w:rsid w:val="0060255B"/>
    <w:rPr>
      <w:b/>
      <w:bCs/>
      <w:sz w:val="20"/>
      <w:szCs w:val="20"/>
      <w:lang w:val="de-DE"/>
    </w:rPr>
  </w:style>
  <w:style w:type="character" w:styleId="NichtaufgelsteErwhnung">
    <w:name w:val="Unresolved Mention"/>
    <w:basedOn w:val="Absatz-Standardschriftart"/>
    <w:uiPriority w:val="99"/>
    <w:semiHidden/>
    <w:unhideWhenUsed/>
    <w:rsid w:val="00241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01060">
      <w:bodyDiv w:val="1"/>
      <w:marLeft w:val="0"/>
      <w:marRight w:val="0"/>
      <w:marTop w:val="0"/>
      <w:marBottom w:val="0"/>
      <w:divBdr>
        <w:top w:val="none" w:sz="0" w:space="0" w:color="auto"/>
        <w:left w:val="none" w:sz="0" w:space="0" w:color="auto"/>
        <w:bottom w:val="none" w:sz="0" w:space="0" w:color="auto"/>
        <w:right w:val="none" w:sz="0" w:space="0" w:color="auto"/>
      </w:divBdr>
      <w:divsChild>
        <w:div w:id="1551647795">
          <w:marLeft w:val="1080"/>
          <w:marRight w:val="0"/>
          <w:marTop w:val="100"/>
          <w:marBottom w:val="0"/>
          <w:divBdr>
            <w:top w:val="none" w:sz="0" w:space="0" w:color="auto"/>
            <w:left w:val="none" w:sz="0" w:space="0" w:color="auto"/>
            <w:bottom w:val="none" w:sz="0" w:space="0" w:color="auto"/>
            <w:right w:val="none" w:sz="0" w:space="0" w:color="auto"/>
          </w:divBdr>
        </w:div>
      </w:divsChild>
    </w:div>
    <w:div w:id="175653520">
      <w:bodyDiv w:val="1"/>
      <w:marLeft w:val="0"/>
      <w:marRight w:val="0"/>
      <w:marTop w:val="0"/>
      <w:marBottom w:val="0"/>
      <w:divBdr>
        <w:top w:val="none" w:sz="0" w:space="0" w:color="auto"/>
        <w:left w:val="none" w:sz="0" w:space="0" w:color="auto"/>
        <w:bottom w:val="none" w:sz="0" w:space="0" w:color="auto"/>
        <w:right w:val="none" w:sz="0" w:space="0" w:color="auto"/>
      </w:divBdr>
      <w:divsChild>
        <w:div w:id="1410037086">
          <w:marLeft w:val="360"/>
          <w:marRight w:val="0"/>
          <w:marTop w:val="200"/>
          <w:marBottom w:val="0"/>
          <w:divBdr>
            <w:top w:val="none" w:sz="0" w:space="0" w:color="auto"/>
            <w:left w:val="none" w:sz="0" w:space="0" w:color="auto"/>
            <w:bottom w:val="none" w:sz="0" w:space="0" w:color="auto"/>
            <w:right w:val="none" w:sz="0" w:space="0" w:color="auto"/>
          </w:divBdr>
        </w:div>
        <w:div w:id="1967270504">
          <w:marLeft w:val="1080"/>
          <w:marRight w:val="0"/>
          <w:marTop w:val="100"/>
          <w:marBottom w:val="0"/>
          <w:divBdr>
            <w:top w:val="none" w:sz="0" w:space="0" w:color="auto"/>
            <w:left w:val="none" w:sz="0" w:space="0" w:color="auto"/>
            <w:bottom w:val="none" w:sz="0" w:space="0" w:color="auto"/>
            <w:right w:val="none" w:sz="0" w:space="0" w:color="auto"/>
          </w:divBdr>
        </w:div>
        <w:div w:id="1712924894">
          <w:marLeft w:val="1080"/>
          <w:marRight w:val="0"/>
          <w:marTop w:val="100"/>
          <w:marBottom w:val="0"/>
          <w:divBdr>
            <w:top w:val="none" w:sz="0" w:space="0" w:color="auto"/>
            <w:left w:val="none" w:sz="0" w:space="0" w:color="auto"/>
            <w:bottom w:val="none" w:sz="0" w:space="0" w:color="auto"/>
            <w:right w:val="none" w:sz="0" w:space="0" w:color="auto"/>
          </w:divBdr>
        </w:div>
        <w:div w:id="972519659">
          <w:marLeft w:val="1080"/>
          <w:marRight w:val="0"/>
          <w:marTop w:val="100"/>
          <w:marBottom w:val="0"/>
          <w:divBdr>
            <w:top w:val="none" w:sz="0" w:space="0" w:color="auto"/>
            <w:left w:val="none" w:sz="0" w:space="0" w:color="auto"/>
            <w:bottom w:val="none" w:sz="0" w:space="0" w:color="auto"/>
            <w:right w:val="none" w:sz="0" w:space="0" w:color="auto"/>
          </w:divBdr>
        </w:div>
      </w:divsChild>
    </w:div>
    <w:div w:id="286395349">
      <w:bodyDiv w:val="1"/>
      <w:marLeft w:val="0"/>
      <w:marRight w:val="0"/>
      <w:marTop w:val="0"/>
      <w:marBottom w:val="0"/>
      <w:divBdr>
        <w:top w:val="none" w:sz="0" w:space="0" w:color="auto"/>
        <w:left w:val="none" w:sz="0" w:space="0" w:color="auto"/>
        <w:bottom w:val="none" w:sz="0" w:space="0" w:color="auto"/>
        <w:right w:val="none" w:sz="0" w:space="0" w:color="auto"/>
      </w:divBdr>
      <w:divsChild>
        <w:div w:id="47921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624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832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042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68007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981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439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85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28746101">
      <w:bodyDiv w:val="1"/>
      <w:marLeft w:val="0"/>
      <w:marRight w:val="0"/>
      <w:marTop w:val="0"/>
      <w:marBottom w:val="0"/>
      <w:divBdr>
        <w:top w:val="none" w:sz="0" w:space="0" w:color="auto"/>
        <w:left w:val="none" w:sz="0" w:space="0" w:color="auto"/>
        <w:bottom w:val="none" w:sz="0" w:space="0" w:color="auto"/>
        <w:right w:val="none" w:sz="0" w:space="0" w:color="auto"/>
      </w:divBdr>
    </w:div>
    <w:div w:id="542058801">
      <w:bodyDiv w:val="1"/>
      <w:marLeft w:val="0"/>
      <w:marRight w:val="0"/>
      <w:marTop w:val="0"/>
      <w:marBottom w:val="0"/>
      <w:divBdr>
        <w:top w:val="none" w:sz="0" w:space="0" w:color="auto"/>
        <w:left w:val="none" w:sz="0" w:space="0" w:color="auto"/>
        <w:bottom w:val="none" w:sz="0" w:space="0" w:color="auto"/>
        <w:right w:val="none" w:sz="0" w:space="0" w:color="auto"/>
      </w:divBdr>
      <w:divsChild>
        <w:div w:id="1558324978">
          <w:marLeft w:val="360"/>
          <w:marRight w:val="0"/>
          <w:marTop w:val="200"/>
          <w:marBottom w:val="0"/>
          <w:divBdr>
            <w:top w:val="none" w:sz="0" w:space="0" w:color="auto"/>
            <w:left w:val="none" w:sz="0" w:space="0" w:color="auto"/>
            <w:bottom w:val="none" w:sz="0" w:space="0" w:color="auto"/>
            <w:right w:val="none" w:sz="0" w:space="0" w:color="auto"/>
          </w:divBdr>
        </w:div>
        <w:div w:id="1850680230">
          <w:marLeft w:val="360"/>
          <w:marRight w:val="0"/>
          <w:marTop w:val="200"/>
          <w:marBottom w:val="0"/>
          <w:divBdr>
            <w:top w:val="none" w:sz="0" w:space="0" w:color="auto"/>
            <w:left w:val="none" w:sz="0" w:space="0" w:color="auto"/>
            <w:bottom w:val="none" w:sz="0" w:space="0" w:color="auto"/>
            <w:right w:val="none" w:sz="0" w:space="0" w:color="auto"/>
          </w:divBdr>
        </w:div>
        <w:div w:id="1352535860">
          <w:marLeft w:val="360"/>
          <w:marRight w:val="0"/>
          <w:marTop w:val="200"/>
          <w:marBottom w:val="0"/>
          <w:divBdr>
            <w:top w:val="none" w:sz="0" w:space="0" w:color="auto"/>
            <w:left w:val="none" w:sz="0" w:space="0" w:color="auto"/>
            <w:bottom w:val="none" w:sz="0" w:space="0" w:color="auto"/>
            <w:right w:val="none" w:sz="0" w:space="0" w:color="auto"/>
          </w:divBdr>
        </w:div>
        <w:div w:id="952905278">
          <w:marLeft w:val="360"/>
          <w:marRight w:val="0"/>
          <w:marTop w:val="200"/>
          <w:marBottom w:val="0"/>
          <w:divBdr>
            <w:top w:val="none" w:sz="0" w:space="0" w:color="auto"/>
            <w:left w:val="none" w:sz="0" w:space="0" w:color="auto"/>
            <w:bottom w:val="none" w:sz="0" w:space="0" w:color="auto"/>
            <w:right w:val="none" w:sz="0" w:space="0" w:color="auto"/>
          </w:divBdr>
        </w:div>
        <w:div w:id="2004163489">
          <w:marLeft w:val="360"/>
          <w:marRight w:val="0"/>
          <w:marTop w:val="200"/>
          <w:marBottom w:val="0"/>
          <w:divBdr>
            <w:top w:val="none" w:sz="0" w:space="0" w:color="auto"/>
            <w:left w:val="none" w:sz="0" w:space="0" w:color="auto"/>
            <w:bottom w:val="none" w:sz="0" w:space="0" w:color="auto"/>
            <w:right w:val="none" w:sz="0" w:space="0" w:color="auto"/>
          </w:divBdr>
        </w:div>
        <w:div w:id="2102405026">
          <w:marLeft w:val="1080"/>
          <w:marRight w:val="0"/>
          <w:marTop w:val="100"/>
          <w:marBottom w:val="0"/>
          <w:divBdr>
            <w:top w:val="none" w:sz="0" w:space="0" w:color="auto"/>
            <w:left w:val="none" w:sz="0" w:space="0" w:color="auto"/>
            <w:bottom w:val="none" w:sz="0" w:space="0" w:color="auto"/>
            <w:right w:val="none" w:sz="0" w:space="0" w:color="auto"/>
          </w:divBdr>
        </w:div>
        <w:div w:id="46101988">
          <w:marLeft w:val="360"/>
          <w:marRight w:val="0"/>
          <w:marTop w:val="200"/>
          <w:marBottom w:val="0"/>
          <w:divBdr>
            <w:top w:val="none" w:sz="0" w:space="0" w:color="auto"/>
            <w:left w:val="none" w:sz="0" w:space="0" w:color="auto"/>
            <w:bottom w:val="none" w:sz="0" w:space="0" w:color="auto"/>
            <w:right w:val="none" w:sz="0" w:space="0" w:color="auto"/>
          </w:divBdr>
        </w:div>
        <w:div w:id="1369525189">
          <w:marLeft w:val="360"/>
          <w:marRight w:val="0"/>
          <w:marTop w:val="200"/>
          <w:marBottom w:val="0"/>
          <w:divBdr>
            <w:top w:val="none" w:sz="0" w:space="0" w:color="auto"/>
            <w:left w:val="none" w:sz="0" w:space="0" w:color="auto"/>
            <w:bottom w:val="none" w:sz="0" w:space="0" w:color="auto"/>
            <w:right w:val="none" w:sz="0" w:space="0" w:color="auto"/>
          </w:divBdr>
        </w:div>
        <w:div w:id="1674870300">
          <w:marLeft w:val="360"/>
          <w:marRight w:val="0"/>
          <w:marTop w:val="200"/>
          <w:marBottom w:val="0"/>
          <w:divBdr>
            <w:top w:val="none" w:sz="0" w:space="0" w:color="auto"/>
            <w:left w:val="none" w:sz="0" w:space="0" w:color="auto"/>
            <w:bottom w:val="none" w:sz="0" w:space="0" w:color="auto"/>
            <w:right w:val="none" w:sz="0" w:space="0" w:color="auto"/>
          </w:divBdr>
        </w:div>
        <w:div w:id="1366100326">
          <w:marLeft w:val="360"/>
          <w:marRight w:val="0"/>
          <w:marTop w:val="200"/>
          <w:marBottom w:val="0"/>
          <w:divBdr>
            <w:top w:val="none" w:sz="0" w:space="0" w:color="auto"/>
            <w:left w:val="none" w:sz="0" w:space="0" w:color="auto"/>
            <w:bottom w:val="none" w:sz="0" w:space="0" w:color="auto"/>
            <w:right w:val="none" w:sz="0" w:space="0" w:color="auto"/>
          </w:divBdr>
        </w:div>
      </w:divsChild>
    </w:div>
    <w:div w:id="641542111">
      <w:bodyDiv w:val="1"/>
      <w:marLeft w:val="0"/>
      <w:marRight w:val="0"/>
      <w:marTop w:val="0"/>
      <w:marBottom w:val="0"/>
      <w:divBdr>
        <w:top w:val="none" w:sz="0" w:space="0" w:color="auto"/>
        <w:left w:val="none" w:sz="0" w:space="0" w:color="auto"/>
        <w:bottom w:val="none" w:sz="0" w:space="0" w:color="auto"/>
        <w:right w:val="none" w:sz="0" w:space="0" w:color="auto"/>
      </w:divBdr>
      <w:divsChild>
        <w:div w:id="1975790182">
          <w:marLeft w:val="360"/>
          <w:marRight w:val="0"/>
          <w:marTop w:val="200"/>
          <w:marBottom w:val="0"/>
          <w:divBdr>
            <w:top w:val="none" w:sz="0" w:space="0" w:color="auto"/>
            <w:left w:val="none" w:sz="0" w:space="0" w:color="auto"/>
            <w:bottom w:val="none" w:sz="0" w:space="0" w:color="auto"/>
            <w:right w:val="none" w:sz="0" w:space="0" w:color="auto"/>
          </w:divBdr>
        </w:div>
      </w:divsChild>
    </w:div>
    <w:div w:id="774254254">
      <w:bodyDiv w:val="1"/>
      <w:marLeft w:val="0"/>
      <w:marRight w:val="0"/>
      <w:marTop w:val="0"/>
      <w:marBottom w:val="0"/>
      <w:divBdr>
        <w:top w:val="none" w:sz="0" w:space="0" w:color="auto"/>
        <w:left w:val="none" w:sz="0" w:space="0" w:color="auto"/>
        <w:bottom w:val="none" w:sz="0" w:space="0" w:color="auto"/>
        <w:right w:val="none" w:sz="0" w:space="0" w:color="auto"/>
      </w:divBdr>
    </w:div>
    <w:div w:id="1045373036">
      <w:bodyDiv w:val="1"/>
      <w:marLeft w:val="0"/>
      <w:marRight w:val="0"/>
      <w:marTop w:val="0"/>
      <w:marBottom w:val="0"/>
      <w:divBdr>
        <w:top w:val="none" w:sz="0" w:space="0" w:color="auto"/>
        <w:left w:val="none" w:sz="0" w:space="0" w:color="auto"/>
        <w:bottom w:val="none" w:sz="0" w:space="0" w:color="auto"/>
        <w:right w:val="none" w:sz="0" w:space="0" w:color="auto"/>
      </w:divBdr>
      <w:divsChild>
        <w:div w:id="748844244">
          <w:marLeft w:val="360"/>
          <w:marRight w:val="0"/>
          <w:marTop w:val="200"/>
          <w:marBottom w:val="0"/>
          <w:divBdr>
            <w:top w:val="none" w:sz="0" w:space="0" w:color="auto"/>
            <w:left w:val="none" w:sz="0" w:space="0" w:color="auto"/>
            <w:bottom w:val="none" w:sz="0" w:space="0" w:color="auto"/>
            <w:right w:val="none" w:sz="0" w:space="0" w:color="auto"/>
          </w:divBdr>
        </w:div>
        <w:div w:id="1276595802">
          <w:marLeft w:val="1080"/>
          <w:marRight w:val="0"/>
          <w:marTop w:val="100"/>
          <w:marBottom w:val="0"/>
          <w:divBdr>
            <w:top w:val="none" w:sz="0" w:space="0" w:color="auto"/>
            <w:left w:val="none" w:sz="0" w:space="0" w:color="auto"/>
            <w:bottom w:val="none" w:sz="0" w:space="0" w:color="auto"/>
            <w:right w:val="none" w:sz="0" w:space="0" w:color="auto"/>
          </w:divBdr>
        </w:div>
        <w:div w:id="445999706">
          <w:marLeft w:val="1080"/>
          <w:marRight w:val="0"/>
          <w:marTop w:val="100"/>
          <w:marBottom w:val="0"/>
          <w:divBdr>
            <w:top w:val="none" w:sz="0" w:space="0" w:color="auto"/>
            <w:left w:val="none" w:sz="0" w:space="0" w:color="auto"/>
            <w:bottom w:val="none" w:sz="0" w:space="0" w:color="auto"/>
            <w:right w:val="none" w:sz="0" w:space="0" w:color="auto"/>
          </w:divBdr>
        </w:div>
        <w:div w:id="1898322440">
          <w:marLeft w:val="1080"/>
          <w:marRight w:val="0"/>
          <w:marTop w:val="100"/>
          <w:marBottom w:val="0"/>
          <w:divBdr>
            <w:top w:val="none" w:sz="0" w:space="0" w:color="auto"/>
            <w:left w:val="none" w:sz="0" w:space="0" w:color="auto"/>
            <w:bottom w:val="none" w:sz="0" w:space="0" w:color="auto"/>
            <w:right w:val="none" w:sz="0" w:space="0" w:color="auto"/>
          </w:divBdr>
        </w:div>
      </w:divsChild>
    </w:div>
    <w:div w:id="1134640838">
      <w:bodyDiv w:val="1"/>
      <w:marLeft w:val="0"/>
      <w:marRight w:val="0"/>
      <w:marTop w:val="0"/>
      <w:marBottom w:val="0"/>
      <w:divBdr>
        <w:top w:val="none" w:sz="0" w:space="0" w:color="auto"/>
        <w:left w:val="none" w:sz="0" w:space="0" w:color="auto"/>
        <w:bottom w:val="none" w:sz="0" w:space="0" w:color="auto"/>
        <w:right w:val="none" w:sz="0" w:space="0" w:color="auto"/>
      </w:divBdr>
    </w:div>
    <w:div w:id="1385790772">
      <w:bodyDiv w:val="1"/>
      <w:marLeft w:val="0"/>
      <w:marRight w:val="0"/>
      <w:marTop w:val="0"/>
      <w:marBottom w:val="0"/>
      <w:divBdr>
        <w:top w:val="none" w:sz="0" w:space="0" w:color="auto"/>
        <w:left w:val="none" w:sz="0" w:space="0" w:color="auto"/>
        <w:bottom w:val="none" w:sz="0" w:space="0" w:color="auto"/>
        <w:right w:val="none" w:sz="0" w:space="0" w:color="auto"/>
      </w:divBdr>
    </w:div>
    <w:div w:id="1522281922">
      <w:bodyDiv w:val="1"/>
      <w:marLeft w:val="0"/>
      <w:marRight w:val="0"/>
      <w:marTop w:val="0"/>
      <w:marBottom w:val="0"/>
      <w:divBdr>
        <w:top w:val="none" w:sz="0" w:space="0" w:color="auto"/>
        <w:left w:val="none" w:sz="0" w:space="0" w:color="auto"/>
        <w:bottom w:val="none" w:sz="0" w:space="0" w:color="auto"/>
        <w:right w:val="none" w:sz="0" w:space="0" w:color="auto"/>
      </w:divBdr>
      <w:divsChild>
        <w:div w:id="1983001379">
          <w:marLeft w:val="360"/>
          <w:marRight w:val="0"/>
          <w:marTop w:val="200"/>
          <w:marBottom w:val="0"/>
          <w:divBdr>
            <w:top w:val="none" w:sz="0" w:space="0" w:color="auto"/>
            <w:left w:val="none" w:sz="0" w:space="0" w:color="auto"/>
            <w:bottom w:val="none" w:sz="0" w:space="0" w:color="auto"/>
            <w:right w:val="none" w:sz="0" w:space="0" w:color="auto"/>
          </w:divBdr>
        </w:div>
      </w:divsChild>
    </w:div>
    <w:div w:id="1531989345">
      <w:bodyDiv w:val="1"/>
      <w:marLeft w:val="0"/>
      <w:marRight w:val="0"/>
      <w:marTop w:val="0"/>
      <w:marBottom w:val="0"/>
      <w:divBdr>
        <w:top w:val="none" w:sz="0" w:space="0" w:color="auto"/>
        <w:left w:val="none" w:sz="0" w:space="0" w:color="auto"/>
        <w:bottom w:val="none" w:sz="0" w:space="0" w:color="auto"/>
        <w:right w:val="none" w:sz="0" w:space="0" w:color="auto"/>
      </w:divBdr>
      <w:divsChild>
        <w:div w:id="1501040280">
          <w:marLeft w:val="360"/>
          <w:marRight w:val="0"/>
          <w:marTop w:val="200"/>
          <w:marBottom w:val="0"/>
          <w:divBdr>
            <w:top w:val="none" w:sz="0" w:space="0" w:color="auto"/>
            <w:left w:val="none" w:sz="0" w:space="0" w:color="auto"/>
            <w:bottom w:val="none" w:sz="0" w:space="0" w:color="auto"/>
            <w:right w:val="none" w:sz="0" w:space="0" w:color="auto"/>
          </w:divBdr>
        </w:div>
        <w:div w:id="228660047">
          <w:marLeft w:val="360"/>
          <w:marRight w:val="0"/>
          <w:marTop w:val="200"/>
          <w:marBottom w:val="0"/>
          <w:divBdr>
            <w:top w:val="none" w:sz="0" w:space="0" w:color="auto"/>
            <w:left w:val="none" w:sz="0" w:space="0" w:color="auto"/>
            <w:bottom w:val="none" w:sz="0" w:space="0" w:color="auto"/>
            <w:right w:val="none" w:sz="0" w:space="0" w:color="auto"/>
          </w:divBdr>
        </w:div>
        <w:div w:id="382485623">
          <w:marLeft w:val="360"/>
          <w:marRight w:val="0"/>
          <w:marTop w:val="200"/>
          <w:marBottom w:val="0"/>
          <w:divBdr>
            <w:top w:val="none" w:sz="0" w:space="0" w:color="auto"/>
            <w:left w:val="none" w:sz="0" w:space="0" w:color="auto"/>
            <w:bottom w:val="none" w:sz="0" w:space="0" w:color="auto"/>
            <w:right w:val="none" w:sz="0" w:space="0" w:color="auto"/>
          </w:divBdr>
        </w:div>
        <w:div w:id="1072658761">
          <w:marLeft w:val="360"/>
          <w:marRight w:val="0"/>
          <w:marTop w:val="200"/>
          <w:marBottom w:val="0"/>
          <w:divBdr>
            <w:top w:val="none" w:sz="0" w:space="0" w:color="auto"/>
            <w:left w:val="none" w:sz="0" w:space="0" w:color="auto"/>
            <w:bottom w:val="none" w:sz="0" w:space="0" w:color="auto"/>
            <w:right w:val="none" w:sz="0" w:space="0" w:color="auto"/>
          </w:divBdr>
        </w:div>
        <w:div w:id="1055158565">
          <w:marLeft w:val="360"/>
          <w:marRight w:val="0"/>
          <w:marTop w:val="200"/>
          <w:marBottom w:val="0"/>
          <w:divBdr>
            <w:top w:val="none" w:sz="0" w:space="0" w:color="auto"/>
            <w:left w:val="none" w:sz="0" w:space="0" w:color="auto"/>
            <w:bottom w:val="none" w:sz="0" w:space="0" w:color="auto"/>
            <w:right w:val="none" w:sz="0" w:space="0" w:color="auto"/>
          </w:divBdr>
        </w:div>
        <w:div w:id="814034389">
          <w:marLeft w:val="360"/>
          <w:marRight w:val="0"/>
          <w:marTop w:val="200"/>
          <w:marBottom w:val="0"/>
          <w:divBdr>
            <w:top w:val="none" w:sz="0" w:space="0" w:color="auto"/>
            <w:left w:val="none" w:sz="0" w:space="0" w:color="auto"/>
            <w:bottom w:val="none" w:sz="0" w:space="0" w:color="auto"/>
            <w:right w:val="none" w:sz="0" w:space="0" w:color="auto"/>
          </w:divBdr>
        </w:div>
        <w:div w:id="1613978261">
          <w:marLeft w:val="360"/>
          <w:marRight w:val="0"/>
          <w:marTop w:val="200"/>
          <w:marBottom w:val="0"/>
          <w:divBdr>
            <w:top w:val="none" w:sz="0" w:space="0" w:color="auto"/>
            <w:left w:val="none" w:sz="0" w:space="0" w:color="auto"/>
            <w:bottom w:val="none" w:sz="0" w:space="0" w:color="auto"/>
            <w:right w:val="none" w:sz="0" w:space="0" w:color="auto"/>
          </w:divBdr>
        </w:div>
        <w:div w:id="1311472654">
          <w:marLeft w:val="360"/>
          <w:marRight w:val="0"/>
          <w:marTop w:val="200"/>
          <w:marBottom w:val="0"/>
          <w:divBdr>
            <w:top w:val="none" w:sz="0" w:space="0" w:color="auto"/>
            <w:left w:val="none" w:sz="0" w:space="0" w:color="auto"/>
            <w:bottom w:val="none" w:sz="0" w:space="0" w:color="auto"/>
            <w:right w:val="none" w:sz="0" w:space="0" w:color="auto"/>
          </w:divBdr>
        </w:div>
      </w:divsChild>
    </w:div>
    <w:div w:id="158233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fws.gov/lab/featheratlas/" TargetMode="External"/><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hyperlink" Target="http://www.vogelfedern.de/index-e.htm"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10.png"/><Relationship Id="rId26" Type="http://schemas.openxmlformats.org/officeDocument/2006/relationships/hyperlink" Target="http://raptormonitoring.org/legal-considerations-when-working-with-raptors" TargetMode="External"/><Relationship Id="rId3" Type="http://schemas.openxmlformats.org/officeDocument/2006/relationships/styles" Target="styles.xml"/><Relationship Id="rId21" Type="http://schemas.openxmlformats.org/officeDocument/2006/relationships/hyperlink" Target="http://science.peregrinefund.org/applied-raptor-ecology-chapter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9.jpg"/><Relationship Id="rId25" Type="http://schemas.openxmlformats.org/officeDocument/2006/relationships/hyperlink" Target="http://assets.peregrinefund.org/docs/project-data/book-applied-raptor-ecology/a1-applied-raptor-ecology.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vogelfeder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oi.org/10.4080/are.2017/app1"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peregrine-foundation.ca/info/ageguide.html" TargetMode="External"/><Relationship Id="rId28" Type="http://schemas.openxmlformats.org/officeDocument/2006/relationships/hyperlink" Target="https://www.fws.gov/lab/featheratlas" TargetMode="Externa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hyperlink" Target="https://doi.org/10.2173/bna.660" TargetMode="External"/><Relationship Id="rId27" Type="http://schemas.openxmlformats.org/officeDocument/2006/relationships/hyperlink" Target="https://www.bto.org/volunteer-surveys/ringing/taking-part/resources-ringers/resources-data-collection" TargetMode="External"/><Relationship Id="rId30" Type="http://schemas.openxmlformats.org/officeDocument/2006/relationships/hyperlink" Target="https://www.youtube.com/watch?v=VGJKvpKBZA4" TargetMode="External"/><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A5D90-CD71-42E1-8663-D1C60FD6A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6000</Words>
  <Characters>37802</Characters>
  <Application>Microsoft Office Word</Application>
  <DocSecurity>0</DocSecurity>
  <Lines>315</Lines>
  <Paragraphs>87</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Michel</dc:creator>
  <cp:keywords/>
  <dc:description/>
  <cp:lastModifiedBy>Lucie Michel</cp:lastModifiedBy>
  <cp:revision>17</cp:revision>
  <cp:lastPrinted>2019-04-02T13:22:00Z</cp:lastPrinted>
  <dcterms:created xsi:type="dcterms:W3CDTF">2019-08-20T07:42:00Z</dcterms:created>
  <dcterms:modified xsi:type="dcterms:W3CDTF">2019-08-23T08:17:00Z</dcterms:modified>
</cp:coreProperties>
</file>