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28EE3" w14:textId="77777777" w:rsidR="004540A2" w:rsidRPr="00E5326A" w:rsidRDefault="004540A2" w:rsidP="00CD14EF">
      <w:pPr>
        <w:pStyle w:val="Heading1"/>
        <w:numPr>
          <w:ilvl w:val="0"/>
          <w:numId w:val="0"/>
        </w:numPr>
        <w:spacing w:before="0" w:after="0" w:line="240" w:lineRule="auto"/>
        <w:jc w:val="left"/>
        <w:rPr>
          <w:color w:val="2A678B"/>
          <w:szCs w:val="48"/>
          <w:lang w:val="en-GB"/>
        </w:rPr>
      </w:pPr>
      <w:r w:rsidRPr="00E5326A">
        <w:rPr>
          <w:color w:val="2A678B"/>
          <w:lang w:val="en-GB"/>
        </w:rPr>
        <w:t xml:space="preserve">Subject │ Minutes of the </w:t>
      </w:r>
      <w:r w:rsidR="00064505">
        <w:rPr>
          <w:color w:val="2A678B"/>
          <w:lang w:val="en-GB"/>
        </w:rPr>
        <w:t>SECOND</w:t>
      </w:r>
      <w:r w:rsidRPr="00E5326A">
        <w:rPr>
          <w:color w:val="2A678B"/>
          <w:lang w:val="en-GB"/>
        </w:rPr>
        <w:t xml:space="preserve"> Management Committee Meeting of COST Action CA162</w:t>
      </w:r>
      <w:r w:rsidR="001E094D" w:rsidRPr="00E5326A">
        <w:rPr>
          <w:color w:val="2A678B"/>
          <w:lang w:val="en-GB"/>
        </w:rPr>
        <w:t>24</w:t>
      </w:r>
      <w:r w:rsidRPr="00E5326A">
        <w:rPr>
          <w:color w:val="2A678B"/>
          <w:lang w:val="en-GB"/>
        </w:rPr>
        <w:t xml:space="preserve"> “</w:t>
      </w:r>
      <w:r w:rsidR="001E094D" w:rsidRPr="00E5326A">
        <w:rPr>
          <w:color w:val="2A678B"/>
          <w:lang w:val="en-GB"/>
        </w:rPr>
        <w:t>European Raptor Biomonitoring Facility</w:t>
      </w:r>
      <w:r w:rsidRPr="00E5326A">
        <w:rPr>
          <w:color w:val="2A678B"/>
          <w:lang w:val="en-GB"/>
        </w:rPr>
        <w:t>”</w:t>
      </w:r>
    </w:p>
    <w:p w14:paraId="18905A88" w14:textId="77777777" w:rsidR="004540A2" w:rsidRPr="00E5326A" w:rsidRDefault="004540A2" w:rsidP="00CD14EF">
      <w:pPr>
        <w:pStyle w:val="Title1"/>
        <w:ind w:firstLine="0"/>
      </w:pPr>
    </w:p>
    <w:p w14:paraId="74EDD27E" w14:textId="77777777" w:rsidR="004540A2" w:rsidRPr="00E5326A" w:rsidRDefault="00064505" w:rsidP="005852B6">
      <w:pPr>
        <w:spacing w:after="0" w:line="240" w:lineRule="auto"/>
        <w:ind w:left="360"/>
        <w:jc w:val="center"/>
        <w:outlineLvl w:val="1"/>
        <w:rPr>
          <w:rStyle w:val="IntenseEmphasis1"/>
          <w:color w:val="2A678B"/>
          <w:lang w:val="en-GB"/>
        </w:rPr>
      </w:pPr>
      <w:r>
        <w:rPr>
          <w:rStyle w:val="IntenseEmphasis1"/>
          <w:color w:val="2A678B"/>
          <w:lang w:val="en-GB"/>
        </w:rPr>
        <w:t>Ciudad Real, Spain</w:t>
      </w:r>
      <w:r w:rsidR="004540A2" w:rsidRPr="00E5326A">
        <w:rPr>
          <w:rStyle w:val="IntenseEmphasis1"/>
          <w:color w:val="2A678B"/>
          <w:lang w:val="en-GB"/>
        </w:rPr>
        <w:br/>
      </w:r>
      <w:r>
        <w:rPr>
          <w:rStyle w:val="IntenseEmphasis1"/>
          <w:color w:val="2A678B"/>
          <w:lang w:val="en-GB"/>
        </w:rPr>
        <w:t>22/02/2018</w:t>
      </w:r>
    </w:p>
    <w:p w14:paraId="62B129BA" w14:textId="77777777" w:rsidR="004540A2" w:rsidRPr="00E5326A" w:rsidRDefault="004540A2" w:rsidP="005E541B">
      <w:pPr>
        <w:spacing w:line="240" w:lineRule="auto"/>
        <w:ind w:left="360"/>
        <w:jc w:val="left"/>
        <w:outlineLvl w:val="1"/>
        <w:rPr>
          <w:rStyle w:val="IntenseEmphasis1"/>
          <w:lang w:val="en-GB"/>
        </w:rPr>
      </w:pPr>
    </w:p>
    <w:p w14:paraId="419AAB72" w14:textId="77777777" w:rsidR="001E094D" w:rsidRPr="00D65460" w:rsidRDefault="001E094D" w:rsidP="005E541B">
      <w:pPr>
        <w:numPr>
          <w:ilvl w:val="0"/>
          <w:numId w:val="13"/>
        </w:numPr>
        <w:tabs>
          <w:tab w:val="left" w:pos="360"/>
        </w:tabs>
        <w:suppressAutoHyphens/>
        <w:spacing w:line="240" w:lineRule="auto"/>
        <w:ind w:left="360"/>
        <w:jc w:val="left"/>
        <w:rPr>
          <w:b/>
          <w:color w:val="000000"/>
          <w:sz w:val="24"/>
          <w:lang w:val="en-GB"/>
        </w:rPr>
      </w:pPr>
      <w:r w:rsidRPr="00D65460">
        <w:rPr>
          <w:b/>
          <w:color w:val="000000"/>
          <w:sz w:val="24"/>
          <w:lang w:val="en-GB"/>
        </w:rPr>
        <w:t>Welcome to participants</w:t>
      </w:r>
    </w:p>
    <w:p w14:paraId="65B01D50" w14:textId="77777777" w:rsidR="00064505" w:rsidRPr="00D65460" w:rsidRDefault="001E094D" w:rsidP="005E541B">
      <w:pPr>
        <w:spacing w:line="240" w:lineRule="auto"/>
        <w:jc w:val="left"/>
        <w:rPr>
          <w:color w:val="000000"/>
          <w:szCs w:val="20"/>
          <w:lang w:val="en-GB"/>
        </w:rPr>
      </w:pPr>
      <w:proofErr w:type="gramStart"/>
      <w:r w:rsidRPr="00D65460">
        <w:rPr>
          <w:color w:val="000000"/>
          <w:szCs w:val="20"/>
          <w:lang w:val="en-GB"/>
        </w:rPr>
        <w:t xml:space="preserve">The participants were welcomed by </w:t>
      </w:r>
      <w:r w:rsidR="00064505" w:rsidRPr="00D65460">
        <w:rPr>
          <w:color w:val="000000"/>
          <w:szCs w:val="20"/>
          <w:lang w:val="en-GB"/>
        </w:rPr>
        <w:t>Guy Duke, Chair of the Action</w:t>
      </w:r>
      <w:proofErr w:type="gramEnd"/>
      <w:r w:rsidR="00064505" w:rsidRPr="00D65460">
        <w:rPr>
          <w:color w:val="000000"/>
          <w:szCs w:val="20"/>
          <w:lang w:val="en-GB"/>
        </w:rPr>
        <w:t>.</w:t>
      </w:r>
      <w:r w:rsidR="006C7BF5" w:rsidRPr="00D65460">
        <w:rPr>
          <w:color w:val="000000"/>
          <w:szCs w:val="20"/>
          <w:lang w:val="en-GB"/>
        </w:rPr>
        <w:t xml:space="preserve"> The attendance list is provided at </w:t>
      </w:r>
      <w:r w:rsidR="006C7BF5" w:rsidRPr="00D65460">
        <w:rPr>
          <w:b/>
          <w:color w:val="000000"/>
          <w:szCs w:val="20"/>
          <w:lang w:val="en-GB"/>
        </w:rPr>
        <w:t>Annex 1</w:t>
      </w:r>
      <w:r w:rsidR="006C7BF5" w:rsidRPr="00D65460">
        <w:rPr>
          <w:color w:val="000000"/>
          <w:szCs w:val="20"/>
          <w:lang w:val="en-GB"/>
        </w:rPr>
        <w:t>.</w:t>
      </w:r>
    </w:p>
    <w:p w14:paraId="30616B4B" w14:textId="77777777" w:rsidR="005E541B" w:rsidRPr="00D65460" w:rsidRDefault="005E541B" w:rsidP="005E541B">
      <w:pPr>
        <w:spacing w:line="240" w:lineRule="auto"/>
        <w:jc w:val="left"/>
        <w:rPr>
          <w:color w:val="000000"/>
          <w:szCs w:val="20"/>
          <w:lang w:val="en-GB"/>
        </w:rPr>
      </w:pPr>
    </w:p>
    <w:p w14:paraId="245DDEEF" w14:textId="77777777" w:rsidR="001E094D" w:rsidRPr="00D65460" w:rsidRDefault="001E094D" w:rsidP="005E541B">
      <w:pPr>
        <w:numPr>
          <w:ilvl w:val="0"/>
          <w:numId w:val="13"/>
        </w:numPr>
        <w:tabs>
          <w:tab w:val="left" w:pos="360"/>
        </w:tabs>
        <w:suppressAutoHyphens/>
        <w:spacing w:line="240" w:lineRule="auto"/>
        <w:ind w:hanging="720"/>
        <w:jc w:val="left"/>
        <w:rPr>
          <w:b/>
          <w:color w:val="000000"/>
          <w:sz w:val="24"/>
          <w:lang w:val="en-GB"/>
        </w:rPr>
      </w:pPr>
      <w:r w:rsidRPr="00D65460">
        <w:rPr>
          <w:b/>
          <w:color w:val="000000"/>
          <w:sz w:val="24"/>
          <w:lang w:val="en-GB"/>
        </w:rPr>
        <w:t xml:space="preserve">Verification of the presence of two-thirds of the participating COST Countries </w:t>
      </w:r>
    </w:p>
    <w:p w14:paraId="403E43A0" w14:textId="77777777" w:rsidR="001E094D" w:rsidRPr="00D65460" w:rsidRDefault="001E094D" w:rsidP="005E541B">
      <w:pPr>
        <w:spacing w:line="240" w:lineRule="auto"/>
        <w:jc w:val="left"/>
        <w:rPr>
          <w:i/>
          <w:color w:val="000000"/>
          <w:szCs w:val="20"/>
          <w:lang w:val="en-GB"/>
        </w:rPr>
      </w:pPr>
      <w:r w:rsidRPr="00D65460">
        <w:rPr>
          <w:color w:val="000000"/>
          <w:szCs w:val="20"/>
          <w:lang w:val="en-GB"/>
        </w:rPr>
        <w:t xml:space="preserve">Total number of COST Full and Cooperating Members having accepted the </w:t>
      </w:r>
      <w:proofErr w:type="spellStart"/>
      <w:r w:rsidRPr="00D65460">
        <w:rPr>
          <w:color w:val="000000"/>
          <w:szCs w:val="20"/>
          <w:lang w:val="en-GB"/>
        </w:rPr>
        <w:t>MoU</w:t>
      </w:r>
      <w:proofErr w:type="spellEnd"/>
      <w:r w:rsidRPr="00D65460">
        <w:rPr>
          <w:color w:val="000000"/>
          <w:szCs w:val="20"/>
          <w:lang w:val="en-GB"/>
        </w:rPr>
        <w:t>: 2</w:t>
      </w:r>
      <w:r w:rsidR="00064505" w:rsidRPr="00D65460">
        <w:rPr>
          <w:color w:val="000000"/>
          <w:szCs w:val="20"/>
          <w:lang w:val="en-GB"/>
        </w:rPr>
        <w:t>6</w:t>
      </w:r>
    </w:p>
    <w:p w14:paraId="2FB531EF" w14:textId="77777777" w:rsidR="001E094D" w:rsidRPr="00D65460" w:rsidRDefault="001E094D" w:rsidP="005E541B">
      <w:pPr>
        <w:spacing w:line="240" w:lineRule="auto"/>
        <w:jc w:val="left"/>
        <w:rPr>
          <w:color w:val="000000"/>
          <w:szCs w:val="20"/>
          <w:lang w:val="en-GB"/>
        </w:rPr>
      </w:pPr>
      <w:r w:rsidRPr="00D65460">
        <w:rPr>
          <w:color w:val="000000"/>
          <w:szCs w:val="20"/>
          <w:lang w:val="en-GB"/>
        </w:rPr>
        <w:t xml:space="preserve">Total number of COST Full Members intending to accept the </w:t>
      </w:r>
      <w:proofErr w:type="spellStart"/>
      <w:r w:rsidRPr="00D65460">
        <w:rPr>
          <w:color w:val="000000"/>
          <w:szCs w:val="20"/>
          <w:lang w:val="en-GB"/>
        </w:rPr>
        <w:t>MoU</w:t>
      </w:r>
      <w:proofErr w:type="spellEnd"/>
      <w:r w:rsidRPr="00D65460">
        <w:rPr>
          <w:color w:val="000000"/>
          <w:szCs w:val="20"/>
          <w:lang w:val="en-GB"/>
        </w:rPr>
        <w:t>: 0</w:t>
      </w:r>
    </w:p>
    <w:p w14:paraId="55496B60" w14:textId="430C5ACB" w:rsidR="001E094D" w:rsidRPr="00D65460" w:rsidRDefault="001E094D" w:rsidP="005E541B">
      <w:pPr>
        <w:spacing w:line="240" w:lineRule="auto"/>
        <w:jc w:val="left"/>
        <w:rPr>
          <w:rFonts w:cs="Arial"/>
          <w:color w:val="000000"/>
          <w:szCs w:val="20"/>
          <w:lang w:val="en-GB"/>
        </w:rPr>
      </w:pPr>
      <w:r w:rsidRPr="00D65460">
        <w:rPr>
          <w:rFonts w:cs="Arial"/>
          <w:color w:val="000000"/>
          <w:szCs w:val="20"/>
          <w:lang w:val="en-GB"/>
        </w:rPr>
        <w:t xml:space="preserve">The quorum (2/3 of COST Countries participating in the Action) was reached: </w:t>
      </w:r>
      <w:r w:rsidR="00064505" w:rsidRPr="00D65460">
        <w:rPr>
          <w:rFonts w:cs="Arial"/>
          <w:color w:val="000000"/>
          <w:szCs w:val="20"/>
          <w:lang w:val="en-GB"/>
        </w:rPr>
        <w:t>21</w:t>
      </w:r>
      <w:r w:rsidRPr="00D65460">
        <w:rPr>
          <w:rFonts w:cs="Arial"/>
          <w:color w:val="000000"/>
          <w:szCs w:val="20"/>
          <w:lang w:val="en-GB"/>
        </w:rPr>
        <w:t xml:space="preserve"> </w:t>
      </w:r>
      <w:r w:rsidR="00395D95" w:rsidRPr="00D65460">
        <w:rPr>
          <w:rFonts w:cs="Arial"/>
          <w:color w:val="000000"/>
          <w:szCs w:val="20"/>
          <w:lang w:val="en-GB"/>
        </w:rPr>
        <w:t>of the 2</w:t>
      </w:r>
      <w:r w:rsidR="00064505" w:rsidRPr="00D65460">
        <w:rPr>
          <w:rFonts w:cs="Arial"/>
          <w:color w:val="000000"/>
          <w:szCs w:val="20"/>
          <w:lang w:val="en-GB"/>
        </w:rPr>
        <w:t>6</w:t>
      </w:r>
      <w:r w:rsidR="00395D95" w:rsidRPr="00D65460">
        <w:rPr>
          <w:rFonts w:cs="Arial"/>
          <w:color w:val="000000"/>
          <w:szCs w:val="20"/>
          <w:lang w:val="en-GB"/>
        </w:rPr>
        <w:t xml:space="preserve"> Parties were </w:t>
      </w:r>
      <w:r w:rsidRPr="00D65460">
        <w:rPr>
          <w:rFonts w:cs="Arial"/>
          <w:color w:val="000000"/>
          <w:szCs w:val="20"/>
          <w:lang w:val="en-GB"/>
        </w:rPr>
        <w:t>represent</w:t>
      </w:r>
      <w:r w:rsidR="00395D95" w:rsidRPr="00D65460">
        <w:rPr>
          <w:rFonts w:cs="Arial"/>
          <w:color w:val="000000"/>
          <w:szCs w:val="20"/>
          <w:lang w:val="en-GB"/>
        </w:rPr>
        <w:t xml:space="preserve">ed at </w:t>
      </w:r>
      <w:r w:rsidRPr="00D65460">
        <w:rPr>
          <w:rFonts w:cs="Arial"/>
          <w:color w:val="000000"/>
          <w:szCs w:val="20"/>
          <w:lang w:val="en-GB"/>
        </w:rPr>
        <w:t>the meeting (COST doc. 134/14 REV 2 “COST Action Management, Monitoring and Final Assessment” Annex I, Article 9).</w:t>
      </w:r>
    </w:p>
    <w:p w14:paraId="7CA91BA3" w14:textId="77777777" w:rsidR="005E541B" w:rsidRPr="00D65460" w:rsidRDefault="005E541B" w:rsidP="005E541B">
      <w:pPr>
        <w:spacing w:line="240" w:lineRule="auto"/>
        <w:jc w:val="left"/>
        <w:rPr>
          <w:rFonts w:cs="Arial"/>
          <w:color w:val="000000"/>
          <w:szCs w:val="20"/>
          <w:lang w:val="en-GB"/>
        </w:rPr>
      </w:pPr>
    </w:p>
    <w:p w14:paraId="7E962D47" w14:textId="77777777" w:rsidR="001E094D" w:rsidRPr="00D65460" w:rsidRDefault="001E094D" w:rsidP="005E541B">
      <w:pPr>
        <w:numPr>
          <w:ilvl w:val="0"/>
          <w:numId w:val="13"/>
        </w:numPr>
        <w:tabs>
          <w:tab w:val="left" w:pos="360"/>
        </w:tabs>
        <w:suppressAutoHyphens/>
        <w:spacing w:line="240" w:lineRule="auto"/>
        <w:ind w:hanging="720"/>
        <w:jc w:val="left"/>
        <w:rPr>
          <w:b/>
          <w:color w:val="000000"/>
          <w:sz w:val="24"/>
          <w:lang w:val="en-GB"/>
        </w:rPr>
      </w:pPr>
      <w:r w:rsidRPr="00D65460">
        <w:rPr>
          <w:b/>
          <w:color w:val="000000"/>
          <w:sz w:val="24"/>
          <w:lang w:val="en-GB"/>
        </w:rPr>
        <w:t>Adoption of the agenda</w:t>
      </w:r>
    </w:p>
    <w:p w14:paraId="625400BD" w14:textId="77777777" w:rsidR="001E094D" w:rsidRPr="00D65460" w:rsidRDefault="001E094D" w:rsidP="005E541B">
      <w:pPr>
        <w:spacing w:line="240" w:lineRule="auto"/>
        <w:jc w:val="left"/>
        <w:rPr>
          <w:color w:val="000000"/>
          <w:szCs w:val="20"/>
          <w:lang w:val="en-GB"/>
        </w:rPr>
      </w:pPr>
      <w:r w:rsidRPr="00D65460">
        <w:rPr>
          <w:color w:val="000000"/>
          <w:szCs w:val="20"/>
          <w:lang w:val="en-GB"/>
        </w:rPr>
        <w:t>The agenda (</w:t>
      </w:r>
      <w:r w:rsidRPr="00D65460">
        <w:rPr>
          <w:b/>
          <w:color w:val="000000"/>
          <w:szCs w:val="20"/>
          <w:lang w:val="en-GB"/>
        </w:rPr>
        <w:t xml:space="preserve">Annex </w:t>
      </w:r>
      <w:r w:rsidR="006C7BF5" w:rsidRPr="00D65460">
        <w:rPr>
          <w:b/>
          <w:color w:val="000000"/>
          <w:szCs w:val="20"/>
          <w:lang w:val="en-GB"/>
        </w:rPr>
        <w:t>2</w:t>
      </w:r>
      <w:r w:rsidRPr="00D65460">
        <w:rPr>
          <w:color w:val="000000"/>
          <w:szCs w:val="20"/>
          <w:lang w:val="en-GB"/>
        </w:rPr>
        <w:t xml:space="preserve">) for the </w:t>
      </w:r>
      <w:r w:rsidR="00064505" w:rsidRPr="00D65460">
        <w:rPr>
          <w:color w:val="000000"/>
          <w:szCs w:val="20"/>
          <w:lang w:val="en-GB"/>
        </w:rPr>
        <w:t>2</w:t>
      </w:r>
      <w:r w:rsidR="00064505" w:rsidRPr="00D65460">
        <w:rPr>
          <w:color w:val="000000"/>
          <w:szCs w:val="20"/>
          <w:vertAlign w:val="superscript"/>
          <w:lang w:val="en-GB"/>
        </w:rPr>
        <w:t>nd</w:t>
      </w:r>
      <w:r w:rsidR="00064505" w:rsidRPr="00D65460">
        <w:rPr>
          <w:color w:val="000000"/>
          <w:szCs w:val="20"/>
          <w:lang w:val="en-GB"/>
        </w:rPr>
        <w:t xml:space="preserve"> </w:t>
      </w:r>
      <w:r w:rsidRPr="00D65460">
        <w:rPr>
          <w:color w:val="000000"/>
          <w:szCs w:val="20"/>
          <w:lang w:val="en-GB"/>
        </w:rPr>
        <w:t>Management Committee (MC) meeting was adopted.</w:t>
      </w:r>
    </w:p>
    <w:p w14:paraId="4BAD4DEB" w14:textId="77777777" w:rsidR="005E541B" w:rsidRPr="00D65460" w:rsidRDefault="005E541B" w:rsidP="005E541B">
      <w:pPr>
        <w:spacing w:line="240" w:lineRule="auto"/>
        <w:jc w:val="left"/>
        <w:rPr>
          <w:color w:val="000000"/>
          <w:szCs w:val="20"/>
          <w:lang w:val="en-GB"/>
        </w:rPr>
      </w:pPr>
    </w:p>
    <w:p w14:paraId="5293027E" w14:textId="77777777" w:rsidR="00064505" w:rsidRPr="00D65460" w:rsidRDefault="00064505" w:rsidP="005E541B">
      <w:pPr>
        <w:numPr>
          <w:ilvl w:val="0"/>
          <w:numId w:val="13"/>
        </w:numPr>
        <w:tabs>
          <w:tab w:val="left" w:pos="360"/>
        </w:tabs>
        <w:suppressAutoHyphens/>
        <w:spacing w:line="240" w:lineRule="auto"/>
        <w:ind w:hanging="720"/>
        <w:jc w:val="left"/>
        <w:rPr>
          <w:color w:val="000000"/>
          <w:sz w:val="24"/>
          <w:lang w:val="en-GB"/>
        </w:rPr>
      </w:pPr>
      <w:r w:rsidRPr="00D65460">
        <w:rPr>
          <w:b/>
          <w:color w:val="000000"/>
          <w:sz w:val="24"/>
          <w:lang w:val="en-GB"/>
        </w:rPr>
        <w:t>Approval of minutes and matters arising of last meeting</w:t>
      </w:r>
    </w:p>
    <w:p w14:paraId="6CD3789B" w14:textId="77777777" w:rsidR="00064505" w:rsidRPr="00D65460" w:rsidRDefault="00064505" w:rsidP="005E541B">
      <w:pPr>
        <w:spacing w:line="240" w:lineRule="auto"/>
        <w:jc w:val="left"/>
        <w:rPr>
          <w:color w:val="000000"/>
          <w:szCs w:val="20"/>
          <w:lang w:val="en-GB"/>
        </w:rPr>
      </w:pPr>
      <w:r w:rsidRPr="00D65460">
        <w:rPr>
          <w:color w:val="000000"/>
          <w:szCs w:val="20"/>
          <w:lang w:val="en-GB"/>
        </w:rPr>
        <w:t>The meeting adopted the minutes of the last meeting. There were no matters arising other than those addressed by the other items on the agenda.</w:t>
      </w:r>
    </w:p>
    <w:p w14:paraId="07C6D48A" w14:textId="77777777" w:rsidR="005E541B" w:rsidRPr="00D65460" w:rsidRDefault="005E541B" w:rsidP="005E541B">
      <w:pPr>
        <w:spacing w:line="240" w:lineRule="auto"/>
        <w:jc w:val="left"/>
        <w:rPr>
          <w:color w:val="000000"/>
          <w:szCs w:val="20"/>
          <w:lang w:val="en-GB"/>
        </w:rPr>
      </w:pPr>
    </w:p>
    <w:p w14:paraId="71D459EB" w14:textId="77777777" w:rsidR="00F93221" w:rsidRPr="00D65460" w:rsidRDefault="00F93221" w:rsidP="005E541B">
      <w:pPr>
        <w:numPr>
          <w:ilvl w:val="0"/>
          <w:numId w:val="13"/>
        </w:numPr>
        <w:tabs>
          <w:tab w:val="clear" w:pos="720"/>
          <w:tab w:val="left" w:pos="360"/>
          <w:tab w:val="num" w:pos="426"/>
        </w:tabs>
        <w:suppressAutoHyphens/>
        <w:spacing w:line="240" w:lineRule="auto"/>
        <w:ind w:left="426" w:right="-150" w:hanging="426"/>
        <w:jc w:val="left"/>
        <w:rPr>
          <w:color w:val="000000"/>
          <w:sz w:val="24"/>
          <w:lang w:val="en-GB"/>
        </w:rPr>
      </w:pPr>
      <w:r w:rsidRPr="00D65460">
        <w:rPr>
          <w:b/>
          <w:color w:val="000000"/>
          <w:sz w:val="24"/>
          <w:lang w:val="en-GB"/>
        </w:rPr>
        <w:t>Update from the Action Chair</w:t>
      </w:r>
    </w:p>
    <w:p w14:paraId="7A8A7784" w14:textId="77777777" w:rsidR="00F93221" w:rsidRPr="00D65460" w:rsidRDefault="005268D1" w:rsidP="005E541B">
      <w:pPr>
        <w:pStyle w:val="ListParagraph"/>
        <w:numPr>
          <w:ilvl w:val="0"/>
          <w:numId w:val="29"/>
        </w:numPr>
        <w:tabs>
          <w:tab w:val="left" w:pos="360"/>
        </w:tabs>
        <w:suppressAutoHyphens/>
        <w:spacing w:line="240" w:lineRule="auto"/>
        <w:ind w:right="-150"/>
        <w:contextualSpacing w:val="0"/>
        <w:jc w:val="left"/>
        <w:rPr>
          <w:b/>
          <w:color w:val="000000"/>
          <w:sz w:val="24"/>
          <w:lang w:val="en-GB"/>
        </w:rPr>
      </w:pPr>
      <w:r w:rsidRPr="00D65460">
        <w:rPr>
          <w:b/>
          <w:color w:val="000000"/>
          <w:sz w:val="24"/>
          <w:lang w:val="en-GB"/>
        </w:rPr>
        <w:t>Status of the Action</w:t>
      </w:r>
    </w:p>
    <w:p w14:paraId="2D17F991" w14:textId="77777777" w:rsidR="005268D1" w:rsidRPr="00D65460" w:rsidRDefault="005268D1" w:rsidP="005E541B">
      <w:pPr>
        <w:spacing w:line="240" w:lineRule="auto"/>
        <w:jc w:val="left"/>
        <w:rPr>
          <w:color w:val="000000"/>
          <w:szCs w:val="20"/>
          <w:lang w:val="en-GB"/>
        </w:rPr>
      </w:pPr>
      <w:r w:rsidRPr="00D65460">
        <w:rPr>
          <w:color w:val="000000"/>
          <w:szCs w:val="20"/>
          <w:lang w:val="en-GB"/>
        </w:rPr>
        <w:t xml:space="preserve">The start date of the Action is 17/10/2017. </w:t>
      </w:r>
    </w:p>
    <w:p w14:paraId="0BCDF7D6" w14:textId="77777777" w:rsidR="005268D1" w:rsidRPr="00D65460" w:rsidRDefault="005268D1" w:rsidP="005E541B">
      <w:pPr>
        <w:spacing w:line="240" w:lineRule="auto"/>
        <w:jc w:val="left"/>
        <w:rPr>
          <w:color w:val="000000"/>
          <w:szCs w:val="20"/>
          <w:lang w:val="en-GB"/>
        </w:rPr>
      </w:pPr>
      <w:r w:rsidRPr="00D65460">
        <w:rPr>
          <w:color w:val="000000"/>
          <w:szCs w:val="20"/>
          <w:lang w:val="en-GB"/>
        </w:rPr>
        <w:t>The end date of the Action is 16/10/2021.</w:t>
      </w:r>
    </w:p>
    <w:p w14:paraId="77A97D25" w14:textId="77777777" w:rsidR="005268D1" w:rsidRPr="00D65460" w:rsidRDefault="005268D1" w:rsidP="005E541B">
      <w:pPr>
        <w:spacing w:line="240" w:lineRule="auto"/>
        <w:jc w:val="left"/>
        <w:rPr>
          <w:color w:val="000000"/>
          <w:szCs w:val="20"/>
          <w:lang w:val="en-GB"/>
        </w:rPr>
      </w:pPr>
      <w:r w:rsidRPr="00D65460">
        <w:rPr>
          <w:color w:val="000000"/>
          <w:szCs w:val="20"/>
          <w:lang w:val="en-GB"/>
        </w:rPr>
        <w:t xml:space="preserve">25 of the 36 COST countries are parties to </w:t>
      </w:r>
      <w:proofErr w:type="spellStart"/>
      <w:r w:rsidRPr="00D65460">
        <w:rPr>
          <w:color w:val="000000"/>
          <w:szCs w:val="20"/>
          <w:lang w:val="en-GB"/>
        </w:rPr>
        <w:t>ERBFacility</w:t>
      </w:r>
      <w:proofErr w:type="spellEnd"/>
      <w:r w:rsidRPr="00D65460">
        <w:rPr>
          <w:color w:val="000000"/>
          <w:szCs w:val="20"/>
          <w:lang w:val="en-GB"/>
        </w:rPr>
        <w:t xml:space="preserve">, plus Israel (the sole </w:t>
      </w:r>
      <w:r w:rsidRPr="00D65460">
        <w:rPr>
          <w:i/>
          <w:color w:val="000000"/>
          <w:szCs w:val="20"/>
          <w:lang w:val="en-GB"/>
        </w:rPr>
        <w:t>Cooperating Member State</w:t>
      </w:r>
      <w:r w:rsidRPr="00D65460">
        <w:rPr>
          <w:color w:val="000000"/>
          <w:szCs w:val="20"/>
          <w:lang w:val="en-GB"/>
        </w:rPr>
        <w:t>), giving a total of 26 Parties (</w:t>
      </w:r>
      <w:r w:rsidRPr="00D65460">
        <w:rPr>
          <w:b/>
          <w:color w:val="000000"/>
          <w:szCs w:val="20"/>
          <w:lang w:val="en-GB"/>
        </w:rPr>
        <w:t>Annex 2</w:t>
      </w:r>
      <w:r w:rsidRPr="00D65460">
        <w:rPr>
          <w:color w:val="000000"/>
          <w:szCs w:val="20"/>
          <w:lang w:val="en-GB"/>
        </w:rPr>
        <w:t>).</w:t>
      </w:r>
    </w:p>
    <w:p w14:paraId="3C32DB52" w14:textId="488E1CF2" w:rsidR="005268D1" w:rsidRPr="00D65460" w:rsidRDefault="005268D1" w:rsidP="005E541B">
      <w:pPr>
        <w:spacing w:line="240" w:lineRule="auto"/>
        <w:jc w:val="left"/>
        <w:rPr>
          <w:color w:val="000000"/>
          <w:szCs w:val="20"/>
          <w:lang w:val="en-GB"/>
        </w:rPr>
      </w:pPr>
      <w:r w:rsidRPr="00D65460">
        <w:rPr>
          <w:color w:val="000000"/>
          <w:szCs w:val="20"/>
          <w:lang w:val="en-GB"/>
        </w:rPr>
        <w:t xml:space="preserve">There are currently no participating NNC/IPC institutions and Specific Organisations (see </w:t>
      </w:r>
      <w:r w:rsidR="000C5EBC" w:rsidRPr="00D65460">
        <w:rPr>
          <w:color w:val="000000"/>
          <w:szCs w:val="20"/>
          <w:lang w:val="en-GB"/>
        </w:rPr>
        <w:t>I</w:t>
      </w:r>
      <w:r w:rsidRPr="00D65460">
        <w:rPr>
          <w:color w:val="000000"/>
          <w:szCs w:val="20"/>
          <w:lang w:val="en-GB"/>
        </w:rPr>
        <w:t>tem 12).</w:t>
      </w:r>
    </w:p>
    <w:p w14:paraId="06149B67" w14:textId="77777777" w:rsidR="005268D1" w:rsidRPr="00D65460" w:rsidRDefault="005268D1" w:rsidP="005E541B">
      <w:pPr>
        <w:pStyle w:val="ListParagraph"/>
        <w:numPr>
          <w:ilvl w:val="0"/>
          <w:numId w:val="29"/>
        </w:numPr>
        <w:tabs>
          <w:tab w:val="left" w:pos="360"/>
        </w:tabs>
        <w:suppressAutoHyphens/>
        <w:spacing w:line="240" w:lineRule="auto"/>
        <w:ind w:right="-150"/>
        <w:contextualSpacing w:val="0"/>
        <w:jc w:val="left"/>
        <w:rPr>
          <w:b/>
          <w:color w:val="000000"/>
          <w:sz w:val="24"/>
          <w:lang w:val="en-GB"/>
        </w:rPr>
      </w:pPr>
      <w:r w:rsidRPr="00D65460">
        <w:rPr>
          <w:b/>
          <w:color w:val="000000"/>
          <w:sz w:val="24"/>
          <w:lang w:val="en-GB"/>
        </w:rPr>
        <w:t>Short Term Scientific Missions (STSM)</w:t>
      </w:r>
    </w:p>
    <w:p w14:paraId="5F9A8440" w14:textId="77777777" w:rsidR="005268D1" w:rsidRPr="00D65460" w:rsidRDefault="005268D1" w:rsidP="005E541B">
      <w:pPr>
        <w:spacing w:line="240" w:lineRule="auto"/>
        <w:jc w:val="left"/>
        <w:rPr>
          <w:color w:val="000000"/>
          <w:szCs w:val="20"/>
          <w:lang w:val="en-GB"/>
        </w:rPr>
      </w:pPr>
      <w:r w:rsidRPr="00D65460">
        <w:rPr>
          <w:color w:val="000000"/>
          <w:szCs w:val="20"/>
          <w:lang w:val="en-GB"/>
        </w:rPr>
        <w:t>There are at present no completed STSM reports or new STSM applications.</w:t>
      </w:r>
      <w:r w:rsidR="00C86B98" w:rsidRPr="00D65460">
        <w:rPr>
          <w:color w:val="000000"/>
          <w:szCs w:val="20"/>
          <w:lang w:val="en-GB"/>
        </w:rPr>
        <w:t xml:space="preserve"> Planned STSMs for GP1 for WGs 1, 2 and 3 are to be postponed to GP2 following Working Group discussions and planning at </w:t>
      </w:r>
      <w:r w:rsidR="00C86B98" w:rsidRPr="00D65460">
        <w:rPr>
          <w:color w:val="000000"/>
          <w:szCs w:val="20"/>
          <w:lang w:val="en-GB"/>
        </w:rPr>
        <w:lastRenderedPageBreak/>
        <w:t>the first General Meeting held 19-22 February in Ciudad Real, to allow sufficient time for the calls, applications, evaluations and implementation.</w:t>
      </w:r>
    </w:p>
    <w:p w14:paraId="45D0702E" w14:textId="77777777" w:rsidR="00C86B98" w:rsidRPr="00D65460" w:rsidRDefault="00C86B98" w:rsidP="005E541B">
      <w:pPr>
        <w:spacing w:line="240" w:lineRule="auto"/>
        <w:jc w:val="left"/>
        <w:rPr>
          <w:color w:val="000000"/>
          <w:szCs w:val="20"/>
          <w:lang w:val="en-GB"/>
        </w:rPr>
      </w:pPr>
      <w:r w:rsidRPr="00D65460">
        <w:rPr>
          <w:color w:val="000000"/>
          <w:szCs w:val="20"/>
          <w:lang w:val="en-GB"/>
        </w:rPr>
        <w:t xml:space="preserve">Following resignation of Dr Igor </w:t>
      </w:r>
      <w:proofErr w:type="spellStart"/>
      <w:r w:rsidRPr="00D65460">
        <w:rPr>
          <w:color w:val="000000"/>
          <w:szCs w:val="20"/>
          <w:lang w:val="en-GB"/>
        </w:rPr>
        <w:t>Eulaers</w:t>
      </w:r>
      <w:proofErr w:type="spellEnd"/>
      <w:r w:rsidRPr="00D65460">
        <w:rPr>
          <w:color w:val="000000"/>
          <w:szCs w:val="20"/>
          <w:lang w:val="en-GB"/>
        </w:rPr>
        <w:t xml:space="preserve">, </w:t>
      </w:r>
      <w:r w:rsidRPr="00D65460">
        <w:rPr>
          <w:b/>
          <w:color w:val="000000"/>
          <w:szCs w:val="20"/>
          <w:lang w:val="en-GB"/>
        </w:rPr>
        <w:t>MC approved Dr Oliver Krone as the new STSM Coordinator.</w:t>
      </w:r>
      <w:r w:rsidRPr="00D65460">
        <w:rPr>
          <w:color w:val="000000"/>
          <w:szCs w:val="20"/>
          <w:lang w:val="en-GB"/>
        </w:rPr>
        <w:t xml:space="preserve"> </w:t>
      </w:r>
    </w:p>
    <w:p w14:paraId="686C61E3" w14:textId="77777777" w:rsidR="00764E12" w:rsidRPr="00D65460" w:rsidRDefault="00C941AF" w:rsidP="005E541B">
      <w:pPr>
        <w:spacing w:line="240" w:lineRule="auto"/>
        <w:jc w:val="left"/>
        <w:rPr>
          <w:color w:val="000000"/>
          <w:szCs w:val="20"/>
          <w:lang w:val="en-GB"/>
        </w:rPr>
      </w:pPr>
      <w:r w:rsidRPr="00D65460">
        <w:rPr>
          <w:color w:val="000000"/>
          <w:szCs w:val="20"/>
          <w:lang w:val="en-GB"/>
        </w:rPr>
        <w:t xml:space="preserve">Dr Lucia </w:t>
      </w:r>
      <w:proofErr w:type="spellStart"/>
      <w:r w:rsidRPr="00D65460">
        <w:rPr>
          <w:color w:val="000000"/>
          <w:szCs w:val="20"/>
          <w:lang w:val="en-GB"/>
        </w:rPr>
        <w:t>Forzi</w:t>
      </w:r>
      <w:proofErr w:type="spellEnd"/>
      <w:r w:rsidRPr="00D65460">
        <w:rPr>
          <w:color w:val="000000"/>
          <w:szCs w:val="20"/>
          <w:lang w:val="en-GB"/>
        </w:rPr>
        <w:t xml:space="preserve"> provided f</w:t>
      </w:r>
      <w:r w:rsidR="00C86B98" w:rsidRPr="00D65460">
        <w:rPr>
          <w:color w:val="000000"/>
          <w:szCs w:val="20"/>
          <w:lang w:val="en-GB"/>
        </w:rPr>
        <w:t xml:space="preserve">urther advice on how to frame calls for STSMs. </w:t>
      </w:r>
      <w:r w:rsidRPr="00D65460">
        <w:rPr>
          <w:color w:val="000000"/>
          <w:szCs w:val="20"/>
          <w:lang w:val="en-GB"/>
        </w:rPr>
        <w:t>She confirmed that i</w:t>
      </w:r>
      <w:r w:rsidR="00C86B98" w:rsidRPr="00D65460">
        <w:rPr>
          <w:color w:val="000000"/>
          <w:szCs w:val="20"/>
          <w:lang w:val="en-GB"/>
        </w:rPr>
        <w:t xml:space="preserve">t is acceptable to mention </w:t>
      </w:r>
      <w:r w:rsidRPr="00D65460">
        <w:rPr>
          <w:color w:val="000000"/>
          <w:szCs w:val="20"/>
          <w:lang w:val="en-GB"/>
        </w:rPr>
        <w:t xml:space="preserve">in the call text the names of </w:t>
      </w:r>
      <w:r w:rsidR="00C86B98" w:rsidRPr="00D65460">
        <w:rPr>
          <w:color w:val="000000"/>
          <w:szCs w:val="20"/>
          <w:lang w:val="en-GB"/>
        </w:rPr>
        <w:t>Host Institutes that are able to offer services and expertise for STSM applicants, as long as applicants are free to ch</w:t>
      </w:r>
      <w:r w:rsidR="00A97CC6" w:rsidRPr="00D65460">
        <w:rPr>
          <w:color w:val="000000"/>
          <w:szCs w:val="20"/>
          <w:lang w:val="en-GB"/>
        </w:rPr>
        <w:t>o</w:t>
      </w:r>
      <w:r w:rsidR="00C86B98" w:rsidRPr="00D65460">
        <w:rPr>
          <w:color w:val="000000"/>
          <w:szCs w:val="20"/>
          <w:lang w:val="en-GB"/>
        </w:rPr>
        <w:t>ose the Host. It was agreed this would help potential applicants who did not have particular Hosts in mind.</w:t>
      </w:r>
      <w:r w:rsidR="00764E12" w:rsidRPr="00D65460">
        <w:rPr>
          <w:color w:val="000000"/>
          <w:szCs w:val="20"/>
          <w:lang w:val="en-GB"/>
        </w:rPr>
        <w:t xml:space="preserve"> Note that Russian and international institutes can act as Hosts.</w:t>
      </w:r>
    </w:p>
    <w:p w14:paraId="20F41EC1" w14:textId="4B55388E" w:rsidR="00C86B98" w:rsidRDefault="00A97CC6" w:rsidP="005E541B">
      <w:pPr>
        <w:spacing w:line="240" w:lineRule="auto"/>
        <w:ind w:left="708"/>
        <w:jc w:val="left"/>
        <w:rPr>
          <w:b/>
          <w:color w:val="000000"/>
          <w:szCs w:val="20"/>
          <w:lang w:val="en-GB"/>
        </w:rPr>
      </w:pPr>
      <w:r w:rsidRPr="00D65460">
        <w:rPr>
          <w:b/>
          <w:color w:val="000000"/>
          <w:szCs w:val="20"/>
          <w:lang w:val="en-GB"/>
        </w:rPr>
        <w:t>A</w:t>
      </w:r>
      <w:r w:rsidR="00640670">
        <w:rPr>
          <w:b/>
          <w:color w:val="000000"/>
          <w:szCs w:val="20"/>
          <w:lang w:val="en-GB"/>
        </w:rPr>
        <w:t>P</w:t>
      </w:r>
      <w:r w:rsidRPr="00D65460">
        <w:rPr>
          <w:b/>
          <w:color w:val="000000"/>
          <w:szCs w:val="20"/>
          <w:lang w:val="en-GB"/>
        </w:rPr>
        <w:t xml:space="preserve">1: </w:t>
      </w:r>
      <w:r w:rsidR="00C86B98" w:rsidRPr="00D65460">
        <w:rPr>
          <w:b/>
          <w:color w:val="000000"/>
          <w:szCs w:val="20"/>
          <w:lang w:val="en-GB"/>
        </w:rPr>
        <w:t>STSM Coordinator and Core Group to draft selection criteria for each Call.</w:t>
      </w:r>
    </w:p>
    <w:p w14:paraId="045F0ED7" w14:textId="77777777" w:rsidR="00FC7BB5" w:rsidRPr="00D65460" w:rsidRDefault="00FC7BB5" w:rsidP="00FC7BB5">
      <w:pPr>
        <w:spacing w:line="240" w:lineRule="auto"/>
        <w:jc w:val="left"/>
        <w:rPr>
          <w:b/>
          <w:color w:val="000000"/>
          <w:szCs w:val="20"/>
          <w:lang w:val="en-GB"/>
        </w:rPr>
      </w:pPr>
    </w:p>
    <w:p w14:paraId="504C8B0F" w14:textId="77777777" w:rsidR="001E094D" w:rsidRPr="00D65460" w:rsidRDefault="005268D1" w:rsidP="005E541B">
      <w:pPr>
        <w:numPr>
          <w:ilvl w:val="0"/>
          <w:numId w:val="13"/>
        </w:numPr>
        <w:tabs>
          <w:tab w:val="left" w:pos="360"/>
        </w:tabs>
        <w:suppressAutoHyphens/>
        <w:spacing w:line="240" w:lineRule="auto"/>
        <w:ind w:hanging="720"/>
        <w:jc w:val="left"/>
        <w:rPr>
          <w:b/>
          <w:color w:val="000000"/>
          <w:sz w:val="24"/>
          <w:lang w:val="en-GB"/>
        </w:rPr>
      </w:pPr>
      <w:r w:rsidRPr="00D65460">
        <w:rPr>
          <w:b/>
          <w:color w:val="000000"/>
          <w:sz w:val="24"/>
          <w:lang w:val="en-GB"/>
        </w:rPr>
        <w:t>Update from the Grant Holder</w:t>
      </w:r>
      <w:r w:rsidR="001E094D" w:rsidRPr="00D65460">
        <w:rPr>
          <w:b/>
          <w:color w:val="000000"/>
          <w:sz w:val="24"/>
          <w:lang w:val="en-GB"/>
        </w:rPr>
        <w:t xml:space="preserve"> </w:t>
      </w:r>
    </w:p>
    <w:p w14:paraId="237F9A17" w14:textId="3DBB8A5A" w:rsidR="00C86B98" w:rsidRPr="00D65460" w:rsidRDefault="005268D1" w:rsidP="005E541B">
      <w:pPr>
        <w:tabs>
          <w:tab w:val="left" w:pos="360"/>
        </w:tabs>
        <w:suppressAutoHyphens/>
        <w:spacing w:line="240" w:lineRule="auto"/>
        <w:jc w:val="left"/>
        <w:rPr>
          <w:color w:val="000000"/>
          <w:szCs w:val="20"/>
          <w:lang w:val="en-GB"/>
        </w:rPr>
      </w:pPr>
      <w:r w:rsidRPr="00D65460">
        <w:rPr>
          <w:color w:val="000000"/>
          <w:szCs w:val="20"/>
          <w:lang w:val="en-GB"/>
        </w:rPr>
        <w:t xml:space="preserve">A budget of €76000 was allocated for GP1. Mr Pablo </w:t>
      </w:r>
      <w:r w:rsidR="00764E12" w:rsidRPr="00D65460">
        <w:rPr>
          <w:color w:val="000000"/>
          <w:szCs w:val="20"/>
          <w:lang w:val="en-GB"/>
        </w:rPr>
        <w:t xml:space="preserve">Sanchez </w:t>
      </w:r>
      <w:proofErr w:type="spellStart"/>
      <w:r w:rsidR="00764E12" w:rsidRPr="00D65460">
        <w:rPr>
          <w:color w:val="000000"/>
          <w:szCs w:val="20"/>
          <w:lang w:val="en-GB"/>
        </w:rPr>
        <w:t>Virosta</w:t>
      </w:r>
      <w:proofErr w:type="spellEnd"/>
      <w:r w:rsidR="000C5EBC" w:rsidRPr="00D65460">
        <w:rPr>
          <w:color w:val="000000"/>
          <w:szCs w:val="20"/>
          <w:lang w:val="en-GB"/>
        </w:rPr>
        <w:t>,</w:t>
      </w:r>
      <w:r w:rsidRPr="00D65460">
        <w:rPr>
          <w:color w:val="000000"/>
          <w:szCs w:val="20"/>
          <w:lang w:val="en-GB"/>
        </w:rPr>
        <w:t xml:space="preserve"> representing the Grant Holder</w:t>
      </w:r>
      <w:r w:rsidR="000C5EBC" w:rsidRPr="00D65460">
        <w:rPr>
          <w:color w:val="000000"/>
          <w:szCs w:val="20"/>
          <w:lang w:val="en-GB"/>
        </w:rPr>
        <w:t>,</w:t>
      </w:r>
      <w:r w:rsidRPr="00D65460">
        <w:rPr>
          <w:color w:val="000000"/>
          <w:szCs w:val="20"/>
          <w:lang w:val="en-GB"/>
        </w:rPr>
        <w:t xml:space="preserve"> informed the meeting that there was no information as yet on expenditure for GP1. The main item of expenditure for GP1 </w:t>
      </w:r>
      <w:r w:rsidR="000C5EBC" w:rsidRPr="00D65460">
        <w:rPr>
          <w:color w:val="000000"/>
          <w:szCs w:val="20"/>
          <w:lang w:val="en-GB"/>
        </w:rPr>
        <w:t>is</w:t>
      </w:r>
      <w:r w:rsidRPr="00D65460">
        <w:rPr>
          <w:color w:val="000000"/>
          <w:szCs w:val="20"/>
          <w:lang w:val="en-GB"/>
        </w:rPr>
        <w:t xml:space="preserve"> the current GM1 and MC2 meeting and the costs of this meeting would be known within a few weeks.</w:t>
      </w:r>
      <w:r w:rsidR="00C86B98" w:rsidRPr="00D65460">
        <w:rPr>
          <w:color w:val="000000"/>
          <w:szCs w:val="20"/>
          <w:lang w:val="en-GB"/>
        </w:rPr>
        <w:t xml:space="preserve"> The Chair requested participants to submit reimbursement claims as soon as possible</w:t>
      </w:r>
      <w:r w:rsidR="00905F31" w:rsidRPr="00D65460">
        <w:rPr>
          <w:color w:val="000000"/>
          <w:szCs w:val="20"/>
          <w:lang w:val="en-GB"/>
        </w:rPr>
        <w:t xml:space="preserve"> within the 30-day deadline</w:t>
      </w:r>
      <w:r w:rsidR="00C86B98" w:rsidRPr="00D65460">
        <w:rPr>
          <w:color w:val="000000"/>
          <w:szCs w:val="20"/>
          <w:lang w:val="en-GB"/>
        </w:rPr>
        <w:t>.</w:t>
      </w:r>
    </w:p>
    <w:p w14:paraId="71471D73" w14:textId="77777777" w:rsidR="005E541B" w:rsidRPr="00D65460" w:rsidRDefault="005E541B" w:rsidP="005E541B">
      <w:pPr>
        <w:tabs>
          <w:tab w:val="left" w:pos="360"/>
        </w:tabs>
        <w:suppressAutoHyphens/>
        <w:spacing w:line="240" w:lineRule="auto"/>
        <w:jc w:val="left"/>
        <w:rPr>
          <w:color w:val="000000"/>
          <w:szCs w:val="20"/>
          <w:lang w:val="en-GB"/>
        </w:rPr>
      </w:pPr>
    </w:p>
    <w:p w14:paraId="5041AE5A" w14:textId="77777777" w:rsidR="001E094D" w:rsidRPr="00D65460" w:rsidRDefault="005268D1" w:rsidP="005E541B">
      <w:pPr>
        <w:numPr>
          <w:ilvl w:val="0"/>
          <w:numId w:val="13"/>
        </w:numPr>
        <w:tabs>
          <w:tab w:val="left" w:pos="360"/>
        </w:tabs>
        <w:suppressAutoHyphens/>
        <w:spacing w:line="240" w:lineRule="auto"/>
        <w:ind w:hanging="720"/>
        <w:jc w:val="left"/>
        <w:rPr>
          <w:b/>
          <w:color w:val="000000"/>
          <w:sz w:val="24"/>
          <w:lang w:val="en-GB"/>
        </w:rPr>
      </w:pPr>
      <w:r w:rsidRPr="00D65460">
        <w:rPr>
          <w:b/>
          <w:color w:val="000000"/>
          <w:sz w:val="24"/>
          <w:lang w:val="en-GB"/>
        </w:rPr>
        <w:t>Update from COST Association</w:t>
      </w:r>
    </w:p>
    <w:p w14:paraId="02CA89FE" w14:textId="3F51850D" w:rsidR="005268D1" w:rsidRPr="00D65460" w:rsidRDefault="005268D1" w:rsidP="005E541B">
      <w:pPr>
        <w:spacing w:line="240" w:lineRule="auto"/>
        <w:jc w:val="left"/>
        <w:rPr>
          <w:color w:val="000000"/>
          <w:szCs w:val="20"/>
          <w:lang w:val="en-GB"/>
        </w:rPr>
      </w:pPr>
      <w:r w:rsidRPr="00D65460">
        <w:rPr>
          <w:color w:val="000000"/>
          <w:szCs w:val="20"/>
          <w:lang w:val="en-GB"/>
        </w:rPr>
        <w:t xml:space="preserve">Dr Lucia </w:t>
      </w:r>
      <w:proofErr w:type="spellStart"/>
      <w:r w:rsidRPr="00D65460">
        <w:rPr>
          <w:color w:val="000000"/>
          <w:szCs w:val="20"/>
          <w:lang w:val="en-GB"/>
        </w:rPr>
        <w:t>Forzi</w:t>
      </w:r>
      <w:proofErr w:type="spellEnd"/>
      <w:r w:rsidRPr="00D65460">
        <w:rPr>
          <w:color w:val="000000"/>
          <w:szCs w:val="20"/>
          <w:lang w:val="en-GB"/>
        </w:rPr>
        <w:t xml:space="preserve"> </w:t>
      </w:r>
      <w:r w:rsidR="000C5EBC" w:rsidRPr="00D65460">
        <w:rPr>
          <w:color w:val="000000"/>
          <w:szCs w:val="20"/>
          <w:lang w:val="en-GB"/>
        </w:rPr>
        <w:t xml:space="preserve">(COST Science Officer) </w:t>
      </w:r>
      <w:r w:rsidRPr="00D65460">
        <w:rPr>
          <w:color w:val="000000"/>
          <w:szCs w:val="20"/>
          <w:lang w:val="en-GB"/>
        </w:rPr>
        <w:t xml:space="preserve">made a presentation </w:t>
      </w:r>
      <w:r w:rsidR="000C5EBC" w:rsidRPr="00D65460">
        <w:rPr>
          <w:color w:val="000000"/>
          <w:szCs w:val="20"/>
          <w:lang w:val="en-GB"/>
        </w:rPr>
        <w:t>(</w:t>
      </w:r>
      <w:r w:rsidR="000C5EBC" w:rsidRPr="00D65460">
        <w:rPr>
          <w:b/>
          <w:color w:val="000000"/>
          <w:szCs w:val="20"/>
          <w:lang w:val="en-GB"/>
        </w:rPr>
        <w:t>Annex 3</w:t>
      </w:r>
      <w:r w:rsidR="000C5EBC" w:rsidRPr="00D65460">
        <w:rPr>
          <w:color w:val="000000"/>
          <w:szCs w:val="20"/>
          <w:lang w:val="en-GB"/>
        </w:rPr>
        <w:t xml:space="preserve">) </w:t>
      </w:r>
      <w:r w:rsidRPr="00D65460">
        <w:rPr>
          <w:color w:val="000000"/>
          <w:szCs w:val="20"/>
          <w:lang w:val="en-GB"/>
        </w:rPr>
        <w:t>on COST</w:t>
      </w:r>
      <w:r w:rsidR="006C7BF5" w:rsidRPr="00D65460">
        <w:rPr>
          <w:color w:val="000000"/>
          <w:szCs w:val="20"/>
          <w:lang w:val="en-GB"/>
        </w:rPr>
        <w:t>,</w:t>
      </w:r>
      <w:r w:rsidRPr="00D65460">
        <w:rPr>
          <w:color w:val="000000"/>
          <w:szCs w:val="20"/>
          <w:lang w:val="en-GB"/>
        </w:rPr>
        <w:t xml:space="preserve"> including COST </w:t>
      </w:r>
      <w:r w:rsidR="00C941AF" w:rsidRPr="00D65460">
        <w:rPr>
          <w:color w:val="000000"/>
          <w:szCs w:val="20"/>
          <w:lang w:val="en-GB"/>
        </w:rPr>
        <w:t>p</w:t>
      </w:r>
      <w:r w:rsidRPr="00D65460">
        <w:rPr>
          <w:color w:val="000000"/>
          <w:szCs w:val="20"/>
          <w:lang w:val="en-GB"/>
        </w:rPr>
        <w:t>olicies</w:t>
      </w:r>
      <w:r w:rsidR="00C941AF" w:rsidRPr="00D65460">
        <w:rPr>
          <w:color w:val="000000"/>
          <w:szCs w:val="20"/>
          <w:lang w:val="en-GB"/>
        </w:rPr>
        <w:t>, monitoring and evaluation of COST Actions (</w:t>
      </w:r>
      <w:r w:rsidR="000C5EBC" w:rsidRPr="00D65460">
        <w:rPr>
          <w:color w:val="000000"/>
          <w:szCs w:val="20"/>
          <w:lang w:val="en-GB"/>
        </w:rPr>
        <w:t>see Item 8) a</w:t>
      </w:r>
      <w:r w:rsidR="006C7BF5" w:rsidRPr="00D65460">
        <w:rPr>
          <w:color w:val="000000"/>
          <w:szCs w:val="20"/>
          <w:lang w:val="en-GB"/>
        </w:rPr>
        <w:t>nd some reminders on details of COST Actions.</w:t>
      </w:r>
    </w:p>
    <w:p w14:paraId="2F1C79D7" w14:textId="77777777" w:rsidR="005E541B" w:rsidRPr="00D65460" w:rsidRDefault="005E541B" w:rsidP="005E541B">
      <w:pPr>
        <w:spacing w:line="240" w:lineRule="auto"/>
        <w:jc w:val="left"/>
        <w:rPr>
          <w:color w:val="000000"/>
          <w:szCs w:val="20"/>
          <w:lang w:val="en-GB"/>
        </w:rPr>
      </w:pPr>
    </w:p>
    <w:p w14:paraId="727AF928" w14:textId="77777777" w:rsidR="005268D1" w:rsidRPr="00D65460" w:rsidRDefault="005268D1" w:rsidP="005E541B">
      <w:pPr>
        <w:numPr>
          <w:ilvl w:val="0"/>
          <w:numId w:val="13"/>
        </w:numPr>
        <w:tabs>
          <w:tab w:val="left" w:pos="360"/>
        </w:tabs>
        <w:suppressAutoHyphens/>
        <w:spacing w:line="240" w:lineRule="auto"/>
        <w:ind w:hanging="720"/>
        <w:jc w:val="left"/>
        <w:rPr>
          <w:b/>
          <w:color w:val="000000"/>
          <w:sz w:val="24"/>
          <w:lang w:val="en-GB"/>
        </w:rPr>
      </w:pPr>
      <w:r w:rsidRPr="00D65460">
        <w:rPr>
          <w:b/>
          <w:color w:val="000000"/>
          <w:sz w:val="24"/>
          <w:lang w:val="en-GB"/>
        </w:rPr>
        <w:t>Monitoring of the Action</w:t>
      </w:r>
    </w:p>
    <w:p w14:paraId="72B57262" w14:textId="1722DBB9" w:rsidR="00404014" w:rsidRPr="00D65460" w:rsidRDefault="00C86B98" w:rsidP="005E541B">
      <w:pPr>
        <w:spacing w:line="240" w:lineRule="auto"/>
        <w:jc w:val="left"/>
        <w:rPr>
          <w:color w:val="000000"/>
          <w:szCs w:val="20"/>
          <w:lang w:val="en-GB"/>
        </w:rPr>
      </w:pPr>
      <w:r w:rsidRPr="00D65460">
        <w:rPr>
          <w:color w:val="000000"/>
          <w:szCs w:val="20"/>
          <w:lang w:val="en-GB"/>
        </w:rPr>
        <w:t xml:space="preserve">Dr Lucia </w:t>
      </w:r>
      <w:proofErr w:type="spellStart"/>
      <w:r w:rsidRPr="00D65460">
        <w:rPr>
          <w:color w:val="000000"/>
          <w:szCs w:val="20"/>
          <w:lang w:val="en-GB"/>
        </w:rPr>
        <w:t>Forzi</w:t>
      </w:r>
      <w:proofErr w:type="spellEnd"/>
      <w:r w:rsidRPr="00D65460">
        <w:rPr>
          <w:color w:val="000000"/>
          <w:szCs w:val="20"/>
          <w:lang w:val="en-GB"/>
        </w:rPr>
        <w:t xml:space="preserve"> made a presentation on monitoring of the Action</w:t>
      </w:r>
      <w:r w:rsidR="000C5EBC" w:rsidRPr="00D65460">
        <w:rPr>
          <w:color w:val="000000"/>
          <w:szCs w:val="20"/>
          <w:lang w:val="en-GB"/>
        </w:rPr>
        <w:t xml:space="preserve"> (</w:t>
      </w:r>
      <w:r w:rsidR="000C5EBC" w:rsidRPr="00D65460">
        <w:rPr>
          <w:b/>
          <w:color w:val="000000"/>
          <w:szCs w:val="20"/>
          <w:lang w:val="en-GB"/>
        </w:rPr>
        <w:t>Annex 3</w:t>
      </w:r>
      <w:r w:rsidR="000C5EBC" w:rsidRPr="00D65460">
        <w:rPr>
          <w:color w:val="000000"/>
          <w:szCs w:val="20"/>
          <w:lang w:val="en-GB"/>
        </w:rPr>
        <w:t>, slides 12-14).</w:t>
      </w:r>
    </w:p>
    <w:p w14:paraId="35F2075F" w14:textId="77777777" w:rsidR="00A97CC6" w:rsidRPr="00D65460" w:rsidRDefault="00A97CC6" w:rsidP="005E541B">
      <w:pPr>
        <w:spacing w:line="240" w:lineRule="auto"/>
        <w:jc w:val="left"/>
        <w:rPr>
          <w:color w:val="000000"/>
          <w:szCs w:val="20"/>
          <w:lang w:val="en-GB"/>
        </w:rPr>
      </w:pPr>
      <w:r w:rsidRPr="00D65460">
        <w:rPr>
          <w:color w:val="000000"/>
          <w:szCs w:val="20"/>
          <w:lang w:val="en-GB"/>
        </w:rPr>
        <w:t>There are three formal monitoring reports. The first (end month 12) is the responsibility of the Chair and is largely focused on success in promulgating COST policies.</w:t>
      </w:r>
    </w:p>
    <w:p w14:paraId="2111A566" w14:textId="77777777" w:rsidR="00A97CC6" w:rsidRPr="00D65460" w:rsidRDefault="00A97CC6" w:rsidP="005E541B">
      <w:pPr>
        <w:spacing w:line="240" w:lineRule="auto"/>
        <w:ind w:left="708"/>
        <w:rPr>
          <w:b/>
          <w:color w:val="000000"/>
          <w:szCs w:val="20"/>
          <w:lang w:val="en-GB"/>
        </w:rPr>
      </w:pPr>
      <w:r w:rsidRPr="00D65460">
        <w:rPr>
          <w:b/>
          <w:color w:val="000000"/>
          <w:szCs w:val="20"/>
          <w:lang w:val="en-GB"/>
        </w:rPr>
        <w:t>AP2: Chair to draft first monitoring report by 16/10/18</w:t>
      </w:r>
    </w:p>
    <w:p w14:paraId="3D030462" w14:textId="77777777" w:rsidR="00A97CC6" w:rsidRPr="00D65460" w:rsidRDefault="00A97CC6" w:rsidP="005E541B">
      <w:pPr>
        <w:spacing w:line="240" w:lineRule="auto"/>
        <w:jc w:val="left"/>
        <w:rPr>
          <w:color w:val="000000"/>
          <w:szCs w:val="20"/>
          <w:lang w:val="en-GB"/>
        </w:rPr>
      </w:pPr>
      <w:r w:rsidRPr="00D65460">
        <w:rPr>
          <w:color w:val="000000"/>
          <w:szCs w:val="20"/>
          <w:lang w:val="en-GB"/>
        </w:rPr>
        <w:t xml:space="preserve">Dr </w:t>
      </w:r>
      <w:proofErr w:type="spellStart"/>
      <w:r w:rsidRPr="00D65460">
        <w:rPr>
          <w:color w:val="000000"/>
          <w:szCs w:val="20"/>
          <w:lang w:val="en-GB"/>
        </w:rPr>
        <w:t>Forzi</w:t>
      </w:r>
      <w:proofErr w:type="spellEnd"/>
      <w:r w:rsidRPr="00D65460">
        <w:rPr>
          <w:color w:val="000000"/>
          <w:szCs w:val="20"/>
          <w:lang w:val="en-GB"/>
        </w:rPr>
        <w:t xml:space="preserve"> advised that it is important to keep an up-to-date list of all publications and joint projects emerging from the Action, in preparation for the subsequent monitoring (scientific) reporting. She suggested that all publications cold be listed and linked on the Action website.</w:t>
      </w:r>
    </w:p>
    <w:p w14:paraId="37CC04A2" w14:textId="77777777" w:rsidR="00A97CC6" w:rsidRPr="00D65460" w:rsidRDefault="00A97CC6" w:rsidP="005E541B">
      <w:pPr>
        <w:spacing w:line="240" w:lineRule="auto"/>
        <w:ind w:left="708"/>
        <w:jc w:val="left"/>
        <w:rPr>
          <w:b/>
          <w:color w:val="000000"/>
          <w:szCs w:val="20"/>
          <w:lang w:val="en-GB"/>
        </w:rPr>
      </w:pPr>
      <w:r w:rsidRPr="00D65460">
        <w:rPr>
          <w:b/>
          <w:color w:val="000000"/>
          <w:szCs w:val="20"/>
          <w:lang w:val="en-GB"/>
        </w:rPr>
        <w:t>AP3: Science Communications Manager to keep up-to-date list of publications and joint projects emerging from the Action and to post publications/projects and relevant links to the website</w:t>
      </w:r>
    </w:p>
    <w:p w14:paraId="28DA9D4F" w14:textId="77777777" w:rsidR="00DD56A2" w:rsidRPr="00D65460" w:rsidRDefault="00A97CC6" w:rsidP="005E541B">
      <w:pPr>
        <w:spacing w:line="240" w:lineRule="auto"/>
        <w:jc w:val="left"/>
        <w:rPr>
          <w:color w:val="000000"/>
          <w:szCs w:val="20"/>
          <w:lang w:val="en-GB"/>
        </w:rPr>
      </w:pPr>
      <w:r w:rsidRPr="00D65460">
        <w:rPr>
          <w:color w:val="000000"/>
          <w:szCs w:val="20"/>
          <w:lang w:val="en-GB"/>
        </w:rPr>
        <w:t xml:space="preserve">Lucia also reminded the MC that an extra </w:t>
      </w:r>
      <w:r w:rsidRPr="00D65460">
        <w:rPr>
          <w:rFonts w:cstheme="minorHAnsi"/>
          <w:color w:val="000000"/>
          <w:szCs w:val="20"/>
          <w:lang w:val="en-GB"/>
        </w:rPr>
        <w:t>€</w:t>
      </w:r>
      <w:r w:rsidRPr="00D65460">
        <w:rPr>
          <w:color w:val="000000"/>
          <w:szCs w:val="20"/>
          <w:lang w:val="en-GB"/>
        </w:rPr>
        <w:t xml:space="preserve">10,000 </w:t>
      </w:r>
      <w:r w:rsidR="00DD56A2" w:rsidRPr="00D65460">
        <w:rPr>
          <w:color w:val="000000"/>
          <w:szCs w:val="20"/>
          <w:lang w:val="en-GB"/>
        </w:rPr>
        <w:t xml:space="preserve">can be made </w:t>
      </w:r>
      <w:r w:rsidRPr="00D65460">
        <w:rPr>
          <w:color w:val="000000"/>
          <w:szCs w:val="20"/>
          <w:lang w:val="en-GB"/>
        </w:rPr>
        <w:t xml:space="preserve">available in the final </w:t>
      </w:r>
      <w:r w:rsidR="00DD56A2" w:rsidRPr="00D65460">
        <w:rPr>
          <w:color w:val="000000"/>
          <w:szCs w:val="20"/>
          <w:lang w:val="en-GB"/>
        </w:rPr>
        <w:t>G</w:t>
      </w:r>
      <w:r w:rsidRPr="00D65460">
        <w:rPr>
          <w:color w:val="000000"/>
          <w:szCs w:val="20"/>
          <w:lang w:val="en-GB"/>
        </w:rPr>
        <w:t xml:space="preserve">rant </w:t>
      </w:r>
      <w:r w:rsidR="00DD56A2" w:rsidRPr="00D65460">
        <w:rPr>
          <w:color w:val="000000"/>
          <w:szCs w:val="20"/>
          <w:lang w:val="en-GB"/>
        </w:rPr>
        <w:t>P</w:t>
      </w:r>
      <w:r w:rsidRPr="00D65460">
        <w:rPr>
          <w:color w:val="000000"/>
          <w:szCs w:val="20"/>
          <w:lang w:val="en-GB"/>
        </w:rPr>
        <w:t xml:space="preserve">eriod to support final publications. </w:t>
      </w:r>
    </w:p>
    <w:p w14:paraId="65D1AD19" w14:textId="77777777" w:rsidR="00A97CC6" w:rsidRPr="00D65460" w:rsidRDefault="00DD56A2" w:rsidP="005E541B">
      <w:pPr>
        <w:spacing w:line="240" w:lineRule="auto"/>
        <w:jc w:val="left"/>
        <w:rPr>
          <w:color w:val="000000"/>
          <w:szCs w:val="20"/>
          <w:lang w:val="en-GB"/>
        </w:rPr>
      </w:pPr>
      <w:r w:rsidRPr="00D65460">
        <w:rPr>
          <w:color w:val="000000"/>
          <w:szCs w:val="20"/>
          <w:lang w:val="en-GB"/>
        </w:rPr>
        <w:t xml:space="preserve">MC discussed issues of </w:t>
      </w:r>
      <w:r w:rsidR="00A97CC6" w:rsidRPr="00D65460">
        <w:rPr>
          <w:color w:val="000000"/>
          <w:szCs w:val="20"/>
          <w:lang w:val="en-GB"/>
        </w:rPr>
        <w:t>inclusiveness and authorship of publications arising from the Action. It was agreed that co-authorships should be discussed and agreed early on by Task Groups</w:t>
      </w:r>
      <w:r w:rsidR="003B184C" w:rsidRPr="00D65460">
        <w:rPr>
          <w:color w:val="000000"/>
          <w:szCs w:val="20"/>
          <w:lang w:val="en-GB"/>
        </w:rPr>
        <w:t>.</w:t>
      </w:r>
    </w:p>
    <w:p w14:paraId="4C0F7FBE" w14:textId="4DC9039B" w:rsidR="007670B6" w:rsidRPr="00D65460" w:rsidRDefault="007670B6" w:rsidP="007670B6">
      <w:pPr>
        <w:spacing w:line="240" w:lineRule="auto"/>
        <w:ind w:left="708"/>
        <w:jc w:val="left"/>
        <w:rPr>
          <w:b/>
          <w:color w:val="000000"/>
          <w:szCs w:val="20"/>
          <w:lang w:val="en-GB"/>
        </w:rPr>
      </w:pPr>
      <w:r w:rsidRPr="00D65460">
        <w:rPr>
          <w:b/>
          <w:color w:val="000000"/>
          <w:szCs w:val="20"/>
          <w:lang w:val="en-GB"/>
        </w:rPr>
        <w:t>AP4: Working Group Lead</w:t>
      </w:r>
      <w:r w:rsidR="00FC7BB5">
        <w:rPr>
          <w:b/>
          <w:color w:val="000000"/>
          <w:szCs w:val="20"/>
          <w:lang w:val="en-GB"/>
        </w:rPr>
        <w:t>er</w:t>
      </w:r>
      <w:r w:rsidRPr="00D65460">
        <w:rPr>
          <w:b/>
          <w:color w:val="000000"/>
          <w:szCs w:val="20"/>
          <w:lang w:val="en-GB"/>
        </w:rPr>
        <w:t>s to ensure co-authorship of publications is agreed early on by their respective Task Groups.</w:t>
      </w:r>
    </w:p>
    <w:p w14:paraId="37EA8A46" w14:textId="77777777" w:rsidR="005E541B" w:rsidRPr="00D65460" w:rsidRDefault="005E541B" w:rsidP="005E541B">
      <w:pPr>
        <w:spacing w:line="240" w:lineRule="auto"/>
        <w:jc w:val="left"/>
        <w:rPr>
          <w:color w:val="000000"/>
          <w:szCs w:val="20"/>
          <w:lang w:val="en-GB"/>
        </w:rPr>
      </w:pPr>
    </w:p>
    <w:p w14:paraId="3BC77260" w14:textId="77777777" w:rsidR="004A74D2" w:rsidRPr="00D65460" w:rsidRDefault="004A74D2" w:rsidP="005E541B">
      <w:pPr>
        <w:numPr>
          <w:ilvl w:val="0"/>
          <w:numId w:val="13"/>
        </w:numPr>
        <w:tabs>
          <w:tab w:val="left" w:pos="360"/>
        </w:tabs>
        <w:suppressAutoHyphens/>
        <w:spacing w:line="240" w:lineRule="auto"/>
        <w:ind w:hanging="720"/>
        <w:jc w:val="left"/>
        <w:rPr>
          <w:b/>
          <w:color w:val="000000"/>
          <w:sz w:val="24"/>
          <w:lang w:val="en-GB"/>
        </w:rPr>
      </w:pPr>
      <w:r w:rsidRPr="00D65460">
        <w:rPr>
          <w:b/>
          <w:color w:val="000000"/>
          <w:sz w:val="24"/>
          <w:lang w:val="en-GB"/>
        </w:rPr>
        <w:t>Implementation of COST policies on:</w:t>
      </w:r>
    </w:p>
    <w:p w14:paraId="6D7BA9A2" w14:textId="77777777" w:rsidR="004A74D2" w:rsidRPr="00D65460" w:rsidRDefault="004A74D2" w:rsidP="005E541B">
      <w:pPr>
        <w:pStyle w:val="ListParagraph"/>
        <w:numPr>
          <w:ilvl w:val="0"/>
          <w:numId w:val="30"/>
        </w:numPr>
        <w:tabs>
          <w:tab w:val="left" w:pos="360"/>
        </w:tabs>
        <w:suppressAutoHyphens/>
        <w:spacing w:line="240" w:lineRule="auto"/>
        <w:ind w:right="-150"/>
        <w:contextualSpacing w:val="0"/>
        <w:jc w:val="left"/>
        <w:rPr>
          <w:b/>
          <w:color w:val="000000"/>
          <w:sz w:val="24"/>
          <w:lang w:val="en-GB"/>
        </w:rPr>
      </w:pPr>
      <w:r w:rsidRPr="00D65460">
        <w:rPr>
          <w:b/>
          <w:color w:val="000000"/>
          <w:sz w:val="24"/>
          <w:lang w:val="en-GB"/>
        </w:rPr>
        <w:t>Promotion of gender balance and Early Career Investigators (ECI)</w:t>
      </w:r>
    </w:p>
    <w:p w14:paraId="3C27A71C" w14:textId="77777777" w:rsidR="00B10BE8" w:rsidRPr="00D65460" w:rsidRDefault="00B10BE8" w:rsidP="005E541B">
      <w:pPr>
        <w:spacing w:line="240" w:lineRule="auto"/>
        <w:jc w:val="left"/>
        <w:rPr>
          <w:color w:val="000000"/>
          <w:szCs w:val="20"/>
          <w:lang w:val="en-GB"/>
        </w:rPr>
      </w:pPr>
      <w:r w:rsidRPr="00D65460">
        <w:rPr>
          <w:color w:val="000000"/>
          <w:szCs w:val="20"/>
          <w:lang w:val="en-GB"/>
        </w:rPr>
        <w:t xml:space="preserve">The Chair noted that the raptor </w:t>
      </w:r>
      <w:proofErr w:type="spellStart"/>
      <w:r w:rsidRPr="00D65460">
        <w:rPr>
          <w:color w:val="000000"/>
          <w:szCs w:val="20"/>
          <w:lang w:val="en-GB"/>
        </w:rPr>
        <w:t>biomonitoring</w:t>
      </w:r>
      <w:proofErr w:type="spellEnd"/>
      <w:r w:rsidRPr="00D65460">
        <w:rPr>
          <w:color w:val="000000"/>
          <w:szCs w:val="20"/>
          <w:lang w:val="en-GB"/>
        </w:rPr>
        <w:t xml:space="preserve"> community suffers from an inherent gender bias towards male participants. This is reflected in the gender make-up of the Action. 12 of 44 MC full Members are female and 7 of 19 MC Substitutes are female. The Core Group has given attention to this in seeking to recruit additional female members to the MC. </w:t>
      </w:r>
    </w:p>
    <w:p w14:paraId="5842AF5E" w14:textId="1D77BB25" w:rsidR="00B10BE8" w:rsidRPr="00D65460" w:rsidRDefault="00B10BE8" w:rsidP="005E541B">
      <w:pPr>
        <w:spacing w:line="240" w:lineRule="auto"/>
        <w:jc w:val="left"/>
        <w:rPr>
          <w:color w:val="000000"/>
          <w:szCs w:val="20"/>
          <w:lang w:val="en-GB"/>
        </w:rPr>
      </w:pPr>
      <w:r w:rsidRPr="00D65460">
        <w:rPr>
          <w:color w:val="000000"/>
          <w:szCs w:val="20"/>
          <w:lang w:val="en-GB"/>
        </w:rPr>
        <w:lastRenderedPageBreak/>
        <w:t xml:space="preserve">Gender balance for leadership positions is </w:t>
      </w:r>
      <w:r w:rsidR="007670B6" w:rsidRPr="00D65460">
        <w:rPr>
          <w:color w:val="000000"/>
          <w:szCs w:val="20"/>
          <w:lang w:val="en-GB"/>
        </w:rPr>
        <w:t xml:space="preserve">fairly </w:t>
      </w:r>
      <w:r w:rsidRPr="00D65460">
        <w:rPr>
          <w:color w:val="000000"/>
          <w:szCs w:val="20"/>
          <w:lang w:val="en-GB"/>
        </w:rPr>
        <w:t xml:space="preserve">good: 3 of 7 Core Group members are female (including 2 of 4 WG Leads) (pending election of new STSM Coordinator). </w:t>
      </w:r>
    </w:p>
    <w:p w14:paraId="114E8CF5" w14:textId="31A9E9A3" w:rsidR="00B10BE8" w:rsidRPr="00D65460" w:rsidRDefault="00B10BE8" w:rsidP="005E541B">
      <w:pPr>
        <w:spacing w:line="240" w:lineRule="auto"/>
        <w:jc w:val="left"/>
        <w:rPr>
          <w:color w:val="000000"/>
          <w:szCs w:val="20"/>
          <w:lang w:val="en-GB"/>
        </w:rPr>
      </w:pPr>
      <w:r w:rsidRPr="00D65460">
        <w:rPr>
          <w:color w:val="000000"/>
          <w:szCs w:val="20"/>
          <w:lang w:val="en-GB"/>
        </w:rPr>
        <w:t xml:space="preserve">The number of ECIs (&lt;8 years since award of PhD) among the MC Members and Substitutes is not yet known. The Core Group gave attention to inviting ECIs to GM1. </w:t>
      </w:r>
      <w:r w:rsidR="007670B6" w:rsidRPr="00D65460">
        <w:rPr>
          <w:color w:val="000000"/>
          <w:szCs w:val="20"/>
          <w:lang w:val="en-GB"/>
        </w:rPr>
        <w:t xml:space="preserve">Eight </w:t>
      </w:r>
      <w:r w:rsidRPr="00D65460">
        <w:rPr>
          <w:color w:val="000000"/>
          <w:szCs w:val="20"/>
          <w:lang w:val="en-GB"/>
        </w:rPr>
        <w:t xml:space="preserve">of the participants at MC2 </w:t>
      </w:r>
      <w:r w:rsidR="007670B6" w:rsidRPr="00D65460">
        <w:rPr>
          <w:color w:val="000000"/>
          <w:szCs w:val="20"/>
          <w:lang w:val="en-GB"/>
        </w:rPr>
        <w:t xml:space="preserve">identified themselves as </w:t>
      </w:r>
      <w:r w:rsidRPr="00D65460">
        <w:rPr>
          <w:color w:val="000000"/>
          <w:szCs w:val="20"/>
          <w:lang w:val="en-GB"/>
        </w:rPr>
        <w:t>ECIs.</w:t>
      </w:r>
    </w:p>
    <w:p w14:paraId="0D824463" w14:textId="77777777" w:rsidR="004A74D2" w:rsidRPr="00D65460" w:rsidRDefault="004A74D2" w:rsidP="005E541B">
      <w:pPr>
        <w:pStyle w:val="ListParagraph"/>
        <w:numPr>
          <w:ilvl w:val="0"/>
          <w:numId w:val="30"/>
        </w:numPr>
        <w:tabs>
          <w:tab w:val="left" w:pos="360"/>
        </w:tabs>
        <w:suppressAutoHyphens/>
        <w:spacing w:line="240" w:lineRule="auto"/>
        <w:ind w:right="-150"/>
        <w:contextualSpacing w:val="0"/>
        <w:jc w:val="left"/>
        <w:rPr>
          <w:b/>
          <w:color w:val="000000"/>
          <w:sz w:val="24"/>
          <w:lang w:val="en-GB"/>
        </w:rPr>
      </w:pPr>
      <w:r w:rsidRPr="00D65460">
        <w:rPr>
          <w:b/>
          <w:color w:val="000000"/>
          <w:sz w:val="24"/>
          <w:lang w:val="en-GB"/>
        </w:rPr>
        <w:t>Inclusiveness and Excellence (see below of Inclusiveness Target Countries)</w:t>
      </w:r>
    </w:p>
    <w:p w14:paraId="598631FA" w14:textId="1C4DA2FA" w:rsidR="005E541B" w:rsidRPr="00D65460" w:rsidRDefault="005E541B" w:rsidP="005E541B">
      <w:pPr>
        <w:spacing w:line="240" w:lineRule="auto"/>
        <w:jc w:val="left"/>
        <w:rPr>
          <w:rFonts w:eastAsia="Times New Roman" w:cs="Arial"/>
          <w:color w:val="000000"/>
          <w:szCs w:val="20"/>
          <w:lang w:val="en-US"/>
        </w:rPr>
      </w:pPr>
      <w:r w:rsidRPr="00D65460">
        <w:rPr>
          <w:color w:val="000000"/>
          <w:szCs w:val="20"/>
        </w:rPr>
        <w:t xml:space="preserve">12 of the 26 Parties </w:t>
      </w:r>
      <w:r w:rsidR="007670B6" w:rsidRPr="00D65460">
        <w:rPr>
          <w:color w:val="000000"/>
          <w:szCs w:val="20"/>
        </w:rPr>
        <w:t xml:space="preserve">to the Action </w:t>
      </w:r>
      <w:r w:rsidRPr="00D65460">
        <w:rPr>
          <w:color w:val="000000"/>
          <w:szCs w:val="20"/>
        </w:rPr>
        <w:t xml:space="preserve">are </w:t>
      </w:r>
      <w:proofErr w:type="spellStart"/>
      <w:r w:rsidRPr="00D65460">
        <w:rPr>
          <w:color w:val="000000"/>
          <w:szCs w:val="20"/>
        </w:rPr>
        <w:t>Inclusiveness</w:t>
      </w:r>
      <w:proofErr w:type="spellEnd"/>
      <w:r w:rsidRPr="00D65460">
        <w:rPr>
          <w:color w:val="000000"/>
          <w:szCs w:val="20"/>
        </w:rPr>
        <w:t xml:space="preserve"> Target Countries (</w:t>
      </w:r>
      <w:r w:rsidRPr="00D65460">
        <w:rPr>
          <w:rFonts w:eastAsia="Times New Roman" w:cs="Arial"/>
          <w:color w:val="000000"/>
          <w:szCs w:val="20"/>
          <w:lang w:val="en-US"/>
        </w:rPr>
        <w:t xml:space="preserve">Bosnia-Herzegovina, Estonia, Croatia, Hungary, Luxembourg, Poland, Portugal, Romania, Slovenia, the former Yugoslav Republic of Macedonia, Republic of Serbia, Turkey). </w:t>
      </w:r>
    </w:p>
    <w:p w14:paraId="0C381D83" w14:textId="205A6665" w:rsidR="005E541B" w:rsidRPr="00D65460" w:rsidRDefault="005E541B" w:rsidP="005E541B">
      <w:pPr>
        <w:spacing w:line="240" w:lineRule="auto"/>
        <w:jc w:val="left"/>
        <w:rPr>
          <w:color w:val="000000"/>
          <w:szCs w:val="20"/>
          <w:lang w:val="en-GB"/>
        </w:rPr>
      </w:pPr>
      <w:r w:rsidRPr="00D65460">
        <w:rPr>
          <w:color w:val="000000"/>
          <w:szCs w:val="20"/>
          <w:lang w:val="en-GB"/>
        </w:rPr>
        <w:t xml:space="preserve">MC discussed how to proceed with the selection of participants for Working Group </w:t>
      </w:r>
      <w:r w:rsidR="00876AF2" w:rsidRPr="00D65460">
        <w:rPr>
          <w:color w:val="000000"/>
          <w:szCs w:val="20"/>
          <w:lang w:val="en-GB"/>
        </w:rPr>
        <w:t xml:space="preserve">(WG) </w:t>
      </w:r>
      <w:r w:rsidRPr="00D65460">
        <w:rPr>
          <w:color w:val="000000"/>
          <w:szCs w:val="20"/>
          <w:lang w:val="en-GB"/>
        </w:rPr>
        <w:t xml:space="preserve">and Task Group meetings. Dr </w:t>
      </w:r>
      <w:proofErr w:type="spellStart"/>
      <w:r w:rsidRPr="00D65460">
        <w:rPr>
          <w:color w:val="000000"/>
          <w:szCs w:val="20"/>
          <w:lang w:val="en-GB"/>
        </w:rPr>
        <w:t>Forzi</w:t>
      </w:r>
      <w:proofErr w:type="spellEnd"/>
      <w:r w:rsidRPr="00D65460">
        <w:rPr>
          <w:color w:val="000000"/>
          <w:szCs w:val="20"/>
          <w:lang w:val="en-GB"/>
        </w:rPr>
        <w:t xml:space="preserve"> advised that this </w:t>
      </w:r>
      <w:r w:rsidR="007670B6" w:rsidRPr="00D65460">
        <w:rPr>
          <w:color w:val="000000"/>
          <w:szCs w:val="20"/>
          <w:lang w:val="en-GB"/>
        </w:rPr>
        <w:t>is</w:t>
      </w:r>
      <w:r w:rsidRPr="00D65460">
        <w:rPr>
          <w:color w:val="000000"/>
          <w:szCs w:val="20"/>
          <w:lang w:val="en-GB"/>
        </w:rPr>
        <w:t xml:space="preserve"> at the discretion of Working Group leads, with the focus on ensuring the necessary expertise, with due regard to COST policies on geographical balance, ICTs, gender and ECIs when drawing up participant lists for WG meetings. MC agreed </w:t>
      </w:r>
      <w:r w:rsidR="007670B6" w:rsidRPr="00D65460">
        <w:rPr>
          <w:color w:val="000000"/>
          <w:szCs w:val="20"/>
          <w:lang w:val="en-GB"/>
        </w:rPr>
        <w:t>that</w:t>
      </w:r>
      <w:r w:rsidRPr="00D65460">
        <w:rPr>
          <w:color w:val="000000"/>
          <w:szCs w:val="20"/>
          <w:lang w:val="en-GB"/>
        </w:rPr>
        <w:t xml:space="preserve"> W</w:t>
      </w:r>
      <w:r w:rsidR="00876AF2" w:rsidRPr="00D65460">
        <w:rPr>
          <w:color w:val="000000"/>
          <w:szCs w:val="20"/>
          <w:lang w:val="en-GB"/>
        </w:rPr>
        <w:t>G</w:t>
      </w:r>
      <w:r w:rsidRPr="00D65460">
        <w:rPr>
          <w:color w:val="000000"/>
          <w:szCs w:val="20"/>
          <w:lang w:val="en-GB"/>
        </w:rPr>
        <w:t xml:space="preserve"> </w:t>
      </w:r>
      <w:r w:rsidR="00876AF2" w:rsidRPr="00D65460">
        <w:rPr>
          <w:color w:val="000000"/>
          <w:szCs w:val="20"/>
          <w:lang w:val="en-GB"/>
        </w:rPr>
        <w:t xml:space="preserve">Chairs </w:t>
      </w:r>
      <w:r w:rsidRPr="00D65460">
        <w:rPr>
          <w:color w:val="000000"/>
          <w:szCs w:val="20"/>
          <w:lang w:val="en-GB"/>
        </w:rPr>
        <w:t>w</w:t>
      </w:r>
      <w:r w:rsidR="007670B6" w:rsidRPr="00D65460">
        <w:rPr>
          <w:color w:val="000000"/>
          <w:szCs w:val="20"/>
          <w:lang w:val="en-GB"/>
        </w:rPr>
        <w:t>ill</w:t>
      </w:r>
      <w:r w:rsidRPr="00D65460">
        <w:rPr>
          <w:color w:val="000000"/>
          <w:szCs w:val="20"/>
          <w:lang w:val="en-GB"/>
        </w:rPr>
        <w:t xml:space="preserve"> draw up lists of candidates for </w:t>
      </w:r>
      <w:r w:rsidR="00876AF2" w:rsidRPr="00D65460">
        <w:rPr>
          <w:color w:val="000000"/>
          <w:szCs w:val="20"/>
          <w:lang w:val="en-GB"/>
        </w:rPr>
        <w:t>meetings</w:t>
      </w:r>
      <w:r w:rsidR="007670B6" w:rsidRPr="00D65460">
        <w:rPr>
          <w:color w:val="000000"/>
          <w:szCs w:val="20"/>
          <w:lang w:val="en-GB"/>
        </w:rPr>
        <w:t xml:space="preserve"> (having </w:t>
      </w:r>
      <w:r w:rsidRPr="00D65460">
        <w:rPr>
          <w:color w:val="000000"/>
          <w:szCs w:val="20"/>
          <w:lang w:val="en-GB"/>
        </w:rPr>
        <w:t>regard to COST policies</w:t>
      </w:r>
      <w:r w:rsidR="007670B6" w:rsidRPr="00D65460">
        <w:rPr>
          <w:color w:val="000000"/>
          <w:szCs w:val="20"/>
          <w:lang w:val="en-GB"/>
        </w:rPr>
        <w:t>)</w:t>
      </w:r>
      <w:r w:rsidRPr="00D65460">
        <w:rPr>
          <w:color w:val="000000"/>
          <w:szCs w:val="20"/>
          <w:lang w:val="en-GB"/>
        </w:rPr>
        <w:t xml:space="preserve"> and </w:t>
      </w:r>
      <w:proofErr w:type="gramStart"/>
      <w:r w:rsidRPr="00D65460">
        <w:rPr>
          <w:color w:val="000000"/>
          <w:szCs w:val="20"/>
          <w:lang w:val="en-GB"/>
        </w:rPr>
        <w:t xml:space="preserve">these </w:t>
      </w:r>
      <w:r w:rsidR="00876AF2" w:rsidRPr="00D65460">
        <w:rPr>
          <w:color w:val="000000"/>
          <w:szCs w:val="20"/>
          <w:lang w:val="en-GB"/>
        </w:rPr>
        <w:t xml:space="preserve">lists </w:t>
      </w:r>
      <w:r w:rsidRPr="00D65460">
        <w:rPr>
          <w:color w:val="000000"/>
          <w:szCs w:val="20"/>
          <w:lang w:val="en-GB"/>
        </w:rPr>
        <w:t>w</w:t>
      </w:r>
      <w:r w:rsidR="007670B6" w:rsidRPr="00D65460">
        <w:rPr>
          <w:color w:val="000000"/>
          <w:szCs w:val="20"/>
          <w:lang w:val="en-GB"/>
        </w:rPr>
        <w:t>ill</w:t>
      </w:r>
      <w:r w:rsidRPr="00D65460">
        <w:rPr>
          <w:color w:val="000000"/>
          <w:szCs w:val="20"/>
          <w:lang w:val="en-GB"/>
        </w:rPr>
        <w:t xml:space="preserve"> be approved by the Core Group</w:t>
      </w:r>
      <w:proofErr w:type="gramEnd"/>
      <w:r w:rsidRPr="00D65460">
        <w:rPr>
          <w:color w:val="000000"/>
          <w:szCs w:val="20"/>
          <w:lang w:val="en-GB"/>
        </w:rPr>
        <w:t>.</w:t>
      </w:r>
    </w:p>
    <w:p w14:paraId="35BFB02F" w14:textId="36AFFAF9" w:rsidR="007670B6" w:rsidRPr="00D65460" w:rsidRDefault="0068545C" w:rsidP="007670B6">
      <w:pPr>
        <w:spacing w:line="240" w:lineRule="auto"/>
        <w:ind w:left="708"/>
        <w:jc w:val="left"/>
        <w:rPr>
          <w:color w:val="000000"/>
          <w:lang w:val="en-GB"/>
        </w:rPr>
      </w:pPr>
      <w:r>
        <w:rPr>
          <w:b/>
          <w:color w:val="000000"/>
          <w:szCs w:val="20"/>
          <w:lang w:val="en-GB"/>
        </w:rPr>
        <w:t>AP5</w:t>
      </w:r>
      <w:r w:rsidR="007670B6" w:rsidRPr="00D65460">
        <w:rPr>
          <w:b/>
          <w:color w:val="000000"/>
          <w:szCs w:val="20"/>
          <w:lang w:val="en-GB"/>
        </w:rPr>
        <w:t>: Working Group Lead</w:t>
      </w:r>
      <w:r w:rsidR="001D4A94">
        <w:rPr>
          <w:b/>
          <w:color w:val="000000"/>
          <w:szCs w:val="20"/>
          <w:lang w:val="en-GB"/>
        </w:rPr>
        <w:t>er</w:t>
      </w:r>
      <w:r w:rsidR="007670B6" w:rsidRPr="00D65460">
        <w:rPr>
          <w:b/>
          <w:color w:val="000000"/>
          <w:szCs w:val="20"/>
          <w:lang w:val="en-GB"/>
        </w:rPr>
        <w:t>s to draw up list of WG participants for approval by CG.</w:t>
      </w:r>
    </w:p>
    <w:p w14:paraId="15D6C721" w14:textId="77777777" w:rsidR="007670B6" w:rsidRPr="00D65460" w:rsidRDefault="007670B6" w:rsidP="00CD14EF">
      <w:pPr>
        <w:spacing w:after="0" w:line="240" w:lineRule="auto"/>
        <w:jc w:val="left"/>
        <w:rPr>
          <w:color w:val="000000"/>
          <w:lang w:val="en-GB"/>
        </w:rPr>
      </w:pPr>
    </w:p>
    <w:p w14:paraId="6D53C7C8" w14:textId="77777777" w:rsidR="00876AF2" w:rsidRPr="00D65460" w:rsidRDefault="00876AF2" w:rsidP="00CD14EF">
      <w:pPr>
        <w:numPr>
          <w:ilvl w:val="0"/>
          <w:numId w:val="13"/>
        </w:numPr>
        <w:tabs>
          <w:tab w:val="left" w:pos="360"/>
        </w:tabs>
        <w:suppressAutoHyphens/>
        <w:spacing w:after="0" w:line="240" w:lineRule="auto"/>
        <w:ind w:hanging="720"/>
        <w:jc w:val="left"/>
        <w:rPr>
          <w:b/>
          <w:color w:val="000000"/>
          <w:sz w:val="24"/>
          <w:lang w:val="en-GB"/>
        </w:rPr>
      </w:pPr>
      <w:r w:rsidRPr="00D65460">
        <w:rPr>
          <w:b/>
          <w:color w:val="000000"/>
          <w:sz w:val="24"/>
          <w:lang w:val="en-GB"/>
        </w:rPr>
        <w:t xml:space="preserve">Follow-up of </w:t>
      </w:r>
      <w:proofErr w:type="spellStart"/>
      <w:r w:rsidRPr="00D65460">
        <w:rPr>
          <w:b/>
          <w:color w:val="000000"/>
          <w:sz w:val="24"/>
          <w:lang w:val="en-GB"/>
        </w:rPr>
        <w:t>MoU</w:t>
      </w:r>
      <w:proofErr w:type="spellEnd"/>
      <w:r w:rsidRPr="00D65460">
        <w:rPr>
          <w:b/>
          <w:color w:val="000000"/>
          <w:sz w:val="24"/>
          <w:lang w:val="en-GB"/>
        </w:rPr>
        <w:t xml:space="preserve"> objectives, progress report of Working Groups</w:t>
      </w:r>
    </w:p>
    <w:p w14:paraId="4224377F" w14:textId="77777777" w:rsidR="005C0464" w:rsidRPr="00D65460" w:rsidRDefault="005C0464" w:rsidP="00CD14EF">
      <w:pPr>
        <w:tabs>
          <w:tab w:val="left" w:pos="360"/>
        </w:tabs>
        <w:suppressAutoHyphens/>
        <w:spacing w:after="0" w:line="240" w:lineRule="auto"/>
        <w:jc w:val="left"/>
        <w:rPr>
          <w:b/>
          <w:color w:val="000000"/>
          <w:lang w:val="en-GB"/>
        </w:rPr>
      </w:pPr>
    </w:p>
    <w:p w14:paraId="0271D616" w14:textId="77777777" w:rsidR="00876AF2" w:rsidRPr="00D65460" w:rsidRDefault="00876AF2" w:rsidP="00807F7C">
      <w:pPr>
        <w:tabs>
          <w:tab w:val="left" w:pos="360"/>
        </w:tabs>
        <w:suppressAutoHyphens/>
        <w:spacing w:line="240" w:lineRule="auto"/>
        <w:jc w:val="left"/>
        <w:rPr>
          <w:color w:val="000000"/>
          <w:lang w:val="en-GB"/>
        </w:rPr>
      </w:pPr>
      <w:r w:rsidRPr="00D65460">
        <w:rPr>
          <w:color w:val="000000"/>
          <w:lang w:val="en-GB"/>
        </w:rPr>
        <w:t xml:space="preserve">MC noted that </w:t>
      </w:r>
      <w:proofErr w:type="spellStart"/>
      <w:r w:rsidRPr="00D65460">
        <w:rPr>
          <w:color w:val="000000"/>
          <w:lang w:val="en-GB"/>
        </w:rPr>
        <w:t>MoU</w:t>
      </w:r>
      <w:proofErr w:type="spellEnd"/>
      <w:r w:rsidRPr="00D65460">
        <w:rPr>
          <w:color w:val="000000"/>
          <w:lang w:val="en-GB"/>
        </w:rPr>
        <w:t xml:space="preserve"> objectives had been largely met through the current first General Meeting </w:t>
      </w:r>
      <w:r w:rsidR="006F75FD" w:rsidRPr="00D65460">
        <w:rPr>
          <w:color w:val="000000"/>
          <w:lang w:val="en-GB"/>
        </w:rPr>
        <w:t xml:space="preserve">(GM1) </w:t>
      </w:r>
      <w:r w:rsidRPr="00D65460">
        <w:rPr>
          <w:color w:val="000000"/>
          <w:lang w:val="en-GB"/>
        </w:rPr>
        <w:t>in Ciudad Real 19-22 February</w:t>
      </w:r>
      <w:r w:rsidR="006F75FD" w:rsidRPr="00D65460">
        <w:rPr>
          <w:color w:val="000000"/>
          <w:lang w:val="en-GB"/>
        </w:rPr>
        <w:t>. MC also noted that progress reports from the WGs had been comprehensively discussed during the GM1</w:t>
      </w:r>
      <w:r w:rsidRPr="00D65460">
        <w:rPr>
          <w:color w:val="000000"/>
          <w:lang w:val="en-GB"/>
        </w:rPr>
        <w:t>.</w:t>
      </w:r>
      <w:r w:rsidR="006F75FD" w:rsidRPr="00D65460">
        <w:rPr>
          <w:color w:val="000000"/>
          <w:lang w:val="en-GB"/>
        </w:rPr>
        <w:t xml:space="preserve"> MC noted that the three STSMs planned for GP1 would be postponed to GP2 and mandated the Core Group to consider the possibility of convening a Task Group meeting in April should accounts from GM1 indicate a shortfall in spend for GP1.</w:t>
      </w:r>
    </w:p>
    <w:p w14:paraId="6A377372" w14:textId="4FBF70FB" w:rsidR="00807F7C" w:rsidRPr="00D65460" w:rsidRDefault="00807F7C" w:rsidP="00807F7C">
      <w:pPr>
        <w:spacing w:line="240" w:lineRule="auto"/>
        <w:ind w:left="708"/>
        <w:jc w:val="left"/>
        <w:rPr>
          <w:color w:val="000000"/>
          <w:lang w:val="en-GB"/>
        </w:rPr>
      </w:pPr>
      <w:r w:rsidRPr="00D65460">
        <w:rPr>
          <w:b/>
          <w:color w:val="000000"/>
          <w:szCs w:val="20"/>
          <w:lang w:val="en-GB"/>
        </w:rPr>
        <w:t>AP</w:t>
      </w:r>
      <w:r w:rsidR="0068545C">
        <w:rPr>
          <w:b/>
          <w:color w:val="000000"/>
          <w:szCs w:val="20"/>
          <w:lang w:val="en-GB"/>
        </w:rPr>
        <w:t>6</w:t>
      </w:r>
      <w:r w:rsidRPr="00D65460">
        <w:rPr>
          <w:b/>
          <w:color w:val="000000"/>
          <w:szCs w:val="20"/>
          <w:lang w:val="en-GB"/>
        </w:rPr>
        <w:t>: Core Group to consider possible Task Group meeting for April 2018 if GP1 funds allow.</w:t>
      </w:r>
    </w:p>
    <w:p w14:paraId="4716F2DA" w14:textId="77777777" w:rsidR="007670B6" w:rsidRPr="00D65460" w:rsidRDefault="007670B6" w:rsidP="006F75FD">
      <w:pPr>
        <w:tabs>
          <w:tab w:val="left" w:pos="360"/>
        </w:tabs>
        <w:suppressAutoHyphens/>
        <w:spacing w:after="0" w:line="240" w:lineRule="auto"/>
        <w:jc w:val="left"/>
        <w:rPr>
          <w:b/>
          <w:color w:val="000000"/>
          <w:lang w:val="en-GB"/>
        </w:rPr>
      </w:pPr>
    </w:p>
    <w:p w14:paraId="70979139" w14:textId="77777777" w:rsidR="008B1696" w:rsidRPr="00D65460" w:rsidRDefault="008B1696" w:rsidP="008B1696">
      <w:pPr>
        <w:numPr>
          <w:ilvl w:val="0"/>
          <w:numId w:val="13"/>
        </w:numPr>
        <w:tabs>
          <w:tab w:val="left" w:pos="360"/>
        </w:tabs>
        <w:suppressAutoHyphens/>
        <w:spacing w:after="0" w:line="240" w:lineRule="auto"/>
        <w:ind w:hanging="720"/>
        <w:jc w:val="left"/>
        <w:rPr>
          <w:b/>
          <w:color w:val="000000"/>
          <w:sz w:val="24"/>
          <w:lang w:val="en-GB"/>
        </w:rPr>
      </w:pPr>
      <w:r w:rsidRPr="00D65460">
        <w:rPr>
          <w:b/>
          <w:color w:val="000000"/>
          <w:sz w:val="24"/>
          <w:lang w:val="en-GB"/>
        </w:rPr>
        <w:t>Scientific planning</w:t>
      </w:r>
    </w:p>
    <w:p w14:paraId="01AB20D6" w14:textId="77777777" w:rsidR="008B1696" w:rsidRPr="00D65460" w:rsidRDefault="008B1696" w:rsidP="008B1696">
      <w:pPr>
        <w:tabs>
          <w:tab w:val="left" w:pos="360"/>
        </w:tabs>
        <w:suppressAutoHyphens/>
        <w:spacing w:after="0" w:line="240" w:lineRule="auto"/>
        <w:ind w:left="720"/>
        <w:jc w:val="left"/>
        <w:rPr>
          <w:b/>
          <w:color w:val="000000"/>
          <w:sz w:val="24"/>
          <w:lang w:val="en-GB"/>
        </w:rPr>
      </w:pPr>
    </w:p>
    <w:p w14:paraId="0A448C3D" w14:textId="2E3F77DA" w:rsidR="00D0710A" w:rsidRPr="00D0710A" w:rsidRDefault="008B1696" w:rsidP="00D0710A">
      <w:pPr>
        <w:pStyle w:val="ListParagraph"/>
        <w:numPr>
          <w:ilvl w:val="0"/>
          <w:numId w:val="31"/>
        </w:numPr>
        <w:tabs>
          <w:tab w:val="left" w:pos="360"/>
        </w:tabs>
        <w:suppressAutoHyphens/>
        <w:spacing w:line="240" w:lineRule="auto"/>
        <w:ind w:right="-150"/>
        <w:contextualSpacing w:val="0"/>
        <w:jc w:val="left"/>
        <w:rPr>
          <w:b/>
          <w:color w:val="000000"/>
          <w:sz w:val="24"/>
          <w:lang w:val="en-GB"/>
        </w:rPr>
      </w:pPr>
      <w:r w:rsidRPr="00D0710A">
        <w:rPr>
          <w:b/>
          <w:color w:val="000000"/>
          <w:sz w:val="24"/>
          <w:lang w:val="en-GB"/>
        </w:rPr>
        <w:t>Scientific strategy (</w:t>
      </w:r>
      <w:proofErr w:type="spellStart"/>
      <w:r w:rsidRPr="00D0710A">
        <w:rPr>
          <w:b/>
          <w:color w:val="000000"/>
          <w:sz w:val="24"/>
          <w:lang w:val="en-GB"/>
        </w:rPr>
        <w:t>MoU</w:t>
      </w:r>
      <w:proofErr w:type="spellEnd"/>
      <w:r w:rsidRPr="00D0710A">
        <w:rPr>
          <w:b/>
          <w:color w:val="000000"/>
          <w:sz w:val="24"/>
          <w:lang w:val="en-GB"/>
        </w:rPr>
        <w:t xml:space="preserve"> objectives, GP goals, WG tasks and deliverables)</w:t>
      </w:r>
      <w:r w:rsidR="00D0710A" w:rsidRPr="00D0710A">
        <w:rPr>
          <w:b/>
          <w:color w:val="000000"/>
          <w:sz w:val="24"/>
          <w:lang w:val="en-GB"/>
        </w:rPr>
        <w:t xml:space="preserve"> and </w:t>
      </w:r>
      <w:r w:rsidR="00D0710A">
        <w:rPr>
          <w:b/>
          <w:color w:val="000000"/>
          <w:sz w:val="24"/>
          <w:lang w:val="en-GB"/>
        </w:rPr>
        <w:t>A</w:t>
      </w:r>
      <w:r w:rsidR="00D0710A" w:rsidRPr="00D0710A">
        <w:rPr>
          <w:b/>
          <w:color w:val="000000"/>
          <w:sz w:val="24"/>
          <w:lang w:val="en-GB"/>
        </w:rPr>
        <w:t>ction budget planning</w:t>
      </w:r>
    </w:p>
    <w:p w14:paraId="24ACF15E" w14:textId="344425C6" w:rsidR="003A59B0" w:rsidRPr="00D65460" w:rsidRDefault="003A59B0" w:rsidP="004467A4">
      <w:pPr>
        <w:jc w:val="left"/>
        <w:rPr>
          <w:color w:val="000000"/>
          <w:lang w:val="en-GB"/>
        </w:rPr>
      </w:pPr>
      <w:r w:rsidRPr="00D65460">
        <w:rPr>
          <w:color w:val="000000"/>
          <w:lang w:val="en-GB"/>
        </w:rPr>
        <w:t>The scientific strategy (</w:t>
      </w:r>
      <w:proofErr w:type="spellStart"/>
      <w:r w:rsidRPr="00D65460">
        <w:rPr>
          <w:color w:val="000000"/>
          <w:lang w:val="en-GB"/>
        </w:rPr>
        <w:t>MoU</w:t>
      </w:r>
      <w:proofErr w:type="spellEnd"/>
      <w:r w:rsidRPr="00D65460">
        <w:rPr>
          <w:color w:val="000000"/>
          <w:lang w:val="en-GB"/>
        </w:rPr>
        <w:t xml:space="preserve"> objectives, GP goals, WG tasks and deliverables</w:t>
      </w:r>
      <w:r w:rsidR="008325B5" w:rsidRPr="00D65460">
        <w:rPr>
          <w:color w:val="000000"/>
          <w:lang w:val="en-GB"/>
        </w:rPr>
        <w:t>)</w:t>
      </w:r>
      <w:r w:rsidR="00324A1A" w:rsidRPr="00D65460">
        <w:rPr>
          <w:color w:val="000000"/>
          <w:lang w:val="en-GB"/>
        </w:rPr>
        <w:t xml:space="preserve"> was </w:t>
      </w:r>
      <w:r w:rsidRPr="00D65460">
        <w:rPr>
          <w:color w:val="000000"/>
          <w:lang w:val="en-GB"/>
        </w:rPr>
        <w:t>discussed at length in the preceding GM1</w:t>
      </w:r>
      <w:r w:rsidR="000A37FA" w:rsidRPr="00D65460">
        <w:rPr>
          <w:color w:val="000000"/>
          <w:lang w:val="en-GB"/>
        </w:rPr>
        <w:t>.</w:t>
      </w:r>
    </w:p>
    <w:p w14:paraId="58673D78" w14:textId="77777777" w:rsidR="00324A1A" w:rsidRPr="00D65460" w:rsidRDefault="000A37FA" w:rsidP="004467A4">
      <w:pPr>
        <w:jc w:val="left"/>
        <w:rPr>
          <w:color w:val="000000"/>
          <w:lang w:val="en-GB"/>
        </w:rPr>
      </w:pPr>
      <w:r w:rsidRPr="00D65460">
        <w:rPr>
          <w:color w:val="000000"/>
          <w:lang w:val="en-GB"/>
        </w:rPr>
        <w:t xml:space="preserve">The Chair presented the suggested activities and draft budget for GP2. There was some discussion about whether workshops </w:t>
      </w:r>
      <w:r w:rsidR="00324A1A" w:rsidRPr="00D65460">
        <w:rPr>
          <w:color w:val="000000"/>
          <w:lang w:val="en-GB"/>
        </w:rPr>
        <w:t xml:space="preserve">might </w:t>
      </w:r>
      <w:r w:rsidR="001E306E" w:rsidRPr="00D65460">
        <w:rPr>
          <w:color w:val="000000"/>
          <w:lang w:val="en-GB"/>
        </w:rPr>
        <w:t>start and end at lunch-time, allowing participants to arrive on the morning of the first day or the meeting and depart in the afternoon of the last day, thereby reducing accommodation costs.</w:t>
      </w:r>
      <w:r w:rsidR="00324A1A" w:rsidRPr="00D65460">
        <w:rPr>
          <w:color w:val="000000"/>
          <w:lang w:val="en-GB"/>
        </w:rPr>
        <w:t xml:space="preserve"> However, it was felt that on balance it was better to start meetings in the morning and end in the afternoon, with participants travelling the day before and, if necessary, the day after.</w:t>
      </w:r>
    </w:p>
    <w:p w14:paraId="19B45D98" w14:textId="2F822753" w:rsidR="001E306E" w:rsidRPr="00D65460" w:rsidRDefault="00324A1A" w:rsidP="004467A4">
      <w:pPr>
        <w:jc w:val="left"/>
        <w:rPr>
          <w:color w:val="000000"/>
          <w:lang w:val="en-GB"/>
        </w:rPr>
      </w:pPr>
      <w:r w:rsidRPr="00D65460">
        <w:rPr>
          <w:color w:val="000000"/>
          <w:lang w:val="en-GB"/>
        </w:rPr>
        <w:t>Following discussion</w:t>
      </w:r>
      <w:r w:rsidR="00873066" w:rsidRPr="00D65460">
        <w:rPr>
          <w:color w:val="000000"/>
          <w:lang w:val="en-GB"/>
        </w:rPr>
        <w:t xml:space="preserve"> and some minor amendments to the draft budget, a provisional work programme and budget totalling €152,812 was approved for GP2</w:t>
      </w:r>
      <w:r w:rsidRPr="00D65460">
        <w:rPr>
          <w:color w:val="000000"/>
          <w:lang w:val="en-GB"/>
        </w:rPr>
        <w:t xml:space="preserve"> </w:t>
      </w:r>
      <w:r w:rsidR="00873066" w:rsidRPr="00D65460">
        <w:rPr>
          <w:color w:val="000000"/>
          <w:lang w:val="en-GB"/>
        </w:rPr>
        <w:t>(</w:t>
      </w:r>
      <w:r w:rsidR="00873066" w:rsidRPr="00D65460">
        <w:rPr>
          <w:b/>
          <w:color w:val="000000"/>
          <w:lang w:val="en-GB"/>
        </w:rPr>
        <w:t>Annex 4</w:t>
      </w:r>
      <w:r w:rsidR="00873066" w:rsidRPr="00D65460">
        <w:rPr>
          <w:color w:val="000000"/>
          <w:lang w:val="en-GB"/>
        </w:rPr>
        <w:t xml:space="preserve">). </w:t>
      </w:r>
      <w:r w:rsidR="004451EC">
        <w:rPr>
          <w:color w:val="000000"/>
          <w:lang w:val="en-GB"/>
        </w:rPr>
        <w:t xml:space="preserve">This includes €51000 for Working Group meetings, €23000 for short-term scientific missions, </w:t>
      </w:r>
      <w:r w:rsidR="00CD5619">
        <w:rPr>
          <w:color w:val="000000"/>
          <w:lang w:val="en-GB"/>
        </w:rPr>
        <w:t>€6000 for publications, €2680 for external events, €50000 for GM2 and €19932 (15%) for Grant Holder allowance. Assuming 26 Parties to the Action, t</w:t>
      </w:r>
      <w:r w:rsidR="00873066" w:rsidRPr="00D65460">
        <w:rPr>
          <w:color w:val="000000"/>
          <w:lang w:val="en-GB"/>
        </w:rPr>
        <w:t>h</w:t>
      </w:r>
      <w:r w:rsidR="00CD5619">
        <w:rPr>
          <w:color w:val="000000"/>
          <w:lang w:val="en-GB"/>
        </w:rPr>
        <w:t>e total of €132,880 (excluding the 15% GH allowance) is €</w:t>
      </w:r>
      <w:r w:rsidR="00873066" w:rsidRPr="00D65460">
        <w:rPr>
          <w:color w:val="000000"/>
          <w:lang w:val="en-GB"/>
        </w:rPr>
        <w:t>1</w:t>
      </w:r>
      <w:r w:rsidR="00CD5619">
        <w:rPr>
          <w:color w:val="000000"/>
          <w:lang w:val="en-GB"/>
        </w:rPr>
        <w:t>0,270</w:t>
      </w:r>
      <w:r w:rsidR="00873066" w:rsidRPr="00D65460">
        <w:rPr>
          <w:color w:val="000000"/>
          <w:lang w:val="en-GB"/>
        </w:rPr>
        <w:t xml:space="preserve"> over the available budget </w:t>
      </w:r>
      <w:r w:rsidR="00CD5619">
        <w:rPr>
          <w:color w:val="000000"/>
          <w:lang w:val="en-GB"/>
        </w:rPr>
        <w:t xml:space="preserve">(excluding 15% GH allowance) </w:t>
      </w:r>
      <w:r w:rsidR="00873066" w:rsidRPr="00D65460">
        <w:rPr>
          <w:color w:val="000000"/>
          <w:lang w:val="en-GB"/>
        </w:rPr>
        <w:t>of €1</w:t>
      </w:r>
      <w:r w:rsidR="00CD5619">
        <w:rPr>
          <w:color w:val="000000"/>
          <w:lang w:val="en-GB"/>
        </w:rPr>
        <w:t>22,610</w:t>
      </w:r>
      <w:r w:rsidR="00873066" w:rsidRPr="00D65460">
        <w:rPr>
          <w:color w:val="000000"/>
          <w:lang w:val="en-GB"/>
        </w:rPr>
        <w:t>. MC2 mandated Chair and Core Group to adjust the budget down to within the €14</w:t>
      </w:r>
      <w:r w:rsidR="00CD5619">
        <w:rPr>
          <w:color w:val="000000"/>
          <w:lang w:val="en-GB"/>
        </w:rPr>
        <w:t xml:space="preserve">22,610 </w:t>
      </w:r>
      <w:r w:rsidR="00873066" w:rsidRPr="00D65460">
        <w:rPr>
          <w:color w:val="000000"/>
          <w:lang w:val="en-GB"/>
        </w:rPr>
        <w:t xml:space="preserve">budget </w:t>
      </w:r>
      <w:r w:rsidR="00CD5619">
        <w:rPr>
          <w:color w:val="000000"/>
          <w:lang w:val="en-GB"/>
        </w:rPr>
        <w:t xml:space="preserve">(i.e. €141,000 including the GH allowance) </w:t>
      </w:r>
      <w:r w:rsidR="00873066" w:rsidRPr="00D65460">
        <w:rPr>
          <w:color w:val="000000"/>
          <w:lang w:val="en-GB"/>
        </w:rPr>
        <w:t xml:space="preserve">by either placing one or more Working Group meetings back-to-back with the Second General Meeting (GM2) or postponing </w:t>
      </w:r>
      <w:r w:rsidR="008E092A" w:rsidRPr="00D65460">
        <w:rPr>
          <w:color w:val="000000"/>
          <w:lang w:val="en-GB"/>
        </w:rPr>
        <w:t>a Working Group meeting to GP3.</w:t>
      </w:r>
    </w:p>
    <w:p w14:paraId="1D549694" w14:textId="3481917C" w:rsidR="008162FB" w:rsidRPr="00D65460" w:rsidRDefault="008162FB" w:rsidP="008162FB">
      <w:pPr>
        <w:spacing w:line="240" w:lineRule="auto"/>
        <w:ind w:left="708"/>
        <w:jc w:val="left"/>
        <w:rPr>
          <w:b/>
          <w:color w:val="000000"/>
          <w:szCs w:val="20"/>
          <w:lang w:val="en-GB"/>
        </w:rPr>
      </w:pPr>
      <w:r w:rsidRPr="00D65460">
        <w:rPr>
          <w:b/>
          <w:color w:val="000000"/>
          <w:lang w:val="en-GB"/>
        </w:rPr>
        <w:t>AP</w:t>
      </w:r>
      <w:r w:rsidR="0068545C">
        <w:rPr>
          <w:b/>
          <w:color w:val="000000"/>
          <w:lang w:val="en-GB"/>
        </w:rPr>
        <w:t>7</w:t>
      </w:r>
      <w:r w:rsidRPr="00D65460">
        <w:rPr>
          <w:b/>
          <w:color w:val="000000"/>
          <w:lang w:val="en-GB"/>
        </w:rPr>
        <w:t>: Core Group to consider whether one or more workshops could be run back-to-back with GM2 in February 2019 and, if not, whether to delay one of the WG workshops until early in GP3.</w:t>
      </w:r>
    </w:p>
    <w:p w14:paraId="46781B8E" w14:textId="2963A97D" w:rsidR="008162FB" w:rsidRPr="00D65460" w:rsidRDefault="008162FB" w:rsidP="008162FB">
      <w:pPr>
        <w:spacing w:line="240" w:lineRule="auto"/>
        <w:ind w:left="708"/>
        <w:jc w:val="left"/>
        <w:rPr>
          <w:color w:val="000000"/>
          <w:lang w:val="en-GB"/>
        </w:rPr>
      </w:pPr>
      <w:r w:rsidRPr="00D65460">
        <w:rPr>
          <w:b/>
          <w:color w:val="000000"/>
          <w:szCs w:val="20"/>
          <w:lang w:val="en-GB"/>
        </w:rPr>
        <w:lastRenderedPageBreak/>
        <w:t>AP</w:t>
      </w:r>
      <w:r w:rsidR="0068545C">
        <w:rPr>
          <w:b/>
          <w:color w:val="000000"/>
          <w:szCs w:val="20"/>
          <w:lang w:val="en-GB"/>
        </w:rPr>
        <w:t>8</w:t>
      </w:r>
      <w:r w:rsidRPr="00D65460">
        <w:rPr>
          <w:b/>
          <w:color w:val="000000"/>
          <w:szCs w:val="20"/>
          <w:lang w:val="en-GB"/>
        </w:rPr>
        <w:t xml:space="preserve">: Chair and Core Group amend GP2 work programme and budget (WPB) as mandated, Chair to then submit WPB for MC approval in </w:t>
      </w:r>
      <w:proofErr w:type="spellStart"/>
      <w:r w:rsidRPr="00D65460">
        <w:rPr>
          <w:b/>
          <w:color w:val="000000"/>
          <w:szCs w:val="20"/>
          <w:lang w:val="en-GB"/>
        </w:rPr>
        <w:t>eCOST</w:t>
      </w:r>
      <w:proofErr w:type="spellEnd"/>
      <w:r w:rsidRPr="00D65460">
        <w:rPr>
          <w:b/>
          <w:color w:val="000000"/>
          <w:szCs w:val="20"/>
          <w:lang w:val="en-GB"/>
        </w:rPr>
        <w:t>.</w:t>
      </w:r>
    </w:p>
    <w:p w14:paraId="06C08047" w14:textId="29361CA0" w:rsidR="008162FB" w:rsidRDefault="00CD5619" w:rsidP="004467A4">
      <w:pPr>
        <w:jc w:val="left"/>
        <w:rPr>
          <w:color w:val="000000"/>
          <w:lang w:val="en-GB"/>
        </w:rPr>
      </w:pPr>
      <w:r>
        <w:rPr>
          <w:color w:val="000000"/>
          <w:lang w:val="en-GB"/>
        </w:rPr>
        <w:t xml:space="preserve">Dr Lucia </w:t>
      </w:r>
      <w:proofErr w:type="spellStart"/>
      <w:r>
        <w:rPr>
          <w:color w:val="000000"/>
          <w:lang w:val="en-GB"/>
        </w:rPr>
        <w:t>Forzi</w:t>
      </w:r>
      <w:proofErr w:type="spellEnd"/>
      <w:r>
        <w:rPr>
          <w:color w:val="000000"/>
          <w:lang w:val="en-GB"/>
        </w:rPr>
        <w:t xml:space="preserve"> noted that </w:t>
      </w:r>
      <w:r w:rsidR="000A37FA" w:rsidRPr="00D65460">
        <w:rPr>
          <w:color w:val="000000"/>
          <w:lang w:val="en-GB"/>
        </w:rPr>
        <w:t>budget for GP2 can be increased if other countries join the Action</w:t>
      </w:r>
      <w:r w:rsidR="008162FB" w:rsidRPr="00D65460">
        <w:rPr>
          <w:color w:val="000000"/>
          <w:lang w:val="en-GB"/>
        </w:rPr>
        <w:t xml:space="preserve">. MC members are </w:t>
      </w:r>
      <w:r w:rsidR="000A37FA" w:rsidRPr="00D65460">
        <w:rPr>
          <w:color w:val="000000"/>
          <w:lang w:val="en-GB"/>
        </w:rPr>
        <w:t xml:space="preserve">encouraged to </w:t>
      </w:r>
      <w:r>
        <w:rPr>
          <w:color w:val="000000"/>
          <w:lang w:val="en-GB"/>
        </w:rPr>
        <w:t>suggest to the Chair suitable participants f</w:t>
      </w:r>
      <w:r w:rsidR="000A37FA" w:rsidRPr="00D65460">
        <w:rPr>
          <w:color w:val="000000"/>
          <w:lang w:val="en-GB"/>
        </w:rPr>
        <w:t xml:space="preserve">rom </w:t>
      </w:r>
      <w:r w:rsidR="008162FB" w:rsidRPr="00D65460">
        <w:rPr>
          <w:color w:val="000000"/>
          <w:lang w:val="en-GB"/>
        </w:rPr>
        <w:t xml:space="preserve">COST </w:t>
      </w:r>
      <w:r w:rsidR="000A37FA" w:rsidRPr="00D65460">
        <w:rPr>
          <w:color w:val="000000"/>
          <w:lang w:val="en-GB"/>
        </w:rPr>
        <w:t>countries</w:t>
      </w:r>
      <w:r w:rsidR="008162FB" w:rsidRPr="00D65460">
        <w:rPr>
          <w:color w:val="000000"/>
          <w:lang w:val="en-GB"/>
        </w:rPr>
        <w:t xml:space="preserve"> not </w:t>
      </w:r>
      <w:r>
        <w:rPr>
          <w:color w:val="000000"/>
          <w:lang w:val="en-GB"/>
        </w:rPr>
        <w:t xml:space="preserve">already </w:t>
      </w:r>
      <w:r w:rsidR="00FC7BB5">
        <w:rPr>
          <w:color w:val="000000"/>
          <w:lang w:val="en-GB"/>
        </w:rPr>
        <w:t>p</w:t>
      </w:r>
      <w:r w:rsidR="008162FB" w:rsidRPr="00D65460">
        <w:rPr>
          <w:color w:val="000000"/>
          <w:lang w:val="en-GB"/>
        </w:rPr>
        <w:t>art</w:t>
      </w:r>
      <w:r>
        <w:rPr>
          <w:color w:val="000000"/>
          <w:lang w:val="en-GB"/>
        </w:rPr>
        <w:t>y</w:t>
      </w:r>
      <w:r w:rsidR="008162FB" w:rsidRPr="00D65460">
        <w:rPr>
          <w:color w:val="000000"/>
          <w:lang w:val="en-GB"/>
        </w:rPr>
        <w:t xml:space="preserve"> to the Action</w:t>
      </w:r>
      <w:r w:rsidR="00FC7BB5">
        <w:rPr>
          <w:color w:val="000000"/>
          <w:lang w:val="en-GB"/>
        </w:rPr>
        <w:t>.</w:t>
      </w:r>
    </w:p>
    <w:p w14:paraId="78E150E7" w14:textId="4AA1EC40" w:rsidR="00FC7BB5" w:rsidRDefault="00FC7BB5" w:rsidP="00FC7BB5">
      <w:pPr>
        <w:spacing w:line="240" w:lineRule="auto"/>
        <w:ind w:left="708"/>
        <w:jc w:val="left"/>
        <w:rPr>
          <w:b/>
          <w:color w:val="000000"/>
          <w:szCs w:val="20"/>
          <w:lang w:val="en-GB"/>
        </w:rPr>
      </w:pPr>
      <w:r w:rsidRPr="00D65460">
        <w:rPr>
          <w:b/>
          <w:color w:val="000000"/>
          <w:szCs w:val="20"/>
          <w:lang w:val="en-GB"/>
        </w:rPr>
        <w:t>AP</w:t>
      </w:r>
      <w:r w:rsidR="0068545C">
        <w:rPr>
          <w:b/>
          <w:color w:val="000000"/>
          <w:szCs w:val="20"/>
          <w:lang w:val="en-GB"/>
        </w:rPr>
        <w:t>9</w:t>
      </w:r>
      <w:r w:rsidRPr="00D65460">
        <w:rPr>
          <w:b/>
          <w:color w:val="000000"/>
          <w:szCs w:val="20"/>
          <w:lang w:val="en-GB"/>
        </w:rPr>
        <w:t xml:space="preserve">: </w:t>
      </w:r>
      <w:r>
        <w:rPr>
          <w:b/>
          <w:color w:val="000000"/>
          <w:szCs w:val="20"/>
          <w:lang w:val="en-GB"/>
        </w:rPr>
        <w:t>MC members to send to the Chair any suggestions for new MC members from COST countries not yet party to the Action.</w:t>
      </w:r>
    </w:p>
    <w:p w14:paraId="6B83D9B8" w14:textId="77777777" w:rsidR="008B1696" w:rsidRDefault="008B1696" w:rsidP="008B1696">
      <w:pPr>
        <w:pStyle w:val="ListParagraph"/>
        <w:numPr>
          <w:ilvl w:val="0"/>
          <w:numId w:val="31"/>
        </w:numPr>
        <w:tabs>
          <w:tab w:val="left" w:pos="360"/>
        </w:tabs>
        <w:suppressAutoHyphens/>
        <w:spacing w:line="240" w:lineRule="auto"/>
        <w:ind w:right="-150"/>
        <w:contextualSpacing w:val="0"/>
        <w:jc w:val="left"/>
        <w:rPr>
          <w:b/>
          <w:color w:val="000000"/>
          <w:sz w:val="24"/>
          <w:lang w:val="en-GB"/>
        </w:rPr>
      </w:pPr>
      <w:r w:rsidRPr="00D65460">
        <w:rPr>
          <w:b/>
          <w:color w:val="000000"/>
          <w:sz w:val="24"/>
          <w:lang w:val="en-GB"/>
        </w:rPr>
        <w:t>Long-term planning (including anticipated locations and dates of future activities)</w:t>
      </w:r>
    </w:p>
    <w:p w14:paraId="72805772" w14:textId="77777777" w:rsidR="00FC7BB5" w:rsidRPr="00FC7BB5" w:rsidRDefault="00FC7BB5" w:rsidP="00FC7BB5">
      <w:pPr>
        <w:jc w:val="left"/>
        <w:rPr>
          <w:color w:val="000000"/>
          <w:lang w:val="en-GB"/>
        </w:rPr>
      </w:pPr>
      <w:r w:rsidRPr="00FC7BB5">
        <w:rPr>
          <w:color w:val="000000"/>
          <w:lang w:val="en-GB"/>
        </w:rPr>
        <w:t>It was suggested by Lucia and others that the next General Meeting (GM2) might be a little earlier in the year to allow more time to deal with any over/under spend before the end of GP2. However, given the schedule of Working Group activity, it was argued that it would be difficult to convene GM2 any earlier than late February.</w:t>
      </w:r>
    </w:p>
    <w:p w14:paraId="40A7A2D4" w14:textId="00868F95" w:rsidR="00FC7BB5" w:rsidRPr="00FC7BB5" w:rsidRDefault="00FC7BB5" w:rsidP="00FC7BB5">
      <w:pPr>
        <w:spacing w:line="240" w:lineRule="auto"/>
        <w:ind w:left="708"/>
        <w:jc w:val="left"/>
        <w:rPr>
          <w:b/>
          <w:color w:val="000000"/>
          <w:szCs w:val="20"/>
          <w:lang w:val="en-GB"/>
        </w:rPr>
      </w:pPr>
      <w:r w:rsidRPr="00FC7BB5">
        <w:rPr>
          <w:b/>
          <w:color w:val="000000"/>
          <w:szCs w:val="20"/>
          <w:lang w:val="en-GB"/>
        </w:rPr>
        <w:t>AP</w:t>
      </w:r>
      <w:r w:rsidR="0068545C">
        <w:rPr>
          <w:b/>
          <w:color w:val="000000"/>
          <w:szCs w:val="20"/>
          <w:lang w:val="en-GB"/>
        </w:rPr>
        <w:t>10</w:t>
      </w:r>
      <w:r w:rsidRPr="00FC7BB5">
        <w:rPr>
          <w:b/>
          <w:color w:val="000000"/>
          <w:szCs w:val="20"/>
          <w:lang w:val="en-GB"/>
        </w:rPr>
        <w:t>: Core Group to plan for GM2 in February 2019</w:t>
      </w:r>
    </w:p>
    <w:p w14:paraId="4400A855" w14:textId="2184761E" w:rsidR="00FC7BB5" w:rsidRPr="00FC7BB5" w:rsidRDefault="00FC7BB5" w:rsidP="00FC7BB5">
      <w:pPr>
        <w:spacing w:line="240" w:lineRule="auto"/>
        <w:jc w:val="left"/>
        <w:rPr>
          <w:color w:val="000000"/>
          <w:lang w:val="en-GB"/>
        </w:rPr>
      </w:pPr>
      <w:r w:rsidRPr="00FC7BB5">
        <w:rPr>
          <w:color w:val="000000"/>
          <w:lang w:val="en-GB"/>
        </w:rPr>
        <w:t>A request was made for possible hosts for future meetings and workshops</w:t>
      </w:r>
      <w:r w:rsidR="003B06B8">
        <w:rPr>
          <w:color w:val="000000"/>
          <w:lang w:val="en-GB"/>
        </w:rPr>
        <w:t xml:space="preserve"> (in GP2 and beyond)</w:t>
      </w:r>
      <w:r w:rsidRPr="00FC7BB5">
        <w:rPr>
          <w:color w:val="000000"/>
          <w:lang w:val="en-GB"/>
        </w:rPr>
        <w:t>. Offers to host meetings were made as follows:</w:t>
      </w:r>
      <w:bookmarkStart w:id="0" w:name="_GoBack"/>
      <w:bookmarkEnd w:id="0"/>
    </w:p>
    <w:p w14:paraId="6846AF80" w14:textId="77777777" w:rsidR="00FC7BB5" w:rsidRPr="00FC7BB5" w:rsidRDefault="00FC7BB5" w:rsidP="00FC7BB5">
      <w:pPr>
        <w:pStyle w:val="ListParagraph"/>
        <w:numPr>
          <w:ilvl w:val="0"/>
          <w:numId w:val="32"/>
        </w:numPr>
        <w:spacing w:after="0" w:line="240" w:lineRule="auto"/>
        <w:jc w:val="left"/>
        <w:rPr>
          <w:color w:val="000000"/>
          <w:lang w:val="en-GB"/>
        </w:rPr>
      </w:pPr>
      <w:r w:rsidRPr="00FC7BB5">
        <w:rPr>
          <w:color w:val="000000"/>
          <w:lang w:val="en-GB"/>
        </w:rPr>
        <w:t>Florence Museum (via Paola Movalli)</w:t>
      </w:r>
    </w:p>
    <w:p w14:paraId="7AC7AD8B" w14:textId="77777777" w:rsidR="00FC7BB5" w:rsidRPr="00FC7BB5" w:rsidRDefault="00FC7BB5" w:rsidP="00FC7BB5">
      <w:pPr>
        <w:pStyle w:val="ListParagraph"/>
        <w:numPr>
          <w:ilvl w:val="0"/>
          <w:numId w:val="32"/>
        </w:numPr>
        <w:spacing w:after="0" w:line="240" w:lineRule="auto"/>
        <w:jc w:val="left"/>
        <w:rPr>
          <w:color w:val="000000"/>
          <w:lang w:val="en-GB"/>
        </w:rPr>
      </w:pPr>
      <w:r w:rsidRPr="00FC7BB5">
        <w:rPr>
          <w:color w:val="000000"/>
          <w:lang w:val="en-GB"/>
        </w:rPr>
        <w:t>Northern Greece (</w:t>
      </w:r>
      <w:proofErr w:type="spellStart"/>
      <w:r w:rsidRPr="00FC7BB5">
        <w:rPr>
          <w:color w:val="000000"/>
          <w:lang w:val="en-GB"/>
        </w:rPr>
        <w:t>Anastasios</w:t>
      </w:r>
      <w:proofErr w:type="spellEnd"/>
      <w:r w:rsidRPr="00FC7BB5">
        <w:rPr>
          <w:color w:val="000000"/>
          <w:lang w:val="en-GB"/>
        </w:rPr>
        <w:t xml:space="preserve"> </w:t>
      </w:r>
      <w:proofErr w:type="spellStart"/>
      <w:r w:rsidRPr="00FC7BB5">
        <w:rPr>
          <w:color w:val="000000"/>
          <w:lang w:val="en-GB"/>
        </w:rPr>
        <w:t>Saratsis</w:t>
      </w:r>
      <w:proofErr w:type="spellEnd"/>
      <w:r w:rsidRPr="00FC7BB5">
        <w:rPr>
          <w:color w:val="000000"/>
          <w:lang w:val="en-GB"/>
        </w:rPr>
        <w:t>)</w:t>
      </w:r>
    </w:p>
    <w:p w14:paraId="5959AADA" w14:textId="77777777" w:rsidR="00FC7BB5" w:rsidRPr="00FC7BB5" w:rsidRDefault="00FC7BB5" w:rsidP="00FC7BB5">
      <w:pPr>
        <w:pStyle w:val="ListParagraph"/>
        <w:numPr>
          <w:ilvl w:val="0"/>
          <w:numId w:val="32"/>
        </w:numPr>
        <w:spacing w:after="0" w:line="240" w:lineRule="auto"/>
        <w:jc w:val="left"/>
        <w:rPr>
          <w:color w:val="000000"/>
          <w:lang w:val="en-GB"/>
        </w:rPr>
      </w:pPr>
      <w:r w:rsidRPr="00FC7BB5">
        <w:rPr>
          <w:color w:val="000000"/>
          <w:lang w:val="en-GB"/>
        </w:rPr>
        <w:t xml:space="preserve">Estonia (small meeting; </w:t>
      </w:r>
      <w:proofErr w:type="spellStart"/>
      <w:r w:rsidRPr="00FC7BB5">
        <w:rPr>
          <w:color w:val="000000"/>
          <w:lang w:val="en-GB"/>
        </w:rPr>
        <w:t>Madis</w:t>
      </w:r>
      <w:proofErr w:type="spellEnd"/>
      <w:r w:rsidRPr="00FC7BB5">
        <w:rPr>
          <w:color w:val="000000"/>
          <w:lang w:val="en-GB"/>
        </w:rPr>
        <w:t xml:space="preserve"> </w:t>
      </w:r>
      <w:proofErr w:type="spellStart"/>
      <w:r w:rsidRPr="00FC7BB5">
        <w:rPr>
          <w:color w:val="000000"/>
          <w:lang w:val="en-GB"/>
        </w:rPr>
        <w:t>Leivits</w:t>
      </w:r>
      <w:proofErr w:type="spellEnd"/>
      <w:r w:rsidRPr="00FC7BB5">
        <w:rPr>
          <w:color w:val="000000"/>
          <w:lang w:val="en-GB"/>
        </w:rPr>
        <w:t>)</w:t>
      </w:r>
    </w:p>
    <w:p w14:paraId="5FFC42B0" w14:textId="77777777" w:rsidR="00FC7BB5" w:rsidRPr="00FC7BB5" w:rsidRDefault="00FC7BB5" w:rsidP="00FC7BB5">
      <w:pPr>
        <w:pStyle w:val="ListParagraph"/>
        <w:numPr>
          <w:ilvl w:val="0"/>
          <w:numId w:val="32"/>
        </w:numPr>
        <w:spacing w:after="0" w:line="240" w:lineRule="auto"/>
        <w:jc w:val="left"/>
        <w:rPr>
          <w:color w:val="000000"/>
          <w:lang w:val="en-GB"/>
        </w:rPr>
      </w:pPr>
      <w:r w:rsidRPr="00FC7BB5">
        <w:rPr>
          <w:color w:val="000000"/>
          <w:lang w:val="en-GB"/>
        </w:rPr>
        <w:t xml:space="preserve">Copenhagen (small meeting; Igor </w:t>
      </w:r>
      <w:proofErr w:type="spellStart"/>
      <w:r w:rsidRPr="00FC7BB5">
        <w:rPr>
          <w:color w:val="000000"/>
          <w:lang w:val="en-GB"/>
        </w:rPr>
        <w:t>Eulaers</w:t>
      </w:r>
      <w:proofErr w:type="spellEnd"/>
      <w:r w:rsidRPr="00FC7BB5">
        <w:rPr>
          <w:color w:val="000000"/>
          <w:lang w:val="en-GB"/>
        </w:rPr>
        <w:t>)</w:t>
      </w:r>
    </w:p>
    <w:p w14:paraId="6B973D71" w14:textId="77777777" w:rsidR="00FC7BB5" w:rsidRPr="00FC7BB5" w:rsidRDefault="00FC7BB5" w:rsidP="00FC7BB5">
      <w:pPr>
        <w:pStyle w:val="ListParagraph"/>
        <w:numPr>
          <w:ilvl w:val="0"/>
          <w:numId w:val="32"/>
        </w:numPr>
        <w:spacing w:after="0" w:line="240" w:lineRule="auto"/>
        <w:jc w:val="left"/>
        <w:rPr>
          <w:color w:val="000000"/>
          <w:lang w:val="en-GB"/>
        </w:rPr>
      </w:pPr>
      <w:r w:rsidRPr="00FC7BB5">
        <w:rPr>
          <w:color w:val="000000"/>
          <w:lang w:val="en-GB"/>
        </w:rPr>
        <w:t xml:space="preserve">Israel (small meeting; </w:t>
      </w:r>
      <w:proofErr w:type="spellStart"/>
      <w:r w:rsidRPr="00FC7BB5">
        <w:rPr>
          <w:color w:val="000000"/>
          <w:lang w:val="en-GB"/>
        </w:rPr>
        <w:t>Oded</w:t>
      </w:r>
      <w:proofErr w:type="spellEnd"/>
      <w:r w:rsidRPr="00FC7BB5">
        <w:rPr>
          <w:color w:val="000000"/>
          <w:lang w:val="en-GB"/>
        </w:rPr>
        <w:t xml:space="preserve"> Berger-Tal)</w:t>
      </w:r>
    </w:p>
    <w:p w14:paraId="241CFA49" w14:textId="77777777" w:rsidR="00FC7BB5" w:rsidRPr="00FC7BB5" w:rsidRDefault="00FC7BB5" w:rsidP="00FC7BB5">
      <w:pPr>
        <w:pStyle w:val="ListParagraph"/>
        <w:numPr>
          <w:ilvl w:val="0"/>
          <w:numId w:val="32"/>
        </w:numPr>
        <w:spacing w:after="0" w:line="240" w:lineRule="auto"/>
        <w:jc w:val="left"/>
        <w:rPr>
          <w:color w:val="000000"/>
          <w:lang w:val="en-GB"/>
        </w:rPr>
      </w:pPr>
      <w:r w:rsidRPr="00FC7BB5">
        <w:rPr>
          <w:color w:val="000000"/>
          <w:lang w:val="en-GB"/>
        </w:rPr>
        <w:t>Macedonia (</w:t>
      </w:r>
      <w:proofErr w:type="spellStart"/>
      <w:r w:rsidRPr="00FC7BB5">
        <w:rPr>
          <w:color w:val="000000"/>
          <w:lang w:val="en-GB"/>
        </w:rPr>
        <w:t>Blagica</w:t>
      </w:r>
      <w:proofErr w:type="spellEnd"/>
      <w:r w:rsidRPr="00FC7BB5">
        <w:rPr>
          <w:color w:val="000000"/>
          <w:lang w:val="en-GB"/>
        </w:rPr>
        <w:t xml:space="preserve"> </w:t>
      </w:r>
      <w:proofErr w:type="spellStart"/>
      <w:r w:rsidRPr="00FC7BB5">
        <w:rPr>
          <w:color w:val="000000"/>
          <w:lang w:val="en-GB"/>
        </w:rPr>
        <w:t>Sekovska</w:t>
      </w:r>
      <w:proofErr w:type="spellEnd"/>
      <w:r w:rsidRPr="00FC7BB5">
        <w:rPr>
          <w:color w:val="000000"/>
          <w:lang w:val="en-GB"/>
        </w:rPr>
        <w:t>)</w:t>
      </w:r>
    </w:p>
    <w:p w14:paraId="06BA7B18" w14:textId="77777777" w:rsidR="00FC7BB5" w:rsidRPr="00FC7BB5" w:rsidRDefault="00FC7BB5" w:rsidP="00FC7BB5">
      <w:pPr>
        <w:pStyle w:val="ListParagraph"/>
        <w:numPr>
          <w:ilvl w:val="0"/>
          <w:numId w:val="32"/>
        </w:numPr>
        <w:spacing w:after="0" w:line="240" w:lineRule="auto"/>
        <w:jc w:val="left"/>
        <w:rPr>
          <w:color w:val="000000"/>
          <w:lang w:val="en-GB"/>
        </w:rPr>
      </w:pPr>
      <w:r w:rsidRPr="00FC7BB5">
        <w:rPr>
          <w:color w:val="000000"/>
          <w:lang w:val="en-GB"/>
        </w:rPr>
        <w:t xml:space="preserve">Danube, Romania (Emmanuel </w:t>
      </w:r>
      <w:proofErr w:type="spellStart"/>
      <w:r w:rsidRPr="00FC7BB5">
        <w:rPr>
          <w:color w:val="000000"/>
          <w:lang w:val="en-GB"/>
        </w:rPr>
        <w:t>Baltag</w:t>
      </w:r>
      <w:proofErr w:type="spellEnd"/>
      <w:r w:rsidRPr="00FC7BB5">
        <w:rPr>
          <w:color w:val="000000"/>
          <w:lang w:val="en-GB"/>
        </w:rPr>
        <w:t>)</w:t>
      </w:r>
    </w:p>
    <w:p w14:paraId="3B110084" w14:textId="77777777" w:rsidR="00FC7BB5" w:rsidRPr="00FC7BB5" w:rsidRDefault="00FC7BB5" w:rsidP="00FC7BB5">
      <w:pPr>
        <w:pStyle w:val="ListParagraph"/>
        <w:numPr>
          <w:ilvl w:val="0"/>
          <w:numId w:val="32"/>
        </w:numPr>
        <w:spacing w:after="0" w:line="240" w:lineRule="auto"/>
        <w:jc w:val="left"/>
        <w:rPr>
          <w:color w:val="000000"/>
          <w:lang w:val="en-GB"/>
        </w:rPr>
      </w:pPr>
      <w:r w:rsidRPr="00FC7BB5">
        <w:rPr>
          <w:color w:val="000000"/>
          <w:lang w:val="en-GB"/>
        </w:rPr>
        <w:t>Berlin (Oliver Krone)</w:t>
      </w:r>
    </w:p>
    <w:p w14:paraId="164D95A8" w14:textId="77777777" w:rsidR="00FC7BB5" w:rsidRPr="00FC7BB5" w:rsidRDefault="00FC7BB5" w:rsidP="00FC7BB5">
      <w:pPr>
        <w:pStyle w:val="ListParagraph"/>
        <w:numPr>
          <w:ilvl w:val="0"/>
          <w:numId w:val="32"/>
        </w:numPr>
        <w:spacing w:after="0" w:line="240" w:lineRule="auto"/>
        <w:jc w:val="left"/>
        <w:rPr>
          <w:color w:val="000000"/>
          <w:lang w:val="en-GB"/>
        </w:rPr>
      </w:pPr>
      <w:r w:rsidRPr="00FC7BB5">
        <w:rPr>
          <w:color w:val="000000"/>
          <w:lang w:val="en-GB"/>
        </w:rPr>
        <w:t xml:space="preserve">Antalya, Turkey (Tamer </w:t>
      </w:r>
      <w:proofErr w:type="spellStart"/>
      <w:r w:rsidRPr="00FC7BB5">
        <w:rPr>
          <w:color w:val="000000"/>
          <w:lang w:val="en-GB"/>
        </w:rPr>
        <w:t>Albayrak</w:t>
      </w:r>
      <w:proofErr w:type="spellEnd"/>
      <w:r w:rsidRPr="00FC7BB5">
        <w:rPr>
          <w:color w:val="000000"/>
          <w:lang w:val="en-GB"/>
        </w:rPr>
        <w:t>)</w:t>
      </w:r>
    </w:p>
    <w:p w14:paraId="39730F5F" w14:textId="77777777" w:rsidR="00FC7BB5" w:rsidRPr="00FC7BB5" w:rsidRDefault="00FC7BB5" w:rsidP="00FC7BB5">
      <w:pPr>
        <w:pStyle w:val="ListParagraph"/>
        <w:numPr>
          <w:ilvl w:val="0"/>
          <w:numId w:val="32"/>
        </w:numPr>
        <w:spacing w:line="240" w:lineRule="auto"/>
        <w:jc w:val="left"/>
        <w:rPr>
          <w:color w:val="000000"/>
          <w:lang w:val="en-GB"/>
        </w:rPr>
      </w:pPr>
      <w:proofErr w:type="spellStart"/>
      <w:r w:rsidRPr="00FC7BB5">
        <w:rPr>
          <w:color w:val="000000"/>
          <w:lang w:val="en-GB"/>
        </w:rPr>
        <w:t>Scopello</w:t>
      </w:r>
      <w:proofErr w:type="spellEnd"/>
      <w:r w:rsidRPr="00FC7BB5">
        <w:rPr>
          <w:color w:val="000000"/>
          <w:lang w:val="en-GB"/>
        </w:rPr>
        <w:t>, Sicily (Paola Movalli)</w:t>
      </w:r>
    </w:p>
    <w:p w14:paraId="0E2171FA" w14:textId="139F1146" w:rsidR="00FC7BB5" w:rsidRPr="00FC7BB5" w:rsidRDefault="00FC7BB5" w:rsidP="00FC7BB5">
      <w:pPr>
        <w:spacing w:line="240" w:lineRule="auto"/>
        <w:ind w:left="708"/>
        <w:jc w:val="left"/>
        <w:rPr>
          <w:b/>
          <w:color w:val="000000"/>
        </w:rPr>
      </w:pPr>
      <w:r w:rsidRPr="00FC7BB5">
        <w:rPr>
          <w:b/>
          <w:color w:val="000000"/>
        </w:rPr>
        <w:t>AP</w:t>
      </w:r>
      <w:r w:rsidR="0068545C">
        <w:rPr>
          <w:b/>
          <w:color w:val="000000"/>
        </w:rPr>
        <w:t>11</w:t>
      </w:r>
      <w:r w:rsidRPr="00FC7BB5">
        <w:rPr>
          <w:b/>
          <w:color w:val="000000"/>
        </w:rPr>
        <w:t xml:space="preserve">: </w:t>
      </w:r>
      <w:proofErr w:type="spellStart"/>
      <w:r w:rsidRPr="00FC7BB5">
        <w:rPr>
          <w:b/>
          <w:color w:val="000000"/>
        </w:rPr>
        <w:t>Core</w:t>
      </w:r>
      <w:proofErr w:type="spellEnd"/>
      <w:r w:rsidRPr="00FC7BB5">
        <w:rPr>
          <w:b/>
          <w:color w:val="000000"/>
        </w:rPr>
        <w:t xml:space="preserve"> Group to </w:t>
      </w:r>
      <w:proofErr w:type="spellStart"/>
      <w:r w:rsidRPr="00FC7BB5">
        <w:rPr>
          <w:b/>
          <w:color w:val="000000"/>
        </w:rPr>
        <w:t>consider</w:t>
      </w:r>
      <w:proofErr w:type="spellEnd"/>
      <w:r w:rsidRPr="00FC7BB5">
        <w:rPr>
          <w:b/>
          <w:color w:val="000000"/>
        </w:rPr>
        <w:t xml:space="preserve"> </w:t>
      </w:r>
      <w:proofErr w:type="spellStart"/>
      <w:r w:rsidRPr="00FC7BB5">
        <w:rPr>
          <w:b/>
          <w:color w:val="000000"/>
        </w:rPr>
        <w:t>offers</w:t>
      </w:r>
      <w:proofErr w:type="spellEnd"/>
      <w:r w:rsidRPr="00FC7BB5">
        <w:rPr>
          <w:b/>
          <w:color w:val="000000"/>
        </w:rPr>
        <w:t xml:space="preserve"> (and </w:t>
      </w:r>
      <w:proofErr w:type="spellStart"/>
      <w:r w:rsidRPr="00FC7BB5">
        <w:rPr>
          <w:b/>
          <w:color w:val="000000"/>
        </w:rPr>
        <w:t>other</w:t>
      </w:r>
      <w:proofErr w:type="spellEnd"/>
      <w:r w:rsidRPr="00FC7BB5">
        <w:rPr>
          <w:b/>
          <w:color w:val="000000"/>
        </w:rPr>
        <w:t xml:space="preserve"> possible venues) and finalise locations for GP2 meetings.</w:t>
      </w:r>
    </w:p>
    <w:p w14:paraId="23C92F2E" w14:textId="77777777" w:rsidR="008B1696" w:rsidRPr="00D65460" w:rsidRDefault="008B1696" w:rsidP="008B1696">
      <w:pPr>
        <w:pStyle w:val="ListParagraph"/>
        <w:numPr>
          <w:ilvl w:val="0"/>
          <w:numId w:val="31"/>
        </w:numPr>
        <w:tabs>
          <w:tab w:val="left" w:pos="360"/>
        </w:tabs>
        <w:suppressAutoHyphens/>
        <w:spacing w:line="240" w:lineRule="auto"/>
        <w:ind w:right="-150"/>
        <w:contextualSpacing w:val="0"/>
        <w:jc w:val="left"/>
        <w:rPr>
          <w:b/>
          <w:color w:val="000000"/>
          <w:sz w:val="24"/>
          <w:lang w:val="en-GB"/>
        </w:rPr>
      </w:pPr>
      <w:r w:rsidRPr="00D65460">
        <w:rPr>
          <w:b/>
          <w:color w:val="000000"/>
          <w:sz w:val="24"/>
          <w:lang w:val="en-GB"/>
        </w:rPr>
        <w:t>Dissemination planning (publications and outreach activities)</w:t>
      </w:r>
    </w:p>
    <w:p w14:paraId="6A4E1938" w14:textId="77777777" w:rsidR="00FC7BB5" w:rsidRPr="00D65460" w:rsidRDefault="00FC7BB5" w:rsidP="00FC7BB5">
      <w:pPr>
        <w:spacing w:line="240" w:lineRule="auto"/>
        <w:jc w:val="left"/>
        <w:rPr>
          <w:color w:val="000000"/>
          <w:lang w:val="en-GB"/>
        </w:rPr>
      </w:pPr>
      <w:r w:rsidRPr="00D65460">
        <w:rPr>
          <w:color w:val="000000"/>
          <w:lang w:val="en-GB"/>
        </w:rPr>
        <w:t>MC noted that a sum of €4500 was allocated for website development in GP1 and encouraged timely use of these funds before they lapse.</w:t>
      </w:r>
    </w:p>
    <w:p w14:paraId="512A76EC" w14:textId="68AC3048" w:rsidR="00FC7BB5" w:rsidRPr="00D65460" w:rsidRDefault="00FC7BB5" w:rsidP="00FC7BB5">
      <w:pPr>
        <w:spacing w:line="240" w:lineRule="auto"/>
        <w:ind w:left="708"/>
        <w:jc w:val="left"/>
        <w:rPr>
          <w:b/>
          <w:color w:val="000000"/>
          <w:lang w:val="en-GB"/>
        </w:rPr>
      </w:pPr>
      <w:r w:rsidRPr="00D65460">
        <w:rPr>
          <w:b/>
          <w:color w:val="000000"/>
          <w:lang w:val="en-GB"/>
        </w:rPr>
        <w:t>AP</w:t>
      </w:r>
      <w:r>
        <w:rPr>
          <w:b/>
          <w:color w:val="000000"/>
          <w:lang w:val="en-GB"/>
        </w:rPr>
        <w:t>1</w:t>
      </w:r>
      <w:r w:rsidR="0068545C">
        <w:rPr>
          <w:b/>
          <w:color w:val="000000"/>
          <w:lang w:val="en-GB"/>
        </w:rPr>
        <w:t>2</w:t>
      </w:r>
      <w:r w:rsidRPr="00D65460">
        <w:rPr>
          <w:b/>
          <w:color w:val="000000"/>
          <w:lang w:val="en-GB"/>
        </w:rPr>
        <w:t>: Chair and Core Group to take forward dissemination planning and website development to ensure budget for website is used by end of GP1.</w:t>
      </w:r>
    </w:p>
    <w:p w14:paraId="054692FB" w14:textId="77777777" w:rsidR="00435BE1" w:rsidRPr="00D65460" w:rsidRDefault="00435BE1" w:rsidP="00CD14EF">
      <w:pPr>
        <w:tabs>
          <w:tab w:val="left" w:pos="360"/>
        </w:tabs>
        <w:suppressAutoHyphens/>
        <w:spacing w:after="0" w:line="240" w:lineRule="auto"/>
        <w:jc w:val="left"/>
        <w:rPr>
          <w:color w:val="000000"/>
          <w:szCs w:val="20"/>
          <w:lang w:val="en-GB"/>
        </w:rPr>
      </w:pPr>
    </w:p>
    <w:p w14:paraId="7F81564F" w14:textId="5DE750E6" w:rsidR="004540A2" w:rsidRDefault="008B4109" w:rsidP="00CD14EF">
      <w:pPr>
        <w:numPr>
          <w:ilvl w:val="0"/>
          <w:numId w:val="13"/>
        </w:numPr>
        <w:tabs>
          <w:tab w:val="left" w:pos="360"/>
        </w:tabs>
        <w:suppressAutoHyphens/>
        <w:spacing w:after="0" w:line="240" w:lineRule="auto"/>
        <w:ind w:hanging="720"/>
        <w:jc w:val="left"/>
        <w:rPr>
          <w:b/>
          <w:color w:val="000000"/>
          <w:sz w:val="24"/>
          <w:lang w:val="en-GB"/>
        </w:rPr>
      </w:pPr>
      <w:r>
        <w:rPr>
          <w:b/>
          <w:color w:val="000000"/>
          <w:sz w:val="24"/>
          <w:lang w:val="en-GB"/>
        </w:rPr>
        <w:t>Requests to join the Action</w:t>
      </w:r>
    </w:p>
    <w:p w14:paraId="586FE837" w14:textId="77777777" w:rsidR="00B20740" w:rsidRDefault="00B20740" w:rsidP="00B20740">
      <w:pPr>
        <w:tabs>
          <w:tab w:val="left" w:pos="360"/>
        </w:tabs>
        <w:suppressAutoHyphens/>
        <w:spacing w:after="0" w:line="240" w:lineRule="auto"/>
        <w:jc w:val="left"/>
        <w:rPr>
          <w:b/>
          <w:color w:val="000000"/>
          <w:sz w:val="24"/>
          <w:lang w:val="en-GB"/>
        </w:rPr>
      </w:pPr>
    </w:p>
    <w:p w14:paraId="127B786B" w14:textId="091BE78A" w:rsidR="00B20740" w:rsidRPr="001A5687" w:rsidRDefault="00B20740" w:rsidP="00B20740">
      <w:pPr>
        <w:spacing w:line="240" w:lineRule="auto"/>
        <w:jc w:val="left"/>
        <w:rPr>
          <w:color w:val="000000"/>
          <w:lang w:val="en-GB"/>
        </w:rPr>
      </w:pPr>
      <w:r w:rsidRPr="001A5687">
        <w:rPr>
          <w:color w:val="000000"/>
          <w:lang w:val="en-GB"/>
        </w:rPr>
        <w:t>MC approved the Siberian Environment</w:t>
      </w:r>
      <w:r w:rsidR="001A5687">
        <w:rPr>
          <w:color w:val="000000"/>
          <w:lang w:val="en-GB"/>
        </w:rPr>
        <w:t>al</w:t>
      </w:r>
      <w:r w:rsidRPr="001A5687">
        <w:rPr>
          <w:color w:val="000000"/>
          <w:lang w:val="en-GB"/>
        </w:rPr>
        <w:t xml:space="preserve"> </w:t>
      </w:r>
      <w:proofErr w:type="spellStart"/>
      <w:r w:rsidRPr="001A5687">
        <w:rPr>
          <w:color w:val="000000"/>
          <w:lang w:val="en-GB"/>
        </w:rPr>
        <w:t>Center</w:t>
      </w:r>
      <w:proofErr w:type="spellEnd"/>
      <w:r w:rsidRPr="001A5687">
        <w:rPr>
          <w:color w:val="000000"/>
          <w:lang w:val="en-GB"/>
        </w:rPr>
        <w:t xml:space="preserve"> as a Near Neighbour Country (NNC) participant of the Action.</w:t>
      </w:r>
    </w:p>
    <w:p w14:paraId="798B825D" w14:textId="0E8E5E12" w:rsidR="00B20740" w:rsidRPr="001A5687" w:rsidRDefault="00B20740" w:rsidP="00B20740">
      <w:pPr>
        <w:spacing w:line="240" w:lineRule="auto"/>
        <w:jc w:val="left"/>
        <w:rPr>
          <w:color w:val="000000"/>
          <w:lang w:val="en-GB"/>
        </w:rPr>
      </w:pPr>
      <w:r w:rsidRPr="001A5687">
        <w:rPr>
          <w:color w:val="000000"/>
          <w:lang w:val="en-GB"/>
        </w:rPr>
        <w:t xml:space="preserve">MC declined the request from the National Veterinary School of </w:t>
      </w:r>
      <w:proofErr w:type="spellStart"/>
      <w:r w:rsidRPr="001A5687">
        <w:rPr>
          <w:color w:val="000000"/>
          <w:lang w:val="en-GB"/>
        </w:rPr>
        <w:t>Sidi</w:t>
      </w:r>
      <w:proofErr w:type="spellEnd"/>
      <w:r w:rsidRPr="001A5687">
        <w:rPr>
          <w:color w:val="000000"/>
          <w:lang w:val="en-GB"/>
        </w:rPr>
        <w:t xml:space="preserve"> </w:t>
      </w:r>
      <w:proofErr w:type="spellStart"/>
      <w:r w:rsidRPr="001A5687">
        <w:rPr>
          <w:color w:val="000000"/>
          <w:lang w:val="en-GB"/>
        </w:rPr>
        <w:t>Thabet</w:t>
      </w:r>
      <w:proofErr w:type="spellEnd"/>
      <w:r w:rsidRPr="001A5687">
        <w:rPr>
          <w:color w:val="000000"/>
          <w:lang w:val="en-GB"/>
        </w:rPr>
        <w:t>, Tunisia, to join the Action</w:t>
      </w:r>
      <w:r w:rsidR="001A5687">
        <w:rPr>
          <w:color w:val="000000"/>
          <w:lang w:val="en-GB"/>
        </w:rPr>
        <w:t xml:space="preserve"> as a NNC participant</w:t>
      </w:r>
      <w:r w:rsidRPr="001A5687">
        <w:rPr>
          <w:color w:val="000000"/>
          <w:lang w:val="en-GB"/>
        </w:rPr>
        <w:t>.</w:t>
      </w:r>
    </w:p>
    <w:p w14:paraId="539FBA1B" w14:textId="0CB4A49E" w:rsidR="001A5687" w:rsidRPr="001A5687" w:rsidRDefault="00B20740" w:rsidP="001A5687">
      <w:pPr>
        <w:spacing w:line="240" w:lineRule="auto"/>
        <w:jc w:val="left"/>
        <w:rPr>
          <w:color w:val="000000"/>
          <w:lang w:val="en-GB"/>
        </w:rPr>
      </w:pPr>
      <w:r w:rsidRPr="001A5687">
        <w:rPr>
          <w:color w:val="000000"/>
          <w:lang w:val="en-GB"/>
        </w:rPr>
        <w:t>MC discussed whether to invite other NNC Institutions to join the Action. It was agreed that the Vice</w:t>
      </w:r>
      <w:r w:rsidR="001A5687" w:rsidRPr="001A5687">
        <w:rPr>
          <w:color w:val="000000"/>
          <w:lang w:val="en-GB"/>
        </w:rPr>
        <w:t xml:space="preserve"> </w:t>
      </w:r>
      <w:r w:rsidRPr="001A5687">
        <w:rPr>
          <w:color w:val="000000"/>
          <w:lang w:val="en-GB"/>
        </w:rPr>
        <w:t>Chair will identify an Albanian Institution to joint the Action</w:t>
      </w:r>
      <w:r w:rsidR="001A5687" w:rsidRPr="001A5687">
        <w:rPr>
          <w:color w:val="000000"/>
          <w:lang w:val="en-GB"/>
        </w:rPr>
        <w:t>, and Andr</w:t>
      </w:r>
      <w:r w:rsidR="001A5687" w:rsidRPr="001A5687">
        <w:rPr>
          <w:rFonts w:cstheme="minorHAnsi"/>
          <w:color w:val="000000"/>
          <w:lang w:val="en-GB"/>
        </w:rPr>
        <w:t>á</w:t>
      </w:r>
      <w:r w:rsidR="001A5687" w:rsidRPr="001A5687">
        <w:rPr>
          <w:color w:val="000000"/>
          <w:lang w:val="en-GB"/>
        </w:rPr>
        <w:t xml:space="preserve">s </w:t>
      </w:r>
      <w:proofErr w:type="spellStart"/>
      <w:r w:rsidR="001A5687" w:rsidRPr="001A5687">
        <w:rPr>
          <w:color w:val="000000"/>
          <w:lang w:val="en-GB"/>
        </w:rPr>
        <w:t>Kov</w:t>
      </w:r>
      <w:r w:rsidR="001A5687" w:rsidRPr="001A5687">
        <w:rPr>
          <w:rFonts w:cstheme="minorHAnsi"/>
          <w:color w:val="000000"/>
          <w:lang w:val="en-GB"/>
        </w:rPr>
        <w:t>á</w:t>
      </w:r>
      <w:r w:rsidR="001A5687" w:rsidRPr="001A5687">
        <w:rPr>
          <w:color w:val="000000"/>
          <w:lang w:val="en-GB"/>
        </w:rPr>
        <w:t>cs</w:t>
      </w:r>
      <w:proofErr w:type="spellEnd"/>
      <w:r w:rsidR="001A5687" w:rsidRPr="001A5687">
        <w:rPr>
          <w:color w:val="000000"/>
          <w:lang w:val="en-GB"/>
        </w:rPr>
        <w:t xml:space="preserve"> will identify a Georgia institution to join the Action.</w:t>
      </w:r>
    </w:p>
    <w:p w14:paraId="03959CCC" w14:textId="184D1BBD" w:rsidR="00B20740" w:rsidRDefault="00B20740" w:rsidP="00B20740">
      <w:pPr>
        <w:spacing w:line="240" w:lineRule="auto"/>
        <w:jc w:val="left"/>
        <w:rPr>
          <w:color w:val="000000"/>
          <w:lang w:val="en-GB"/>
        </w:rPr>
      </w:pPr>
      <w:r w:rsidRPr="001A5687">
        <w:rPr>
          <w:color w:val="000000"/>
          <w:lang w:val="en-GB"/>
        </w:rPr>
        <w:t>MC approved the US Geological Survey and the Hawk Mountain Sanctuary as International Partner Country participants of the Action.</w:t>
      </w:r>
    </w:p>
    <w:p w14:paraId="4D37A308" w14:textId="4734F86C" w:rsidR="001A5687" w:rsidRDefault="001A5687" w:rsidP="001A5687">
      <w:pPr>
        <w:spacing w:line="240" w:lineRule="auto"/>
        <w:ind w:left="708"/>
        <w:jc w:val="left"/>
        <w:rPr>
          <w:b/>
          <w:color w:val="000000"/>
        </w:rPr>
      </w:pPr>
      <w:r w:rsidRPr="00B20740">
        <w:rPr>
          <w:b/>
          <w:color w:val="000000"/>
        </w:rPr>
        <w:t>AP1</w:t>
      </w:r>
      <w:r w:rsidR="0068545C">
        <w:rPr>
          <w:b/>
          <w:color w:val="000000"/>
        </w:rPr>
        <w:t>3</w:t>
      </w:r>
      <w:r w:rsidRPr="00B20740">
        <w:rPr>
          <w:b/>
          <w:color w:val="000000"/>
        </w:rPr>
        <w:t xml:space="preserve">: Chair to </w:t>
      </w:r>
      <w:proofErr w:type="spellStart"/>
      <w:r w:rsidRPr="00B20740">
        <w:rPr>
          <w:b/>
          <w:color w:val="000000"/>
        </w:rPr>
        <w:t>inform</w:t>
      </w:r>
      <w:proofErr w:type="spellEnd"/>
      <w:r w:rsidRPr="00B20740">
        <w:rPr>
          <w:b/>
          <w:color w:val="000000"/>
        </w:rPr>
        <w:t xml:space="preserve"> the </w:t>
      </w:r>
      <w:proofErr w:type="spellStart"/>
      <w:r w:rsidRPr="00B20740">
        <w:rPr>
          <w:b/>
          <w:color w:val="000000"/>
        </w:rPr>
        <w:t>above</w:t>
      </w:r>
      <w:proofErr w:type="spellEnd"/>
      <w:r w:rsidRPr="00B20740">
        <w:rPr>
          <w:b/>
          <w:color w:val="000000"/>
        </w:rPr>
        <w:t xml:space="preserve"> institutions of the r</w:t>
      </w:r>
      <w:r>
        <w:rPr>
          <w:b/>
          <w:color w:val="000000"/>
        </w:rPr>
        <w:t>e</w:t>
      </w:r>
      <w:r w:rsidRPr="00B20740">
        <w:rPr>
          <w:b/>
          <w:color w:val="000000"/>
        </w:rPr>
        <w:t xml:space="preserve">spective MC </w:t>
      </w:r>
      <w:proofErr w:type="spellStart"/>
      <w:r w:rsidRPr="00B20740">
        <w:rPr>
          <w:b/>
          <w:color w:val="000000"/>
        </w:rPr>
        <w:t>decisions</w:t>
      </w:r>
      <w:proofErr w:type="spellEnd"/>
      <w:r w:rsidRPr="00B20740">
        <w:rPr>
          <w:b/>
          <w:color w:val="000000"/>
        </w:rPr>
        <w:t>.</w:t>
      </w:r>
    </w:p>
    <w:p w14:paraId="6A7656A0" w14:textId="4EE0103D" w:rsidR="001A5687" w:rsidRPr="001A5687" w:rsidRDefault="001A5687" w:rsidP="001A5687">
      <w:pPr>
        <w:spacing w:line="240" w:lineRule="auto"/>
        <w:ind w:left="708"/>
        <w:jc w:val="left"/>
        <w:rPr>
          <w:b/>
          <w:color w:val="000000"/>
        </w:rPr>
      </w:pPr>
      <w:r w:rsidRPr="001A5687">
        <w:rPr>
          <w:b/>
          <w:color w:val="000000"/>
        </w:rPr>
        <w:t>AP1</w:t>
      </w:r>
      <w:r w:rsidR="0068545C">
        <w:rPr>
          <w:b/>
          <w:color w:val="000000"/>
        </w:rPr>
        <w:t>4</w:t>
      </w:r>
      <w:r w:rsidRPr="001A5687">
        <w:rPr>
          <w:b/>
          <w:color w:val="000000"/>
        </w:rPr>
        <w:t xml:space="preserve"> : Vice-Chair and </w:t>
      </w:r>
      <w:proofErr w:type="spellStart"/>
      <w:r w:rsidRPr="001A5687">
        <w:rPr>
          <w:b/>
          <w:color w:val="000000"/>
          <w:lang w:val="en-GB"/>
        </w:rPr>
        <w:t>Andr</w:t>
      </w:r>
      <w:r w:rsidRPr="001A5687">
        <w:rPr>
          <w:rFonts w:cstheme="minorHAnsi"/>
          <w:b/>
          <w:color w:val="000000"/>
          <w:lang w:val="en-GB"/>
        </w:rPr>
        <w:t>á</w:t>
      </w:r>
      <w:r w:rsidRPr="001A5687">
        <w:rPr>
          <w:b/>
          <w:color w:val="000000"/>
          <w:lang w:val="en-GB"/>
        </w:rPr>
        <w:t>s</w:t>
      </w:r>
      <w:proofErr w:type="spellEnd"/>
      <w:r w:rsidRPr="001A5687">
        <w:rPr>
          <w:b/>
          <w:color w:val="000000"/>
          <w:lang w:val="en-GB"/>
        </w:rPr>
        <w:t xml:space="preserve"> </w:t>
      </w:r>
      <w:proofErr w:type="spellStart"/>
      <w:r w:rsidRPr="001A5687">
        <w:rPr>
          <w:b/>
          <w:color w:val="000000"/>
          <w:lang w:val="en-GB"/>
        </w:rPr>
        <w:t>Kov</w:t>
      </w:r>
      <w:r w:rsidRPr="001A5687">
        <w:rPr>
          <w:rFonts w:cstheme="minorHAnsi"/>
          <w:b/>
          <w:color w:val="000000"/>
          <w:lang w:val="en-GB"/>
        </w:rPr>
        <w:t>á</w:t>
      </w:r>
      <w:r w:rsidRPr="001A5687">
        <w:rPr>
          <w:b/>
          <w:color w:val="000000"/>
          <w:lang w:val="en-GB"/>
        </w:rPr>
        <w:t>cs</w:t>
      </w:r>
      <w:proofErr w:type="spellEnd"/>
      <w:r w:rsidRPr="001A5687">
        <w:rPr>
          <w:b/>
          <w:color w:val="000000"/>
          <w:lang w:val="en-GB"/>
        </w:rPr>
        <w:t xml:space="preserve"> </w:t>
      </w:r>
      <w:r w:rsidRPr="001A5687">
        <w:rPr>
          <w:b/>
          <w:color w:val="000000"/>
        </w:rPr>
        <w:t xml:space="preserve">to </w:t>
      </w:r>
      <w:proofErr w:type="spellStart"/>
      <w:r w:rsidRPr="001A5687">
        <w:rPr>
          <w:b/>
          <w:color w:val="000000"/>
        </w:rPr>
        <w:t>identify</w:t>
      </w:r>
      <w:proofErr w:type="spellEnd"/>
      <w:r w:rsidRPr="001A5687">
        <w:rPr>
          <w:b/>
          <w:color w:val="000000"/>
        </w:rPr>
        <w:t xml:space="preserve"> </w:t>
      </w:r>
      <w:proofErr w:type="spellStart"/>
      <w:r w:rsidRPr="001A5687">
        <w:rPr>
          <w:b/>
          <w:color w:val="000000"/>
        </w:rPr>
        <w:t>suitable</w:t>
      </w:r>
      <w:proofErr w:type="spellEnd"/>
      <w:r w:rsidRPr="001A5687">
        <w:rPr>
          <w:b/>
          <w:color w:val="000000"/>
        </w:rPr>
        <w:t xml:space="preserve"> NNC institutions in </w:t>
      </w:r>
      <w:proofErr w:type="spellStart"/>
      <w:r w:rsidRPr="001A5687">
        <w:rPr>
          <w:b/>
          <w:color w:val="000000"/>
        </w:rPr>
        <w:t>Albania</w:t>
      </w:r>
      <w:proofErr w:type="spellEnd"/>
      <w:r w:rsidRPr="001A5687">
        <w:rPr>
          <w:b/>
          <w:color w:val="000000"/>
        </w:rPr>
        <w:t xml:space="preserve"> and Georgia, </w:t>
      </w:r>
      <w:proofErr w:type="spellStart"/>
      <w:r w:rsidRPr="001A5687">
        <w:rPr>
          <w:b/>
          <w:color w:val="000000"/>
        </w:rPr>
        <w:t>respectively</w:t>
      </w:r>
      <w:proofErr w:type="spellEnd"/>
      <w:r w:rsidRPr="001A5687">
        <w:rPr>
          <w:b/>
          <w:color w:val="000000"/>
        </w:rPr>
        <w:t>.</w:t>
      </w:r>
    </w:p>
    <w:p w14:paraId="35204655" w14:textId="7FC1D65C" w:rsidR="00B20740" w:rsidRPr="001A5687" w:rsidRDefault="00B20740" w:rsidP="00B20740">
      <w:pPr>
        <w:spacing w:line="240" w:lineRule="auto"/>
        <w:jc w:val="left"/>
        <w:rPr>
          <w:color w:val="000000"/>
          <w:lang w:val="en-GB"/>
        </w:rPr>
      </w:pPr>
      <w:r w:rsidRPr="001A5687">
        <w:rPr>
          <w:color w:val="000000"/>
          <w:lang w:val="en-GB"/>
        </w:rPr>
        <w:t xml:space="preserve">Dr Lucia </w:t>
      </w:r>
      <w:proofErr w:type="spellStart"/>
      <w:r w:rsidRPr="001A5687">
        <w:rPr>
          <w:color w:val="000000"/>
          <w:lang w:val="en-GB"/>
        </w:rPr>
        <w:t>Forzi</w:t>
      </w:r>
      <w:proofErr w:type="spellEnd"/>
      <w:r w:rsidRPr="001A5687">
        <w:rPr>
          <w:color w:val="000000"/>
          <w:lang w:val="en-GB"/>
        </w:rPr>
        <w:t xml:space="preserve"> confirmed that there was no need for MC to approve ECHA and EFSA as Action observers and that the Chair can initiate the process to invite them as observers.</w:t>
      </w:r>
    </w:p>
    <w:p w14:paraId="4A49771A" w14:textId="7E8C89B0" w:rsidR="00B20740" w:rsidRPr="00B20740" w:rsidRDefault="00B20740" w:rsidP="00B20740">
      <w:pPr>
        <w:spacing w:line="240" w:lineRule="auto"/>
        <w:ind w:left="708"/>
        <w:jc w:val="left"/>
        <w:rPr>
          <w:b/>
          <w:color w:val="000000"/>
        </w:rPr>
      </w:pPr>
      <w:r>
        <w:rPr>
          <w:b/>
          <w:color w:val="000000"/>
        </w:rPr>
        <w:lastRenderedPageBreak/>
        <w:t>AP1</w:t>
      </w:r>
      <w:r w:rsidR="0068545C">
        <w:rPr>
          <w:b/>
          <w:color w:val="000000"/>
        </w:rPr>
        <w:t>5</w:t>
      </w:r>
      <w:r>
        <w:rPr>
          <w:b/>
          <w:color w:val="000000"/>
        </w:rPr>
        <w:t xml:space="preserve">: Chair to invite ECHA and EFSA to </w:t>
      </w:r>
      <w:proofErr w:type="spellStart"/>
      <w:r>
        <w:rPr>
          <w:b/>
          <w:color w:val="000000"/>
        </w:rPr>
        <w:t>become</w:t>
      </w:r>
      <w:proofErr w:type="spellEnd"/>
      <w:r>
        <w:rPr>
          <w:b/>
          <w:color w:val="000000"/>
        </w:rPr>
        <w:t xml:space="preserve"> </w:t>
      </w:r>
      <w:proofErr w:type="spellStart"/>
      <w:r>
        <w:rPr>
          <w:b/>
          <w:color w:val="000000"/>
        </w:rPr>
        <w:t>observers</w:t>
      </w:r>
      <w:proofErr w:type="spellEnd"/>
      <w:r>
        <w:rPr>
          <w:b/>
          <w:color w:val="000000"/>
        </w:rPr>
        <w:t xml:space="preserve"> of the Action</w:t>
      </w:r>
    </w:p>
    <w:p w14:paraId="4888DD24" w14:textId="77777777" w:rsidR="00CE46D3" w:rsidRPr="00D65460" w:rsidRDefault="00CE46D3" w:rsidP="00CD14EF">
      <w:pPr>
        <w:spacing w:after="0" w:line="240" w:lineRule="auto"/>
        <w:jc w:val="left"/>
        <w:rPr>
          <w:b/>
          <w:color w:val="000000"/>
          <w:lang w:val="en-GB"/>
        </w:rPr>
      </w:pPr>
    </w:p>
    <w:p w14:paraId="1BCC66AA" w14:textId="77777777" w:rsidR="008B4109" w:rsidRDefault="008B4109" w:rsidP="00CD14EF">
      <w:pPr>
        <w:pStyle w:val="ListParagraph"/>
        <w:numPr>
          <w:ilvl w:val="0"/>
          <w:numId w:val="13"/>
        </w:numPr>
        <w:tabs>
          <w:tab w:val="clear" w:pos="720"/>
          <w:tab w:val="num" w:pos="426"/>
        </w:tabs>
        <w:spacing w:after="0" w:line="240" w:lineRule="auto"/>
        <w:ind w:hanging="720"/>
        <w:contextualSpacing w:val="0"/>
        <w:jc w:val="left"/>
        <w:rPr>
          <w:b/>
          <w:color w:val="000000"/>
          <w:sz w:val="24"/>
          <w:lang w:val="en-GB"/>
        </w:rPr>
      </w:pPr>
      <w:r w:rsidRPr="008B4109">
        <w:rPr>
          <w:b/>
          <w:color w:val="000000"/>
          <w:sz w:val="24"/>
          <w:lang w:val="en-GB"/>
        </w:rPr>
        <w:t>Any other business (AOB)</w:t>
      </w:r>
    </w:p>
    <w:p w14:paraId="0866F5A5" w14:textId="77777777" w:rsidR="00B20740" w:rsidRPr="00B20740" w:rsidRDefault="00B20740" w:rsidP="00B20740">
      <w:pPr>
        <w:tabs>
          <w:tab w:val="num" w:pos="426"/>
        </w:tabs>
        <w:spacing w:after="0" w:line="240" w:lineRule="auto"/>
        <w:jc w:val="left"/>
        <w:rPr>
          <w:b/>
          <w:color w:val="000000"/>
          <w:sz w:val="24"/>
          <w:lang w:val="en-GB"/>
        </w:rPr>
      </w:pPr>
    </w:p>
    <w:p w14:paraId="7ACBC7A4" w14:textId="7937C86E" w:rsidR="001A5687" w:rsidRPr="001A5687" w:rsidRDefault="001A5687" w:rsidP="001A5687">
      <w:pPr>
        <w:spacing w:line="240" w:lineRule="auto"/>
        <w:jc w:val="left"/>
        <w:rPr>
          <w:color w:val="000000"/>
          <w:lang w:val="en-GB"/>
        </w:rPr>
      </w:pPr>
      <w:r>
        <w:rPr>
          <w:color w:val="000000"/>
          <w:lang w:val="en-GB"/>
        </w:rPr>
        <w:t xml:space="preserve">Prof </w:t>
      </w:r>
      <w:r w:rsidRPr="001A5687">
        <w:rPr>
          <w:color w:val="000000"/>
          <w:lang w:val="en-GB"/>
        </w:rPr>
        <w:t>Richard Shore suggested that there should be consideration by the MC of risk management for the Action.  MC agreed that the Core Group should take forward action on this.</w:t>
      </w:r>
    </w:p>
    <w:p w14:paraId="76B6E200" w14:textId="4B24F14E" w:rsidR="001A5687" w:rsidRPr="001A5687" w:rsidRDefault="001A5687" w:rsidP="001A5687">
      <w:pPr>
        <w:spacing w:line="240" w:lineRule="auto"/>
        <w:ind w:left="708"/>
        <w:jc w:val="left"/>
        <w:rPr>
          <w:b/>
          <w:color w:val="000000"/>
          <w:lang w:val="en-GB"/>
        </w:rPr>
      </w:pPr>
      <w:r w:rsidRPr="001A5687">
        <w:rPr>
          <w:b/>
          <w:color w:val="000000"/>
          <w:lang w:val="en-GB"/>
        </w:rPr>
        <w:t>AP1</w:t>
      </w:r>
      <w:r w:rsidR="0068545C">
        <w:rPr>
          <w:b/>
          <w:color w:val="000000"/>
          <w:lang w:val="en-GB"/>
        </w:rPr>
        <w:t>6</w:t>
      </w:r>
      <w:r w:rsidRPr="001A5687">
        <w:rPr>
          <w:b/>
          <w:color w:val="000000"/>
          <w:lang w:val="en-GB"/>
        </w:rPr>
        <w:t>: Core Group to draft a risk register, monitor it periodically and report back at next MC meeting.</w:t>
      </w:r>
    </w:p>
    <w:p w14:paraId="61090AEA" w14:textId="6C112968" w:rsidR="001A5687" w:rsidRPr="001A5687" w:rsidRDefault="001A5687" w:rsidP="001A5687">
      <w:pPr>
        <w:spacing w:line="240" w:lineRule="auto"/>
        <w:jc w:val="left"/>
        <w:rPr>
          <w:color w:val="000000"/>
          <w:lang w:val="en-GB"/>
        </w:rPr>
      </w:pPr>
      <w:r>
        <w:rPr>
          <w:color w:val="000000"/>
          <w:lang w:val="en-GB"/>
        </w:rPr>
        <w:t xml:space="preserve">Dr </w:t>
      </w:r>
      <w:proofErr w:type="spellStart"/>
      <w:r w:rsidRPr="001A5687">
        <w:rPr>
          <w:color w:val="000000"/>
          <w:lang w:val="en-GB"/>
        </w:rPr>
        <w:t>Rui</w:t>
      </w:r>
      <w:proofErr w:type="spellEnd"/>
      <w:r w:rsidRPr="001A5687">
        <w:rPr>
          <w:color w:val="000000"/>
          <w:lang w:val="en-GB"/>
        </w:rPr>
        <w:t xml:space="preserve"> Louren</w:t>
      </w:r>
      <w:r w:rsidRPr="001A5687">
        <w:rPr>
          <w:rFonts w:cstheme="minorHAnsi"/>
          <w:color w:val="000000"/>
          <w:lang w:val="en-GB"/>
        </w:rPr>
        <w:t>ç</w:t>
      </w:r>
      <w:r w:rsidRPr="001A5687">
        <w:rPr>
          <w:color w:val="000000"/>
          <w:lang w:val="en-GB"/>
        </w:rPr>
        <w:t xml:space="preserve">o outlined the opportunity for PRIMA funding focused on agriculture in Mediterranean countries. Deadline for first stage proposal (10 pages) is 17 April. If successful, deadline for second stage proposal (up to 70 pages) is 15 September. </w:t>
      </w:r>
    </w:p>
    <w:p w14:paraId="6F0501E0" w14:textId="5EFBD7A4" w:rsidR="001A5687" w:rsidRPr="007C4FF3" w:rsidRDefault="001A5687" w:rsidP="001A5687">
      <w:pPr>
        <w:spacing w:line="240" w:lineRule="auto"/>
        <w:ind w:left="708"/>
        <w:jc w:val="left"/>
        <w:rPr>
          <w:b/>
          <w:color w:val="000000"/>
          <w:lang w:val="en-GB"/>
        </w:rPr>
      </w:pPr>
      <w:r w:rsidRPr="007C4FF3">
        <w:rPr>
          <w:b/>
          <w:color w:val="000000"/>
          <w:lang w:val="en-GB"/>
        </w:rPr>
        <w:t>AP1</w:t>
      </w:r>
      <w:r w:rsidR="0068545C">
        <w:rPr>
          <w:b/>
          <w:color w:val="000000"/>
          <w:lang w:val="en-GB"/>
        </w:rPr>
        <w:t>7</w:t>
      </w:r>
      <w:r w:rsidRPr="007C4FF3">
        <w:rPr>
          <w:b/>
          <w:color w:val="000000"/>
          <w:lang w:val="en-GB"/>
        </w:rPr>
        <w:t xml:space="preserve">: Dr </w:t>
      </w:r>
      <w:proofErr w:type="spellStart"/>
      <w:r w:rsidRPr="007C4FF3">
        <w:rPr>
          <w:b/>
          <w:color w:val="000000"/>
          <w:lang w:val="en-GB"/>
        </w:rPr>
        <w:t>Louren</w:t>
      </w:r>
      <w:r w:rsidRPr="007C4FF3">
        <w:rPr>
          <w:rFonts w:cstheme="minorHAnsi"/>
          <w:b/>
          <w:color w:val="000000"/>
          <w:lang w:val="en-GB"/>
        </w:rPr>
        <w:t>ç</w:t>
      </w:r>
      <w:r w:rsidRPr="007C4FF3">
        <w:rPr>
          <w:b/>
          <w:color w:val="000000"/>
          <w:lang w:val="en-GB"/>
        </w:rPr>
        <w:t>o</w:t>
      </w:r>
      <w:proofErr w:type="spellEnd"/>
      <w:r w:rsidRPr="007C4FF3">
        <w:rPr>
          <w:b/>
          <w:color w:val="000000"/>
          <w:lang w:val="en-GB"/>
        </w:rPr>
        <w:t xml:space="preserve"> to circulate further details, including countries that are eligible</w:t>
      </w:r>
      <w:r w:rsidR="007C4FF3">
        <w:rPr>
          <w:b/>
          <w:color w:val="000000"/>
          <w:lang w:val="en-GB"/>
        </w:rPr>
        <w:t>; a</w:t>
      </w:r>
      <w:r w:rsidRPr="007C4FF3">
        <w:rPr>
          <w:b/>
          <w:color w:val="000000"/>
          <w:lang w:val="en-GB"/>
        </w:rPr>
        <w:t xml:space="preserve">ny interested members to make contact with Dr </w:t>
      </w:r>
      <w:proofErr w:type="spellStart"/>
      <w:r w:rsidRPr="007C4FF3">
        <w:rPr>
          <w:b/>
          <w:color w:val="000000"/>
          <w:lang w:val="en-GB"/>
        </w:rPr>
        <w:t>Louren</w:t>
      </w:r>
      <w:r w:rsidRPr="007C4FF3">
        <w:rPr>
          <w:rFonts w:cstheme="minorHAnsi"/>
          <w:b/>
          <w:color w:val="000000"/>
          <w:lang w:val="en-GB"/>
        </w:rPr>
        <w:t>ç</w:t>
      </w:r>
      <w:r w:rsidRPr="007C4FF3">
        <w:rPr>
          <w:b/>
          <w:color w:val="000000"/>
          <w:lang w:val="en-GB"/>
        </w:rPr>
        <w:t>o</w:t>
      </w:r>
      <w:proofErr w:type="spellEnd"/>
      <w:r w:rsidRPr="007C4FF3">
        <w:rPr>
          <w:b/>
          <w:color w:val="000000"/>
          <w:lang w:val="en-GB"/>
        </w:rPr>
        <w:t>.</w:t>
      </w:r>
    </w:p>
    <w:p w14:paraId="21F97A0B" w14:textId="77777777" w:rsidR="001A5687" w:rsidRPr="00D65460" w:rsidRDefault="001A5687" w:rsidP="00B20740">
      <w:pPr>
        <w:spacing w:after="0" w:line="240" w:lineRule="auto"/>
        <w:jc w:val="left"/>
        <w:rPr>
          <w:color w:val="000000"/>
          <w:lang w:val="en-GB"/>
        </w:rPr>
      </w:pPr>
    </w:p>
    <w:p w14:paraId="0099570F" w14:textId="77777777" w:rsidR="003B06B8" w:rsidRDefault="003B06B8" w:rsidP="00CD14EF">
      <w:pPr>
        <w:pStyle w:val="ListParagraph"/>
        <w:numPr>
          <w:ilvl w:val="0"/>
          <w:numId w:val="13"/>
        </w:numPr>
        <w:tabs>
          <w:tab w:val="clear" w:pos="720"/>
          <w:tab w:val="num" w:pos="426"/>
        </w:tabs>
        <w:spacing w:after="0" w:line="240" w:lineRule="auto"/>
        <w:ind w:hanging="720"/>
        <w:contextualSpacing w:val="0"/>
        <w:jc w:val="left"/>
        <w:rPr>
          <w:b/>
          <w:color w:val="000000"/>
          <w:sz w:val="24"/>
          <w:lang w:val="en-GB"/>
        </w:rPr>
      </w:pPr>
      <w:r>
        <w:rPr>
          <w:b/>
          <w:color w:val="000000"/>
          <w:sz w:val="24"/>
          <w:lang w:val="en-GB"/>
        </w:rPr>
        <w:t>Location and date of next meeting</w:t>
      </w:r>
    </w:p>
    <w:p w14:paraId="45988645" w14:textId="2693E93A" w:rsidR="004540A2" w:rsidRDefault="004540A2" w:rsidP="003B06B8">
      <w:pPr>
        <w:spacing w:after="0" w:line="240" w:lineRule="auto"/>
        <w:jc w:val="left"/>
        <w:rPr>
          <w:b/>
          <w:color w:val="000000"/>
          <w:sz w:val="24"/>
          <w:lang w:val="en-GB"/>
        </w:rPr>
      </w:pPr>
    </w:p>
    <w:p w14:paraId="0AAFB5A0" w14:textId="6CDAD446" w:rsidR="003B06B8" w:rsidRDefault="00CD14EF" w:rsidP="00CD14EF">
      <w:pPr>
        <w:spacing w:after="0" w:line="240" w:lineRule="auto"/>
        <w:jc w:val="left"/>
        <w:rPr>
          <w:color w:val="000000"/>
          <w:lang w:val="en-GB"/>
        </w:rPr>
      </w:pPr>
      <w:r w:rsidRPr="00D65460">
        <w:rPr>
          <w:color w:val="000000"/>
          <w:lang w:val="en-GB"/>
        </w:rPr>
        <w:t>Th</w:t>
      </w:r>
      <w:r w:rsidR="00B20740">
        <w:rPr>
          <w:color w:val="000000"/>
          <w:lang w:val="en-GB"/>
        </w:rPr>
        <w:t xml:space="preserve">e </w:t>
      </w:r>
      <w:r w:rsidR="003B06B8">
        <w:rPr>
          <w:color w:val="000000"/>
          <w:lang w:val="en-GB"/>
        </w:rPr>
        <w:t>next MC meeting (MC3) will be convened back-to-back with GM2 in February 2019, location to be confirmed (see Item 11(b).</w:t>
      </w:r>
    </w:p>
    <w:p w14:paraId="119B1188" w14:textId="77777777" w:rsidR="003B06B8" w:rsidRDefault="003B06B8" w:rsidP="00CD14EF">
      <w:pPr>
        <w:spacing w:after="0" w:line="240" w:lineRule="auto"/>
        <w:jc w:val="left"/>
        <w:rPr>
          <w:color w:val="000000"/>
          <w:lang w:val="en-GB"/>
        </w:rPr>
      </w:pPr>
    </w:p>
    <w:p w14:paraId="1C37A9CB" w14:textId="5FF9246C" w:rsidR="004540A2" w:rsidRPr="00D65460" w:rsidRDefault="003B06B8" w:rsidP="00CD14EF">
      <w:pPr>
        <w:spacing w:after="0" w:line="240" w:lineRule="auto"/>
        <w:jc w:val="left"/>
        <w:rPr>
          <w:color w:val="000000"/>
          <w:lang w:val="en-GB"/>
        </w:rPr>
      </w:pPr>
      <w:r>
        <w:rPr>
          <w:color w:val="000000"/>
          <w:lang w:val="en-GB"/>
        </w:rPr>
        <w:t xml:space="preserve">The </w:t>
      </w:r>
      <w:r w:rsidR="00B20740">
        <w:rPr>
          <w:color w:val="000000"/>
          <w:lang w:val="en-GB"/>
        </w:rPr>
        <w:t xml:space="preserve">Chair thanked Dr Lucia </w:t>
      </w:r>
      <w:proofErr w:type="spellStart"/>
      <w:r w:rsidR="00B20740">
        <w:rPr>
          <w:color w:val="000000"/>
          <w:lang w:val="en-GB"/>
        </w:rPr>
        <w:t>Forzi</w:t>
      </w:r>
      <w:proofErr w:type="spellEnd"/>
      <w:r w:rsidR="00B20740">
        <w:rPr>
          <w:color w:val="000000"/>
          <w:lang w:val="en-GB"/>
        </w:rPr>
        <w:t xml:space="preserve"> f</w:t>
      </w:r>
      <w:r w:rsidR="00CD14EF" w:rsidRPr="00D65460">
        <w:rPr>
          <w:color w:val="000000"/>
          <w:lang w:val="en-GB"/>
        </w:rPr>
        <w:t xml:space="preserve">or </w:t>
      </w:r>
      <w:r w:rsidR="00B20740">
        <w:rPr>
          <w:color w:val="000000"/>
          <w:lang w:val="en-GB"/>
        </w:rPr>
        <w:t xml:space="preserve">attending the meeting and for her valuable input and </w:t>
      </w:r>
      <w:r w:rsidR="00CD14EF" w:rsidRPr="00D65460">
        <w:rPr>
          <w:color w:val="000000"/>
          <w:lang w:val="en-GB"/>
        </w:rPr>
        <w:t>thank</w:t>
      </w:r>
      <w:r w:rsidR="008711EC" w:rsidRPr="00D65460">
        <w:rPr>
          <w:color w:val="000000"/>
          <w:lang w:val="en-GB"/>
        </w:rPr>
        <w:t>ed</w:t>
      </w:r>
      <w:r w:rsidR="00CD14EF" w:rsidRPr="00D65460">
        <w:rPr>
          <w:color w:val="000000"/>
          <w:lang w:val="en-GB"/>
        </w:rPr>
        <w:t xml:space="preserve"> MC members for their contributions</w:t>
      </w:r>
      <w:r w:rsidR="008711EC" w:rsidRPr="00D65460">
        <w:rPr>
          <w:color w:val="000000"/>
          <w:lang w:val="en-GB"/>
        </w:rPr>
        <w:t xml:space="preserve">. He thanked the </w:t>
      </w:r>
      <w:r w:rsidR="00D33104" w:rsidRPr="00D65460">
        <w:rPr>
          <w:color w:val="000000"/>
          <w:lang w:val="en-GB"/>
        </w:rPr>
        <w:t>Vice-Chair</w:t>
      </w:r>
      <w:r w:rsidR="008711EC" w:rsidRPr="00D65460">
        <w:rPr>
          <w:color w:val="000000"/>
          <w:lang w:val="en-GB"/>
        </w:rPr>
        <w:t xml:space="preserve">, WG Leaders, STSM Coordinator and Science Communications Manager for their </w:t>
      </w:r>
      <w:r w:rsidR="00B20740">
        <w:rPr>
          <w:color w:val="000000"/>
          <w:lang w:val="en-GB"/>
        </w:rPr>
        <w:t xml:space="preserve">contributions to the GM1 and MC2 and </w:t>
      </w:r>
      <w:r w:rsidR="008711EC" w:rsidRPr="00D65460">
        <w:rPr>
          <w:color w:val="000000"/>
          <w:lang w:val="en-GB"/>
        </w:rPr>
        <w:t xml:space="preserve">looked forward to working closely with </w:t>
      </w:r>
      <w:r w:rsidR="00B20740">
        <w:rPr>
          <w:color w:val="000000"/>
          <w:lang w:val="en-GB"/>
        </w:rPr>
        <w:t xml:space="preserve">all for implementation of the remainder of GP1 and for GP2. </w:t>
      </w:r>
      <w:r w:rsidR="00CD14EF" w:rsidRPr="00D65460">
        <w:rPr>
          <w:color w:val="000000"/>
          <w:lang w:val="en-GB"/>
        </w:rPr>
        <w:t xml:space="preserve">The meeting closed </w:t>
      </w:r>
      <w:r w:rsidR="00B20740">
        <w:rPr>
          <w:color w:val="000000"/>
          <w:lang w:val="en-GB"/>
        </w:rPr>
        <w:t>at 12:30</w:t>
      </w:r>
      <w:r w:rsidR="00CD14EF" w:rsidRPr="00D65460">
        <w:rPr>
          <w:color w:val="000000"/>
          <w:lang w:val="en-GB"/>
        </w:rPr>
        <w:t>.</w:t>
      </w:r>
    </w:p>
    <w:p w14:paraId="1E7996BB" w14:textId="77777777" w:rsidR="004540A2" w:rsidRPr="00D65460" w:rsidRDefault="004540A2" w:rsidP="00CD14EF">
      <w:pPr>
        <w:tabs>
          <w:tab w:val="num" w:pos="426"/>
        </w:tabs>
        <w:spacing w:after="0" w:line="240" w:lineRule="auto"/>
        <w:rPr>
          <w:b/>
          <w:i/>
          <w:color w:val="000000"/>
          <w:highlight w:val="cyan"/>
          <w:lang w:val="en-GB"/>
        </w:rPr>
      </w:pPr>
    </w:p>
    <w:p w14:paraId="39985070" w14:textId="77777777" w:rsidR="004540A2" w:rsidRPr="00D65460" w:rsidRDefault="004540A2" w:rsidP="00C2789C">
      <w:pPr>
        <w:pStyle w:val="ListParagraph"/>
        <w:spacing w:after="0" w:line="240" w:lineRule="auto"/>
        <w:ind w:left="0"/>
        <w:rPr>
          <w:b/>
          <w:color w:val="000000"/>
          <w:lang w:val="en-GB"/>
        </w:rPr>
      </w:pPr>
    </w:p>
    <w:p w14:paraId="23529DA0" w14:textId="77777777" w:rsidR="00DD3705" w:rsidRPr="00D65460" w:rsidRDefault="00DD3705">
      <w:pPr>
        <w:spacing w:after="0" w:line="240" w:lineRule="auto"/>
        <w:jc w:val="left"/>
        <w:rPr>
          <w:b/>
          <w:color w:val="000000"/>
          <w:lang w:val="en-GB"/>
        </w:rPr>
      </w:pPr>
    </w:p>
    <w:p w14:paraId="3375BACC" w14:textId="77777777" w:rsidR="00DD3705" w:rsidRPr="00D65460" w:rsidRDefault="00DD3705">
      <w:pPr>
        <w:spacing w:after="0" w:line="240" w:lineRule="auto"/>
        <w:jc w:val="left"/>
        <w:rPr>
          <w:b/>
          <w:color w:val="000000"/>
          <w:lang w:val="en-GB"/>
        </w:rPr>
      </w:pPr>
    </w:p>
    <w:p w14:paraId="468BFC60" w14:textId="77777777" w:rsidR="00DD3705" w:rsidRPr="00D65460" w:rsidRDefault="00DD3705">
      <w:pPr>
        <w:spacing w:after="0" w:line="240" w:lineRule="auto"/>
        <w:jc w:val="left"/>
        <w:rPr>
          <w:b/>
          <w:color w:val="000000"/>
          <w:lang w:val="en-GB"/>
        </w:rPr>
      </w:pPr>
    </w:p>
    <w:p w14:paraId="035DC7AB" w14:textId="77777777" w:rsidR="00DD3705" w:rsidRPr="00D65460" w:rsidRDefault="00DD3705">
      <w:pPr>
        <w:spacing w:after="0" w:line="240" w:lineRule="auto"/>
        <w:jc w:val="left"/>
        <w:rPr>
          <w:b/>
          <w:color w:val="000000"/>
          <w:lang w:val="en-GB"/>
        </w:rPr>
      </w:pPr>
    </w:p>
    <w:p w14:paraId="70046913" w14:textId="77777777" w:rsidR="00CB7A57" w:rsidRDefault="00CB7A57">
      <w:pPr>
        <w:spacing w:after="0" w:line="240" w:lineRule="auto"/>
        <w:jc w:val="left"/>
        <w:rPr>
          <w:b/>
          <w:color w:val="000000"/>
          <w:lang w:val="en-GB"/>
        </w:rPr>
      </w:pPr>
      <w:r>
        <w:rPr>
          <w:b/>
          <w:color w:val="000000"/>
          <w:lang w:val="en-GB"/>
        </w:rPr>
        <w:br w:type="page"/>
      </w:r>
    </w:p>
    <w:p w14:paraId="3FC1A7F7" w14:textId="31BE63B8" w:rsidR="00DD3705" w:rsidRPr="00D65460" w:rsidRDefault="00DD3705">
      <w:pPr>
        <w:spacing w:after="0" w:line="240" w:lineRule="auto"/>
        <w:jc w:val="left"/>
        <w:rPr>
          <w:b/>
          <w:color w:val="000000"/>
          <w:lang w:val="en-GB"/>
        </w:rPr>
      </w:pPr>
      <w:r w:rsidRPr="00D65460">
        <w:rPr>
          <w:b/>
          <w:color w:val="000000"/>
          <w:lang w:val="en-GB"/>
        </w:rPr>
        <w:lastRenderedPageBreak/>
        <w:t>SUMMARY OF ACTION POINTS</w:t>
      </w:r>
    </w:p>
    <w:p w14:paraId="03557518" w14:textId="77777777" w:rsidR="00DD3705" w:rsidRDefault="00DD3705">
      <w:pPr>
        <w:spacing w:after="0" w:line="240" w:lineRule="auto"/>
        <w:jc w:val="left"/>
        <w:rPr>
          <w:b/>
          <w:color w:val="000000"/>
          <w:lang w:val="en-GB"/>
        </w:rPr>
      </w:pPr>
    </w:p>
    <w:p w14:paraId="7523B9D1" w14:textId="769C773E" w:rsidR="00C81B16" w:rsidRDefault="00C81B16">
      <w:pPr>
        <w:spacing w:after="0" w:line="240" w:lineRule="auto"/>
        <w:jc w:val="left"/>
        <w:rPr>
          <w:color w:val="000000"/>
          <w:lang w:val="en-GB"/>
        </w:rPr>
      </w:pPr>
      <w:r w:rsidRPr="00C81B16">
        <w:rPr>
          <w:color w:val="000000"/>
          <w:lang w:val="en-GB"/>
        </w:rPr>
        <w:t>NB: deadlines were not agreed during the MC meeting but are suggested by the Chair</w:t>
      </w:r>
    </w:p>
    <w:p w14:paraId="6B976A26" w14:textId="77777777" w:rsidR="00C81B16" w:rsidRPr="00C81B16" w:rsidRDefault="00C81B16">
      <w:pPr>
        <w:spacing w:after="0" w:line="240" w:lineRule="auto"/>
        <w:jc w:val="left"/>
        <w:rPr>
          <w:color w:val="000000"/>
          <w:lang w:val="en-GB"/>
        </w:rPr>
      </w:pPr>
    </w:p>
    <w:tbl>
      <w:tblPr>
        <w:tblStyle w:val="TableGrid"/>
        <w:tblW w:w="0" w:type="auto"/>
        <w:tblLook w:val="04A0" w:firstRow="1" w:lastRow="0" w:firstColumn="1" w:lastColumn="0" w:noHBand="0" w:noVBand="1"/>
      </w:tblPr>
      <w:tblGrid>
        <w:gridCol w:w="534"/>
        <w:gridCol w:w="5665"/>
        <w:gridCol w:w="1706"/>
        <w:gridCol w:w="1375"/>
      </w:tblGrid>
      <w:tr w:rsidR="00643C6A" w:rsidRPr="00D65460" w14:paraId="22EE74B6" w14:textId="77777777" w:rsidTr="00F95878">
        <w:tc>
          <w:tcPr>
            <w:tcW w:w="534" w:type="dxa"/>
          </w:tcPr>
          <w:p w14:paraId="0079BC57" w14:textId="77777777" w:rsidR="00DD3705" w:rsidRPr="00D65460" w:rsidRDefault="00DD3705">
            <w:pPr>
              <w:spacing w:after="0" w:line="240" w:lineRule="auto"/>
              <w:jc w:val="left"/>
              <w:rPr>
                <w:b/>
                <w:color w:val="000000"/>
                <w:lang w:val="en-GB"/>
              </w:rPr>
            </w:pPr>
            <w:proofErr w:type="gramStart"/>
            <w:r w:rsidRPr="00D65460">
              <w:rPr>
                <w:b/>
                <w:color w:val="000000"/>
                <w:lang w:val="en-GB"/>
              </w:rPr>
              <w:t>no</w:t>
            </w:r>
            <w:proofErr w:type="gramEnd"/>
          </w:p>
        </w:tc>
        <w:tc>
          <w:tcPr>
            <w:tcW w:w="5665" w:type="dxa"/>
          </w:tcPr>
          <w:p w14:paraId="593B05EF" w14:textId="77777777" w:rsidR="00DD3705" w:rsidRPr="00D65460" w:rsidRDefault="00DD3705">
            <w:pPr>
              <w:spacing w:after="0" w:line="240" w:lineRule="auto"/>
              <w:jc w:val="left"/>
              <w:rPr>
                <w:b/>
                <w:color w:val="000000"/>
                <w:lang w:val="en-GB"/>
              </w:rPr>
            </w:pPr>
            <w:r w:rsidRPr="00D65460">
              <w:rPr>
                <w:b/>
                <w:color w:val="000000"/>
                <w:lang w:val="en-GB"/>
              </w:rPr>
              <w:t>ACTION</w:t>
            </w:r>
          </w:p>
        </w:tc>
        <w:tc>
          <w:tcPr>
            <w:tcW w:w="1706" w:type="dxa"/>
          </w:tcPr>
          <w:p w14:paraId="485F81BC" w14:textId="77777777" w:rsidR="00DD3705" w:rsidRPr="00D65460" w:rsidRDefault="00DD3705">
            <w:pPr>
              <w:spacing w:after="0" w:line="240" w:lineRule="auto"/>
              <w:jc w:val="left"/>
              <w:rPr>
                <w:b/>
                <w:color w:val="000000"/>
                <w:lang w:val="en-GB"/>
              </w:rPr>
            </w:pPr>
            <w:r w:rsidRPr="00D65460">
              <w:rPr>
                <w:b/>
                <w:color w:val="000000"/>
                <w:lang w:val="en-GB"/>
              </w:rPr>
              <w:t>WHO</w:t>
            </w:r>
          </w:p>
        </w:tc>
        <w:tc>
          <w:tcPr>
            <w:tcW w:w="1375" w:type="dxa"/>
          </w:tcPr>
          <w:p w14:paraId="1300DB6C" w14:textId="77777777" w:rsidR="00DD3705" w:rsidRPr="00D65460" w:rsidRDefault="00DD3705" w:rsidP="00DD3705">
            <w:pPr>
              <w:spacing w:after="0" w:line="240" w:lineRule="auto"/>
              <w:jc w:val="left"/>
              <w:rPr>
                <w:b/>
                <w:color w:val="000000"/>
                <w:lang w:val="en-GB"/>
              </w:rPr>
            </w:pPr>
            <w:r w:rsidRPr="00D65460">
              <w:rPr>
                <w:b/>
                <w:color w:val="000000"/>
                <w:lang w:val="en-GB"/>
              </w:rPr>
              <w:t>Deadline</w:t>
            </w:r>
          </w:p>
        </w:tc>
      </w:tr>
      <w:tr w:rsidR="00643C6A" w:rsidRPr="00D65460" w14:paraId="1F4B56C2" w14:textId="77777777" w:rsidTr="001D4A94">
        <w:tc>
          <w:tcPr>
            <w:tcW w:w="534" w:type="dxa"/>
          </w:tcPr>
          <w:p w14:paraId="31001F9E" w14:textId="77777777" w:rsidR="00DD3705" w:rsidRPr="00D65460" w:rsidRDefault="00DD3705">
            <w:pPr>
              <w:spacing w:after="0" w:line="240" w:lineRule="auto"/>
              <w:jc w:val="left"/>
              <w:rPr>
                <w:color w:val="000000"/>
                <w:lang w:val="en-GB"/>
              </w:rPr>
            </w:pPr>
            <w:r w:rsidRPr="00D65460">
              <w:rPr>
                <w:color w:val="000000"/>
                <w:lang w:val="en-GB"/>
              </w:rPr>
              <w:t>1</w:t>
            </w:r>
          </w:p>
        </w:tc>
        <w:tc>
          <w:tcPr>
            <w:tcW w:w="5665" w:type="dxa"/>
          </w:tcPr>
          <w:p w14:paraId="6CC9BE65" w14:textId="4078EF5B" w:rsidR="00DD3705" w:rsidRPr="001D4A94" w:rsidRDefault="00075265" w:rsidP="001D4A94">
            <w:pPr>
              <w:spacing w:line="240" w:lineRule="auto"/>
              <w:jc w:val="left"/>
              <w:rPr>
                <w:color w:val="000000"/>
                <w:lang w:val="en-GB"/>
              </w:rPr>
            </w:pPr>
            <w:r w:rsidRPr="00075265">
              <w:rPr>
                <w:b/>
                <w:color w:val="000000"/>
                <w:szCs w:val="20"/>
                <w:lang w:val="en-GB"/>
              </w:rPr>
              <w:t>STSMs</w:t>
            </w:r>
            <w:r>
              <w:rPr>
                <w:color w:val="000000"/>
                <w:szCs w:val="20"/>
                <w:lang w:val="en-GB"/>
              </w:rPr>
              <w:t xml:space="preserve">: </w:t>
            </w:r>
            <w:r w:rsidR="00456E08" w:rsidRPr="001D4A94">
              <w:rPr>
                <w:color w:val="000000"/>
                <w:szCs w:val="20"/>
                <w:lang w:val="en-GB"/>
              </w:rPr>
              <w:t>STSM Coordinator and Core Group to draft selection criteria for each Call.</w:t>
            </w:r>
          </w:p>
        </w:tc>
        <w:tc>
          <w:tcPr>
            <w:tcW w:w="1706" w:type="dxa"/>
          </w:tcPr>
          <w:p w14:paraId="129A2C45" w14:textId="27BE3E99" w:rsidR="00DD3705" w:rsidRPr="00D65460" w:rsidRDefault="001D4A94" w:rsidP="00914847">
            <w:pPr>
              <w:spacing w:after="0" w:line="240" w:lineRule="auto"/>
              <w:jc w:val="left"/>
              <w:rPr>
                <w:color w:val="000000"/>
                <w:lang w:val="en-GB"/>
              </w:rPr>
            </w:pPr>
            <w:r>
              <w:rPr>
                <w:color w:val="000000"/>
                <w:lang w:val="en-GB"/>
              </w:rPr>
              <w:t>Oliver Krone, Core Group</w:t>
            </w:r>
          </w:p>
        </w:tc>
        <w:tc>
          <w:tcPr>
            <w:tcW w:w="1375" w:type="dxa"/>
          </w:tcPr>
          <w:p w14:paraId="3FA1050B" w14:textId="5C7373DA" w:rsidR="00DD3705" w:rsidRPr="00D65460" w:rsidRDefault="00C81B16" w:rsidP="00914847">
            <w:pPr>
              <w:spacing w:after="0" w:line="240" w:lineRule="auto"/>
              <w:jc w:val="left"/>
              <w:rPr>
                <w:color w:val="000000"/>
                <w:lang w:val="en-GB"/>
              </w:rPr>
            </w:pPr>
            <w:r>
              <w:rPr>
                <w:color w:val="000000"/>
                <w:lang w:val="en-GB"/>
              </w:rPr>
              <w:t>Apr 2018</w:t>
            </w:r>
          </w:p>
        </w:tc>
      </w:tr>
      <w:tr w:rsidR="00643C6A" w:rsidRPr="00D65460" w14:paraId="447598E1" w14:textId="77777777" w:rsidTr="001D4A94">
        <w:tc>
          <w:tcPr>
            <w:tcW w:w="534" w:type="dxa"/>
          </w:tcPr>
          <w:p w14:paraId="284C0933" w14:textId="77777777" w:rsidR="00DD3705" w:rsidRPr="00D65460" w:rsidRDefault="00DD3705">
            <w:pPr>
              <w:spacing w:after="0" w:line="240" w:lineRule="auto"/>
              <w:jc w:val="left"/>
              <w:rPr>
                <w:color w:val="000000"/>
                <w:lang w:val="en-GB"/>
              </w:rPr>
            </w:pPr>
            <w:r w:rsidRPr="00D65460">
              <w:rPr>
                <w:color w:val="000000"/>
                <w:lang w:val="en-GB"/>
              </w:rPr>
              <w:t>2</w:t>
            </w:r>
          </w:p>
        </w:tc>
        <w:tc>
          <w:tcPr>
            <w:tcW w:w="5665" w:type="dxa"/>
          </w:tcPr>
          <w:p w14:paraId="0809B043" w14:textId="7A83585C" w:rsidR="00DD3705" w:rsidRPr="001D4A94" w:rsidRDefault="00075265" w:rsidP="001D4A94">
            <w:pPr>
              <w:spacing w:line="240" w:lineRule="auto"/>
              <w:jc w:val="left"/>
              <w:rPr>
                <w:color w:val="000000"/>
                <w:lang w:val="en-GB"/>
              </w:rPr>
            </w:pPr>
            <w:r w:rsidRPr="00075265">
              <w:rPr>
                <w:b/>
                <w:color w:val="000000"/>
                <w:szCs w:val="20"/>
                <w:lang w:val="en-GB"/>
              </w:rPr>
              <w:t>Project Monitoring</w:t>
            </w:r>
            <w:r>
              <w:rPr>
                <w:color w:val="000000"/>
                <w:szCs w:val="20"/>
                <w:lang w:val="en-GB"/>
              </w:rPr>
              <w:t xml:space="preserve">: </w:t>
            </w:r>
            <w:r w:rsidR="00456E08" w:rsidRPr="001D4A94">
              <w:rPr>
                <w:color w:val="000000"/>
                <w:szCs w:val="20"/>
                <w:lang w:val="en-GB"/>
              </w:rPr>
              <w:t>Chair to draft first monitoring report by 16/10/18</w:t>
            </w:r>
          </w:p>
        </w:tc>
        <w:tc>
          <w:tcPr>
            <w:tcW w:w="1706" w:type="dxa"/>
          </w:tcPr>
          <w:p w14:paraId="76BBBFCC" w14:textId="2F72096D" w:rsidR="00DD3705" w:rsidRPr="00D65460" w:rsidRDefault="001D4A94">
            <w:pPr>
              <w:spacing w:after="0" w:line="240" w:lineRule="auto"/>
              <w:jc w:val="left"/>
              <w:rPr>
                <w:color w:val="000000"/>
                <w:lang w:val="en-GB"/>
              </w:rPr>
            </w:pPr>
            <w:r>
              <w:rPr>
                <w:color w:val="000000"/>
                <w:lang w:val="en-GB"/>
              </w:rPr>
              <w:t>Chair</w:t>
            </w:r>
          </w:p>
        </w:tc>
        <w:tc>
          <w:tcPr>
            <w:tcW w:w="1375" w:type="dxa"/>
          </w:tcPr>
          <w:p w14:paraId="1BB9DD90" w14:textId="10178619" w:rsidR="00DD3705" w:rsidRPr="00D65460" w:rsidRDefault="00C81B16" w:rsidP="00914847">
            <w:pPr>
              <w:spacing w:after="0" w:line="240" w:lineRule="auto"/>
              <w:jc w:val="left"/>
              <w:rPr>
                <w:color w:val="000000"/>
                <w:lang w:val="en-GB"/>
              </w:rPr>
            </w:pPr>
            <w:r>
              <w:rPr>
                <w:color w:val="000000"/>
                <w:lang w:val="en-GB"/>
              </w:rPr>
              <w:t>Sep/Oct 2019</w:t>
            </w:r>
          </w:p>
        </w:tc>
      </w:tr>
      <w:tr w:rsidR="00643C6A" w:rsidRPr="00D65460" w14:paraId="413DFBCD" w14:textId="77777777" w:rsidTr="001D4A94">
        <w:tc>
          <w:tcPr>
            <w:tcW w:w="534" w:type="dxa"/>
          </w:tcPr>
          <w:p w14:paraId="6E76D916" w14:textId="77777777" w:rsidR="00DD3705" w:rsidRPr="00D65460" w:rsidRDefault="00DD3705">
            <w:pPr>
              <w:spacing w:after="0" w:line="240" w:lineRule="auto"/>
              <w:jc w:val="left"/>
              <w:rPr>
                <w:color w:val="000000"/>
                <w:lang w:val="en-GB"/>
              </w:rPr>
            </w:pPr>
            <w:r w:rsidRPr="00D65460">
              <w:rPr>
                <w:color w:val="000000"/>
                <w:lang w:val="en-GB"/>
              </w:rPr>
              <w:t>3</w:t>
            </w:r>
          </w:p>
        </w:tc>
        <w:tc>
          <w:tcPr>
            <w:tcW w:w="5665" w:type="dxa"/>
          </w:tcPr>
          <w:p w14:paraId="607309AA" w14:textId="1BE1CD9E" w:rsidR="00DD3705" w:rsidRPr="001D4A94" w:rsidRDefault="00075265" w:rsidP="001D4A94">
            <w:pPr>
              <w:spacing w:line="240" w:lineRule="auto"/>
              <w:jc w:val="left"/>
              <w:rPr>
                <w:color w:val="000000"/>
                <w:lang w:val="en-GB"/>
              </w:rPr>
            </w:pPr>
            <w:r w:rsidRPr="00075265">
              <w:rPr>
                <w:b/>
                <w:color w:val="000000"/>
                <w:szCs w:val="20"/>
                <w:lang w:val="en-GB"/>
              </w:rPr>
              <w:t>Website</w:t>
            </w:r>
            <w:r>
              <w:rPr>
                <w:color w:val="000000"/>
                <w:szCs w:val="20"/>
                <w:lang w:val="en-GB"/>
              </w:rPr>
              <w:t xml:space="preserve">: </w:t>
            </w:r>
            <w:r w:rsidR="00456E08" w:rsidRPr="001D4A94">
              <w:rPr>
                <w:color w:val="000000"/>
                <w:szCs w:val="20"/>
                <w:lang w:val="en-GB"/>
              </w:rPr>
              <w:t>Science Communications Manager to keep up-to-date list of publications and joint projects emerging from the Action and to post publications/projects and relevant links to the website</w:t>
            </w:r>
            <w:r w:rsidR="001D4A94">
              <w:rPr>
                <w:color w:val="000000"/>
                <w:szCs w:val="20"/>
                <w:lang w:val="en-GB"/>
              </w:rPr>
              <w:t>.</w:t>
            </w:r>
          </w:p>
        </w:tc>
        <w:tc>
          <w:tcPr>
            <w:tcW w:w="1706" w:type="dxa"/>
          </w:tcPr>
          <w:p w14:paraId="3846B585" w14:textId="44E06FCB" w:rsidR="00DD3705" w:rsidRPr="00D65460" w:rsidRDefault="001D4A94">
            <w:pPr>
              <w:spacing w:after="0" w:line="240" w:lineRule="auto"/>
              <w:jc w:val="left"/>
              <w:rPr>
                <w:color w:val="000000"/>
                <w:lang w:val="en-GB"/>
              </w:rPr>
            </w:pPr>
            <w:r>
              <w:rPr>
                <w:color w:val="000000"/>
                <w:lang w:val="en-GB"/>
              </w:rPr>
              <w:t xml:space="preserve">Science </w:t>
            </w:r>
            <w:proofErr w:type="spellStart"/>
            <w:r>
              <w:rPr>
                <w:color w:val="000000"/>
                <w:lang w:val="en-GB"/>
              </w:rPr>
              <w:t>Comms</w:t>
            </w:r>
            <w:proofErr w:type="spellEnd"/>
            <w:r>
              <w:rPr>
                <w:color w:val="000000"/>
                <w:lang w:val="en-GB"/>
              </w:rPr>
              <w:t xml:space="preserve"> Manager</w:t>
            </w:r>
          </w:p>
        </w:tc>
        <w:tc>
          <w:tcPr>
            <w:tcW w:w="1375" w:type="dxa"/>
          </w:tcPr>
          <w:p w14:paraId="0BAE8556" w14:textId="54305447" w:rsidR="00DD3705" w:rsidRPr="00D65460" w:rsidRDefault="00C81B16" w:rsidP="00914847">
            <w:pPr>
              <w:spacing w:after="0" w:line="240" w:lineRule="auto"/>
              <w:jc w:val="left"/>
              <w:rPr>
                <w:color w:val="000000"/>
                <w:lang w:val="en-GB"/>
              </w:rPr>
            </w:pPr>
            <w:proofErr w:type="spellStart"/>
            <w:proofErr w:type="gramStart"/>
            <w:r>
              <w:rPr>
                <w:color w:val="000000"/>
                <w:lang w:val="en-GB"/>
              </w:rPr>
              <w:t>ongoing</w:t>
            </w:r>
            <w:proofErr w:type="spellEnd"/>
            <w:proofErr w:type="gramEnd"/>
          </w:p>
        </w:tc>
      </w:tr>
      <w:tr w:rsidR="00643C6A" w:rsidRPr="00D65460" w14:paraId="3F671D92" w14:textId="77777777" w:rsidTr="001D4A94">
        <w:tc>
          <w:tcPr>
            <w:tcW w:w="534" w:type="dxa"/>
          </w:tcPr>
          <w:p w14:paraId="01F1ACDC" w14:textId="77777777" w:rsidR="00DD3705" w:rsidRPr="00D65460" w:rsidRDefault="00DD3705">
            <w:pPr>
              <w:spacing w:after="0" w:line="240" w:lineRule="auto"/>
              <w:jc w:val="left"/>
              <w:rPr>
                <w:color w:val="000000"/>
                <w:lang w:val="en-GB"/>
              </w:rPr>
            </w:pPr>
            <w:r w:rsidRPr="00D65460">
              <w:rPr>
                <w:color w:val="000000"/>
                <w:lang w:val="en-GB"/>
              </w:rPr>
              <w:t>4</w:t>
            </w:r>
          </w:p>
        </w:tc>
        <w:tc>
          <w:tcPr>
            <w:tcW w:w="5665" w:type="dxa"/>
          </w:tcPr>
          <w:p w14:paraId="2F812F0B" w14:textId="4099D42E" w:rsidR="00DD3705" w:rsidRPr="001D4A94" w:rsidRDefault="00075265" w:rsidP="001D4A94">
            <w:pPr>
              <w:spacing w:line="240" w:lineRule="auto"/>
              <w:jc w:val="left"/>
              <w:rPr>
                <w:color w:val="000000"/>
                <w:lang w:val="en-GB"/>
              </w:rPr>
            </w:pPr>
            <w:r w:rsidRPr="00075265">
              <w:rPr>
                <w:b/>
                <w:color w:val="000000"/>
                <w:szCs w:val="20"/>
                <w:lang w:val="en-GB"/>
              </w:rPr>
              <w:t>Publications</w:t>
            </w:r>
            <w:r>
              <w:rPr>
                <w:color w:val="000000"/>
                <w:szCs w:val="20"/>
                <w:lang w:val="en-GB"/>
              </w:rPr>
              <w:t xml:space="preserve">: </w:t>
            </w:r>
            <w:r w:rsidR="00456E08" w:rsidRPr="001D4A94">
              <w:rPr>
                <w:color w:val="000000"/>
                <w:szCs w:val="20"/>
                <w:lang w:val="en-GB"/>
              </w:rPr>
              <w:t>Working Group Leaders to ensure co-authorship of publications is agreed early on by their respective Task Groups.</w:t>
            </w:r>
          </w:p>
        </w:tc>
        <w:tc>
          <w:tcPr>
            <w:tcW w:w="1706" w:type="dxa"/>
          </w:tcPr>
          <w:p w14:paraId="09F6788B" w14:textId="557B2534" w:rsidR="00DD3705" w:rsidRPr="00D65460" w:rsidRDefault="001D4A94" w:rsidP="001D4A94">
            <w:pPr>
              <w:spacing w:after="0" w:line="240" w:lineRule="auto"/>
              <w:jc w:val="left"/>
              <w:rPr>
                <w:color w:val="000000"/>
                <w:lang w:val="en-GB"/>
              </w:rPr>
            </w:pPr>
            <w:r>
              <w:rPr>
                <w:color w:val="000000"/>
                <w:lang w:val="en-GB"/>
              </w:rPr>
              <w:t>WG Leaders</w:t>
            </w:r>
          </w:p>
        </w:tc>
        <w:tc>
          <w:tcPr>
            <w:tcW w:w="1375" w:type="dxa"/>
          </w:tcPr>
          <w:p w14:paraId="4F7B11CF" w14:textId="72DF36C0" w:rsidR="000B2E90" w:rsidRPr="00D65460" w:rsidRDefault="00C81B16" w:rsidP="00C81B16">
            <w:pPr>
              <w:spacing w:after="0" w:line="240" w:lineRule="auto"/>
              <w:jc w:val="left"/>
              <w:rPr>
                <w:color w:val="000000"/>
                <w:lang w:val="en-GB"/>
              </w:rPr>
            </w:pPr>
            <w:r>
              <w:rPr>
                <w:color w:val="000000"/>
                <w:lang w:val="en-GB"/>
              </w:rPr>
              <w:t>Apr-Sep 2018</w:t>
            </w:r>
          </w:p>
        </w:tc>
      </w:tr>
      <w:tr w:rsidR="00643C6A" w:rsidRPr="00D65460" w14:paraId="1125046A" w14:textId="77777777" w:rsidTr="001D4A94">
        <w:tc>
          <w:tcPr>
            <w:tcW w:w="534" w:type="dxa"/>
          </w:tcPr>
          <w:p w14:paraId="71E64F0A" w14:textId="77777777" w:rsidR="00DD3705" w:rsidRPr="00D65460" w:rsidRDefault="00DD3705">
            <w:pPr>
              <w:spacing w:after="0" w:line="240" w:lineRule="auto"/>
              <w:jc w:val="left"/>
              <w:rPr>
                <w:color w:val="000000"/>
                <w:lang w:val="en-GB"/>
              </w:rPr>
            </w:pPr>
            <w:r w:rsidRPr="00D65460">
              <w:rPr>
                <w:color w:val="000000"/>
                <w:lang w:val="en-GB"/>
              </w:rPr>
              <w:t>5</w:t>
            </w:r>
          </w:p>
        </w:tc>
        <w:tc>
          <w:tcPr>
            <w:tcW w:w="5665" w:type="dxa"/>
          </w:tcPr>
          <w:p w14:paraId="2B732D24" w14:textId="686DC1E0" w:rsidR="00DD3705" w:rsidRPr="001D4A94" w:rsidRDefault="00075265" w:rsidP="001D4A94">
            <w:pPr>
              <w:spacing w:line="240" w:lineRule="auto"/>
              <w:jc w:val="left"/>
              <w:rPr>
                <w:color w:val="000000"/>
                <w:lang w:val="en-GB"/>
              </w:rPr>
            </w:pPr>
            <w:r w:rsidRPr="00075265">
              <w:rPr>
                <w:b/>
                <w:color w:val="000000"/>
                <w:szCs w:val="20"/>
                <w:lang w:val="en-GB"/>
              </w:rPr>
              <w:t>Working Groups</w:t>
            </w:r>
            <w:r>
              <w:rPr>
                <w:color w:val="000000"/>
                <w:szCs w:val="20"/>
                <w:lang w:val="en-GB"/>
              </w:rPr>
              <w:t xml:space="preserve">: </w:t>
            </w:r>
            <w:r w:rsidR="00456E08" w:rsidRPr="001D4A94">
              <w:rPr>
                <w:color w:val="000000"/>
                <w:szCs w:val="20"/>
                <w:lang w:val="en-GB"/>
              </w:rPr>
              <w:t>Working Group Lead</w:t>
            </w:r>
            <w:r w:rsidR="001D4A94">
              <w:rPr>
                <w:color w:val="000000"/>
                <w:szCs w:val="20"/>
                <w:lang w:val="en-GB"/>
              </w:rPr>
              <w:t>er</w:t>
            </w:r>
            <w:r w:rsidR="00456E08" w:rsidRPr="001D4A94">
              <w:rPr>
                <w:color w:val="000000"/>
                <w:szCs w:val="20"/>
                <w:lang w:val="en-GB"/>
              </w:rPr>
              <w:t>s to draw up list of WG participants for approval by CG.</w:t>
            </w:r>
          </w:p>
        </w:tc>
        <w:tc>
          <w:tcPr>
            <w:tcW w:w="1706" w:type="dxa"/>
          </w:tcPr>
          <w:p w14:paraId="7C979750" w14:textId="704F1654" w:rsidR="00DD3705" w:rsidRPr="00D65460" w:rsidRDefault="001D4A94">
            <w:pPr>
              <w:spacing w:after="0" w:line="240" w:lineRule="auto"/>
              <w:jc w:val="left"/>
              <w:rPr>
                <w:color w:val="000000"/>
                <w:lang w:val="en-GB"/>
              </w:rPr>
            </w:pPr>
            <w:r>
              <w:rPr>
                <w:color w:val="000000"/>
                <w:lang w:val="en-GB"/>
              </w:rPr>
              <w:t>WG Leaders</w:t>
            </w:r>
          </w:p>
        </w:tc>
        <w:tc>
          <w:tcPr>
            <w:tcW w:w="1375" w:type="dxa"/>
          </w:tcPr>
          <w:p w14:paraId="5E94E513" w14:textId="784462D3" w:rsidR="00DB33D7" w:rsidRPr="00D65460" w:rsidRDefault="00C81B16" w:rsidP="0046611A">
            <w:pPr>
              <w:spacing w:after="0" w:line="240" w:lineRule="auto"/>
              <w:jc w:val="left"/>
              <w:rPr>
                <w:color w:val="000000"/>
                <w:lang w:val="en-GB"/>
              </w:rPr>
            </w:pPr>
            <w:r>
              <w:rPr>
                <w:color w:val="000000"/>
                <w:lang w:val="en-GB"/>
              </w:rPr>
              <w:t>Apr 2018</w:t>
            </w:r>
          </w:p>
        </w:tc>
      </w:tr>
      <w:tr w:rsidR="00643C6A" w:rsidRPr="00D65460" w14:paraId="2B10471D" w14:textId="77777777" w:rsidTr="001D4A94">
        <w:tc>
          <w:tcPr>
            <w:tcW w:w="534" w:type="dxa"/>
          </w:tcPr>
          <w:p w14:paraId="5427094F" w14:textId="77777777" w:rsidR="00DD3705" w:rsidRPr="00D65460" w:rsidRDefault="00067C33" w:rsidP="00067C33">
            <w:pPr>
              <w:spacing w:after="0" w:line="240" w:lineRule="auto"/>
              <w:jc w:val="left"/>
              <w:rPr>
                <w:color w:val="000000"/>
                <w:lang w:val="en-GB"/>
              </w:rPr>
            </w:pPr>
            <w:r w:rsidRPr="00D65460">
              <w:rPr>
                <w:color w:val="000000"/>
                <w:lang w:val="en-GB"/>
              </w:rPr>
              <w:t>6</w:t>
            </w:r>
          </w:p>
        </w:tc>
        <w:tc>
          <w:tcPr>
            <w:tcW w:w="5665" w:type="dxa"/>
          </w:tcPr>
          <w:p w14:paraId="789CFB61" w14:textId="645DAD90" w:rsidR="00DD3705" w:rsidRPr="001D4A94" w:rsidRDefault="00075265" w:rsidP="001D4A94">
            <w:pPr>
              <w:spacing w:line="240" w:lineRule="auto"/>
              <w:jc w:val="left"/>
              <w:rPr>
                <w:color w:val="000000"/>
                <w:lang w:val="en-GB"/>
              </w:rPr>
            </w:pPr>
            <w:r w:rsidRPr="00075265">
              <w:rPr>
                <w:b/>
                <w:color w:val="000000"/>
                <w:szCs w:val="20"/>
                <w:lang w:val="en-GB"/>
              </w:rPr>
              <w:t>Task Group meeting</w:t>
            </w:r>
            <w:r>
              <w:rPr>
                <w:color w:val="000000"/>
                <w:szCs w:val="20"/>
                <w:lang w:val="en-GB"/>
              </w:rPr>
              <w:t xml:space="preserve">: </w:t>
            </w:r>
            <w:r w:rsidR="00456E08" w:rsidRPr="001D4A94">
              <w:rPr>
                <w:color w:val="000000"/>
                <w:szCs w:val="20"/>
                <w:lang w:val="en-GB"/>
              </w:rPr>
              <w:t>Core Group to consider possible Task Group meeting for April 2018 if GP1 funds allow.</w:t>
            </w:r>
          </w:p>
        </w:tc>
        <w:tc>
          <w:tcPr>
            <w:tcW w:w="1706" w:type="dxa"/>
          </w:tcPr>
          <w:p w14:paraId="3964B6B8" w14:textId="183C019E" w:rsidR="00DD3705" w:rsidRPr="00D65460" w:rsidRDefault="001D4A94">
            <w:pPr>
              <w:spacing w:after="0" w:line="240" w:lineRule="auto"/>
              <w:jc w:val="left"/>
              <w:rPr>
                <w:color w:val="000000"/>
                <w:lang w:val="en-GB"/>
              </w:rPr>
            </w:pPr>
            <w:r>
              <w:rPr>
                <w:color w:val="000000"/>
                <w:lang w:val="en-GB"/>
              </w:rPr>
              <w:t>Core Group</w:t>
            </w:r>
          </w:p>
        </w:tc>
        <w:tc>
          <w:tcPr>
            <w:tcW w:w="1375" w:type="dxa"/>
          </w:tcPr>
          <w:p w14:paraId="67C27BB2" w14:textId="72903B40" w:rsidR="00DD3705" w:rsidRPr="00D65460" w:rsidRDefault="00C81B16">
            <w:pPr>
              <w:spacing w:after="0" w:line="240" w:lineRule="auto"/>
              <w:jc w:val="left"/>
              <w:rPr>
                <w:color w:val="000000"/>
                <w:lang w:val="en-GB"/>
              </w:rPr>
            </w:pPr>
            <w:r>
              <w:rPr>
                <w:color w:val="000000"/>
                <w:lang w:val="en-GB"/>
              </w:rPr>
              <w:t>Apr 2018</w:t>
            </w:r>
          </w:p>
        </w:tc>
      </w:tr>
      <w:tr w:rsidR="00643C6A" w:rsidRPr="00D65460" w14:paraId="3735A472" w14:textId="77777777" w:rsidTr="001D4A94">
        <w:tc>
          <w:tcPr>
            <w:tcW w:w="534" w:type="dxa"/>
          </w:tcPr>
          <w:p w14:paraId="2A84E925" w14:textId="77777777" w:rsidR="00DD3705" w:rsidRPr="00D65460" w:rsidRDefault="00067C33" w:rsidP="00067C33">
            <w:pPr>
              <w:spacing w:after="0" w:line="240" w:lineRule="auto"/>
              <w:jc w:val="left"/>
              <w:rPr>
                <w:color w:val="000000"/>
                <w:lang w:val="en-GB"/>
              </w:rPr>
            </w:pPr>
            <w:r w:rsidRPr="00D65460">
              <w:rPr>
                <w:color w:val="000000"/>
                <w:lang w:val="en-GB"/>
              </w:rPr>
              <w:t>7</w:t>
            </w:r>
          </w:p>
        </w:tc>
        <w:tc>
          <w:tcPr>
            <w:tcW w:w="5665" w:type="dxa"/>
          </w:tcPr>
          <w:p w14:paraId="47F10077" w14:textId="1FAF4C7E" w:rsidR="00DD3705" w:rsidRPr="001D4A94" w:rsidRDefault="00075265" w:rsidP="001D4A94">
            <w:pPr>
              <w:spacing w:line="240" w:lineRule="auto"/>
              <w:jc w:val="left"/>
              <w:rPr>
                <w:color w:val="000000"/>
                <w:lang w:val="en-GB"/>
              </w:rPr>
            </w:pPr>
            <w:r w:rsidRPr="00075265">
              <w:rPr>
                <w:b/>
                <w:color w:val="000000"/>
                <w:lang w:val="en-GB"/>
              </w:rPr>
              <w:t>WPB</w:t>
            </w:r>
            <w:r>
              <w:rPr>
                <w:b/>
                <w:color w:val="000000"/>
                <w:lang w:val="en-GB"/>
              </w:rPr>
              <w:t xml:space="preserve"> GP2</w:t>
            </w:r>
            <w:r>
              <w:rPr>
                <w:color w:val="000000"/>
                <w:lang w:val="en-GB"/>
              </w:rPr>
              <w:t xml:space="preserve">: </w:t>
            </w:r>
            <w:r w:rsidR="00456E08" w:rsidRPr="001D4A94">
              <w:rPr>
                <w:color w:val="000000"/>
                <w:lang w:val="en-GB"/>
              </w:rPr>
              <w:t>Core Group to consider whether one or more workshops could be run back-to-back with GM2 in February 2019 and, if not, whether to delay one of the WG workshops until early in GP3.</w:t>
            </w:r>
          </w:p>
        </w:tc>
        <w:tc>
          <w:tcPr>
            <w:tcW w:w="1706" w:type="dxa"/>
          </w:tcPr>
          <w:p w14:paraId="03ABAEC6" w14:textId="5116D819" w:rsidR="00DD3705" w:rsidRPr="00D65460" w:rsidRDefault="001D4A94">
            <w:pPr>
              <w:spacing w:after="0" w:line="240" w:lineRule="auto"/>
              <w:jc w:val="left"/>
              <w:rPr>
                <w:color w:val="000000"/>
                <w:lang w:val="en-GB"/>
              </w:rPr>
            </w:pPr>
            <w:r>
              <w:rPr>
                <w:color w:val="000000"/>
                <w:lang w:val="en-GB"/>
              </w:rPr>
              <w:t>Core Group</w:t>
            </w:r>
          </w:p>
        </w:tc>
        <w:tc>
          <w:tcPr>
            <w:tcW w:w="1375" w:type="dxa"/>
          </w:tcPr>
          <w:p w14:paraId="6C5C97BA" w14:textId="223DF72B" w:rsidR="00DD3705" w:rsidRPr="00D65460" w:rsidRDefault="00C81B16">
            <w:pPr>
              <w:spacing w:after="0" w:line="240" w:lineRule="auto"/>
              <w:jc w:val="left"/>
              <w:rPr>
                <w:color w:val="000000"/>
                <w:lang w:val="en-GB"/>
              </w:rPr>
            </w:pPr>
            <w:r>
              <w:rPr>
                <w:color w:val="000000"/>
                <w:lang w:val="en-GB"/>
              </w:rPr>
              <w:t>Apr 2018</w:t>
            </w:r>
          </w:p>
        </w:tc>
      </w:tr>
      <w:tr w:rsidR="00643C6A" w:rsidRPr="00D65460" w14:paraId="676E3B8F" w14:textId="77777777" w:rsidTr="001D4A94">
        <w:tc>
          <w:tcPr>
            <w:tcW w:w="534" w:type="dxa"/>
          </w:tcPr>
          <w:p w14:paraId="1FF27638" w14:textId="77777777" w:rsidR="007E5A90" w:rsidRPr="00D65460" w:rsidRDefault="00067C33" w:rsidP="00067C33">
            <w:pPr>
              <w:spacing w:after="0" w:line="240" w:lineRule="auto"/>
              <w:jc w:val="left"/>
              <w:rPr>
                <w:color w:val="000000"/>
                <w:lang w:val="en-GB"/>
              </w:rPr>
            </w:pPr>
            <w:r w:rsidRPr="00D65460">
              <w:rPr>
                <w:color w:val="000000"/>
                <w:lang w:val="en-GB"/>
              </w:rPr>
              <w:t>8</w:t>
            </w:r>
          </w:p>
        </w:tc>
        <w:tc>
          <w:tcPr>
            <w:tcW w:w="5665" w:type="dxa"/>
          </w:tcPr>
          <w:p w14:paraId="33ADFCCA" w14:textId="23164389" w:rsidR="007E5A90" w:rsidRPr="001D4A94" w:rsidRDefault="00075265" w:rsidP="001D4A94">
            <w:pPr>
              <w:spacing w:line="240" w:lineRule="auto"/>
              <w:jc w:val="left"/>
              <w:rPr>
                <w:color w:val="000000"/>
                <w:lang w:val="en-GB"/>
              </w:rPr>
            </w:pPr>
            <w:r w:rsidRPr="00075265">
              <w:rPr>
                <w:b/>
                <w:color w:val="000000"/>
                <w:szCs w:val="20"/>
                <w:lang w:val="en-GB"/>
              </w:rPr>
              <w:t>WPB GP2</w:t>
            </w:r>
            <w:r>
              <w:rPr>
                <w:color w:val="000000"/>
                <w:szCs w:val="20"/>
                <w:lang w:val="en-GB"/>
              </w:rPr>
              <w:t xml:space="preserve">: </w:t>
            </w:r>
            <w:r w:rsidR="00456E08" w:rsidRPr="001D4A94">
              <w:rPr>
                <w:color w:val="000000"/>
                <w:szCs w:val="20"/>
                <w:lang w:val="en-GB"/>
              </w:rPr>
              <w:t xml:space="preserve">Chair and Core Group amend GP2 work programme and budget (WPB) as mandated, Chair to then submit WPB for MC approval in </w:t>
            </w:r>
            <w:proofErr w:type="spellStart"/>
            <w:r w:rsidR="00456E08" w:rsidRPr="001D4A94">
              <w:rPr>
                <w:color w:val="000000"/>
                <w:szCs w:val="20"/>
                <w:lang w:val="en-GB"/>
              </w:rPr>
              <w:t>eCOST</w:t>
            </w:r>
            <w:proofErr w:type="spellEnd"/>
            <w:r w:rsidR="00456E08" w:rsidRPr="001D4A94">
              <w:rPr>
                <w:color w:val="000000"/>
                <w:szCs w:val="20"/>
                <w:lang w:val="en-GB"/>
              </w:rPr>
              <w:t>.</w:t>
            </w:r>
          </w:p>
        </w:tc>
        <w:tc>
          <w:tcPr>
            <w:tcW w:w="1706" w:type="dxa"/>
          </w:tcPr>
          <w:p w14:paraId="34C79EEF" w14:textId="746D1EC8" w:rsidR="007E5A90" w:rsidRPr="00D65460" w:rsidRDefault="001D4A94">
            <w:pPr>
              <w:spacing w:after="0" w:line="240" w:lineRule="auto"/>
              <w:jc w:val="left"/>
              <w:rPr>
                <w:color w:val="000000"/>
                <w:lang w:val="en-GB"/>
              </w:rPr>
            </w:pPr>
            <w:r>
              <w:rPr>
                <w:color w:val="000000"/>
                <w:lang w:val="en-GB"/>
              </w:rPr>
              <w:t>Chair, Core Group</w:t>
            </w:r>
          </w:p>
        </w:tc>
        <w:tc>
          <w:tcPr>
            <w:tcW w:w="1375" w:type="dxa"/>
          </w:tcPr>
          <w:p w14:paraId="69291096" w14:textId="3E3FFC45" w:rsidR="007E5A90" w:rsidRPr="00D65460" w:rsidRDefault="00C81B16" w:rsidP="00067C33">
            <w:pPr>
              <w:spacing w:after="0" w:line="240" w:lineRule="auto"/>
              <w:jc w:val="left"/>
              <w:rPr>
                <w:color w:val="000000"/>
                <w:lang w:val="en-GB"/>
              </w:rPr>
            </w:pPr>
            <w:r>
              <w:rPr>
                <w:color w:val="000000"/>
                <w:lang w:val="en-GB"/>
              </w:rPr>
              <w:t>Apr 2018</w:t>
            </w:r>
          </w:p>
        </w:tc>
      </w:tr>
      <w:tr w:rsidR="00643C6A" w:rsidRPr="00D65460" w14:paraId="6A63546D" w14:textId="77777777" w:rsidTr="001D4A94">
        <w:tc>
          <w:tcPr>
            <w:tcW w:w="534" w:type="dxa"/>
          </w:tcPr>
          <w:p w14:paraId="0AEFBA77" w14:textId="77777777" w:rsidR="00C35F6C" w:rsidRPr="00D65460" w:rsidRDefault="00067C33" w:rsidP="00067C33">
            <w:pPr>
              <w:spacing w:after="0" w:line="240" w:lineRule="auto"/>
              <w:jc w:val="left"/>
              <w:rPr>
                <w:color w:val="000000"/>
                <w:lang w:val="en-GB"/>
              </w:rPr>
            </w:pPr>
            <w:r w:rsidRPr="00D65460">
              <w:rPr>
                <w:color w:val="000000"/>
                <w:lang w:val="en-GB"/>
              </w:rPr>
              <w:t>9</w:t>
            </w:r>
          </w:p>
        </w:tc>
        <w:tc>
          <w:tcPr>
            <w:tcW w:w="5665" w:type="dxa"/>
          </w:tcPr>
          <w:p w14:paraId="29D10EB8" w14:textId="2829965E" w:rsidR="00C35F6C" w:rsidRPr="001D4A94" w:rsidRDefault="00075265" w:rsidP="001D4A94">
            <w:pPr>
              <w:spacing w:line="240" w:lineRule="auto"/>
              <w:jc w:val="left"/>
              <w:rPr>
                <w:color w:val="000000"/>
                <w:lang w:val="en-GB"/>
              </w:rPr>
            </w:pPr>
            <w:r w:rsidRPr="00075265">
              <w:rPr>
                <w:b/>
                <w:color w:val="000000"/>
                <w:szCs w:val="20"/>
                <w:lang w:val="en-GB"/>
              </w:rPr>
              <w:t>Action Parties</w:t>
            </w:r>
            <w:r>
              <w:rPr>
                <w:color w:val="000000"/>
                <w:szCs w:val="20"/>
                <w:lang w:val="en-GB"/>
              </w:rPr>
              <w:t xml:space="preserve">: </w:t>
            </w:r>
            <w:r w:rsidR="00456E08" w:rsidRPr="001D4A94">
              <w:rPr>
                <w:color w:val="000000"/>
                <w:szCs w:val="20"/>
                <w:lang w:val="en-GB"/>
              </w:rPr>
              <w:t>MC members to send to the Chair any suggestions for new MC members from COST countries not yet party to the Action.</w:t>
            </w:r>
          </w:p>
        </w:tc>
        <w:tc>
          <w:tcPr>
            <w:tcW w:w="1706" w:type="dxa"/>
          </w:tcPr>
          <w:p w14:paraId="542E781E" w14:textId="1942C77C" w:rsidR="00C35F6C" w:rsidRPr="00D65460" w:rsidRDefault="001D4A94" w:rsidP="00C35F6C">
            <w:pPr>
              <w:spacing w:after="0" w:line="240" w:lineRule="auto"/>
              <w:jc w:val="left"/>
              <w:rPr>
                <w:color w:val="000000"/>
                <w:lang w:val="en-GB"/>
              </w:rPr>
            </w:pPr>
            <w:r>
              <w:rPr>
                <w:color w:val="000000"/>
                <w:lang w:val="en-GB"/>
              </w:rPr>
              <w:t>MC Members</w:t>
            </w:r>
          </w:p>
        </w:tc>
        <w:tc>
          <w:tcPr>
            <w:tcW w:w="1375" w:type="dxa"/>
          </w:tcPr>
          <w:p w14:paraId="739D08B1" w14:textId="37BDC021" w:rsidR="00C35F6C" w:rsidRPr="00D65460" w:rsidRDefault="00C81B16" w:rsidP="00643C6A">
            <w:pPr>
              <w:spacing w:after="0" w:line="240" w:lineRule="auto"/>
              <w:jc w:val="left"/>
              <w:rPr>
                <w:color w:val="000000"/>
                <w:lang w:val="en-GB"/>
              </w:rPr>
            </w:pPr>
            <w:proofErr w:type="spellStart"/>
            <w:proofErr w:type="gramStart"/>
            <w:r>
              <w:rPr>
                <w:color w:val="000000"/>
                <w:lang w:val="en-GB"/>
              </w:rPr>
              <w:t>ongoing</w:t>
            </w:r>
            <w:proofErr w:type="spellEnd"/>
            <w:proofErr w:type="gramEnd"/>
          </w:p>
        </w:tc>
      </w:tr>
      <w:tr w:rsidR="00643C6A" w:rsidRPr="00D65460" w14:paraId="3568B624" w14:textId="77777777" w:rsidTr="001D4A94">
        <w:tc>
          <w:tcPr>
            <w:tcW w:w="534" w:type="dxa"/>
          </w:tcPr>
          <w:p w14:paraId="7FAAC99D" w14:textId="7F83BB6D" w:rsidR="00DD3705" w:rsidRPr="00D65460" w:rsidRDefault="00C35F6C" w:rsidP="00C35F6C">
            <w:pPr>
              <w:spacing w:after="0" w:line="240" w:lineRule="auto"/>
              <w:jc w:val="left"/>
              <w:rPr>
                <w:color w:val="000000"/>
                <w:lang w:val="en-GB"/>
              </w:rPr>
            </w:pPr>
            <w:r w:rsidRPr="00D65460">
              <w:rPr>
                <w:color w:val="000000"/>
                <w:lang w:val="en-GB"/>
              </w:rPr>
              <w:t>1</w:t>
            </w:r>
            <w:r w:rsidR="001D4A94">
              <w:rPr>
                <w:color w:val="000000"/>
                <w:lang w:val="en-GB"/>
              </w:rPr>
              <w:t>0</w:t>
            </w:r>
          </w:p>
        </w:tc>
        <w:tc>
          <w:tcPr>
            <w:tcW w:w="5665" w:type="dxa"/>
          </w:tcPr>
          <w:p w14:paraId="56057B14" w14:textId="4C9089FB" w:rsidR="00DD3705" w:rsidRPr="001D4A94" w:rsidRDefault="00075265" w:rsidP="00075265">
            <w:pPr>
              <w:spacing w:line="240" w:lineRule="auto"/>
              <w:jc w:val="left"/>
              <w:rPr>
                <w:color w:val="000000"/>
                <w:lang w:val="en-GB"/>
              </w:rPr>
            </w:pPr>
            <w:r w:rsidRPr="00075265">
              <w:rPr>
                <w:b/>
                <w:color w:val="000000"/>
                <w:szCs w:val="20"/>
                <w:lang w:val="en-GB"/>
              </w:rPr>
              <w:t>GM2</w:t>
            </w:r>
            <w:r>
              <w:rPr>
                <w:color w:val="000000"/>
                <w:szCs w:val="20"/>
                <w:lang w:val="en-GB"/>
              </w:rPr>
              <w:t xml:space="preserve">: </w:t>
            </w:r>
            <w:r w:rsidR="00456E08" w:rsidRPr="001D4A94">
              <w:rPr>
                <w:color w:val="000000"/>
                <w:szCs w:val="20"/>
                <w:lang w:val="en-GB"/>
              </w:rPr>
              <w:t>Core Group to plan for GM2 in February 2019</w:t>
            </w:r>
            <w:r w:rsidR="001D4A94">
              <w:rPr>
                <w:color w:val="000000"/>
                <w:szCs w:val="20"/>
                <w:lang w:val="en-GB"/>
              </w:rPr>
              <w:t>.</w:t>
            </w:r>
          </w:p>
        </w:tc>
        <w:tc>
          <w:tcPr>
            <w:tcW w:w="1706" w:type="dxa"/>
          </w:tcPr>
          <w:p w14:paraId="2B4F8F99" w14:textId="31EB9805" w:rsidR="00DD3705" w:rsidRPr="00D65460" w:rsidRDefault="001D4A94">
            <w:pPr>
              <w:spacing w:after="0" w:line="240" w:lineRule="auto"/>
              <w:jc w:val="left"/>
              <w:rPr>
                <w:color w:val="000000"/>
                <w:lang w:val="en-GB"/>
              </w:rPr>
            </w:pPr>
            <w:r>
              <w:rPr>
                <w:color w:val="000000"/>
                <w:lang w:val="en-GB"/>
              </w:rPr>
              <w:t>Core Group</w:t>
            </w:r>
          </w:p>
        </w:tc>
        <w:tc>
          <w:tcPr>
            <w:tcW w:w="1375" w:type="dxa"/>
          </w:tcPr>
          <w:p w14:paraId="2644B88D" w14:textId="07D38A46" w:rsidR="002C6CBA" w:rsidRPr="00D65460" w:rsidRDefault="00C81B16" w:rsidP="00C81B16">
            <w:pPr>
              <w:spacing w:after="0" w:line="240" w:lineRule="auto"/>
              <w:jc w:val="left"/>
              <w:rPr>
                <w:color w:val="000000"/>
                <w:lang w:val="en-GB"/>
              </w:rPr>
            </w:pPr>
            <w:r>
              <w:rPr>
                <w:color w:val="000000"/>
                <w:lang w:val="en-GB"/>
              </w:rPr>
              <w:t>Apr 2018 to Feb 2019</w:t>
            </w:r>
          </w:p>
        </w:tc>
      </w:tr>
      <w:tr w:rsidR="00643C6A" w:rsidRPr="00D65460" w14:paraId="251638EF" w14:textId="77777777" w:rsidTr="001D4A94">
        <w:tc>
          <w:tcPr>
            <w:tcW w:w="534" w:type="dxa"/>
          </w:tcPr>
          <w:p w14:paraId="0D205068" w14:textId="715D6AE3" w:rsidR="00F023F7" w:rsidRPr="00D65460" w:rsidRDefault="00F023F7" w:rsidP="00C35F6C">
            <w:pPr>
              <w:spacing w:after="0" w:line="240" w:lineRule="auto"/>
              <w:jc w:val="left"/>
              <w:rPr>
                <w:color w:val="000000"/>
                <w:lang w:val="en-GB"/>
              </w:rPr>
            </w:pPr>
            <w:r w:rsidRPr="00D65460">
              <w:rPr>
                <w:color w:val="000000"/>
                <w:lang w:val="en-GB"/>
              </w:rPr>
              <w:t>1</w:t>
            </w:r>
            <w:r w:rsidR="001D4A94">
              <w:rPr>
                <w:color w:val="000000"/>
                <w:lang w:val="en-GB"/>
              </w:rPr>
              <w:t>1</w:t>
            </w:r>
          </w:p>
        </w:tc>
        <w:tc>
          <w:tcPr>
            <w:tcW w:w="5665" w:type="dxa"/>
          </w:tcPr>
          <w:p w14:paraId="2BB96AA4" w14:textId="5058C458" w:rsidR="00F023F7" w:rsidRPr="001D4A94" w:rsidRDefault="00075265" w:rsidP="001D4A94">
            <w:pPr>
              <w:spacing w:line="240" w:lineRule="auto"/>
              <w:jc w:val="left"/>
              <w:rPr>
                <w:color w:val="000000"/>
                <w:lang w:val="en-GB"/>
              </w:rPr>
            </w:pPr>
            <w:r w:rsidRPr="00075265">
              <w:rPr>
                <w:b/>
                <w:color w:val="000000"/>
              </w:rPr>
              <w:t>Meeting venues</w:t>
            </w:r>
            <w:r>
              <w:rPr>
                <w:color w:val="000000"/>
              </w:rPr>
              <w:t xml:space="preserve">: </w:t>
            </w:r>
            <w:proofErr w:type="spellStart"/>
            <w:r w:rsidR="001D4A94" w:rsidRPr="001D4A94">
              <w:rPr>
                <w:color w:val="000000"/>
              </w:rPr>
              <w:t>Core</w:t>
            </w:r>
            <w:proofErr w:type="spellEnd"/>
            <w:r w:rsidR="001D4A94" w:rsidRPr="001D4A94">
              <w:rPr>
                <w:color w:val="000000"/>
              </w:rPr>
              <w:t xml:space="preserve"> Group to </w:t>
            </w:r>
            <w:proofErr w:type="spellStart"/>
            <w:r w:rsidR="001D4A94" w:rsidRPr="001D4A94">
              <w:rPr>
                <w:color w:val="000000"/>
              </w:rPr>
              <w:t>consider</w:t>
            </w:r>
            <w:proofErr w:type="spellEnd"/>
            <w:r w:rsidR="001D4A94" w:rsidRPr="001D4A94">
              <w:rPr>
                <w:color w:val="000000"/>
              </w:rPr>
              <w:t xml:space="preserve"> </w:t>
            </w:r>
            <w:proofErr w:type="spellStart"/>
            <w:r w:rsidR="001D4A94" w:rsidRPr="001D4A94">
              <w:rPr>
                <w:color w:val="000000"/>
              </w:rPr>
              <w:t>offers</w:t>
            </w:r>
            <w:proofErr w:type="spellEnd"/>
            <w:r w:rsidR="001D4A94" w:rsidRPr="001D4A94">
              <w:rPr>
                <w:color w:val="000000"/>
              </w:rPr>
              <w:t xml:space="preserve"> (and </w:t>
            </w:r>
            <w:proofErr w:type="spellStart"/>
            <w:r w:rsidR="001D4A94" w:rsidRPr="001D4A94">
              <w:rPr>
                <w:color w:val="000000"/>
              </w:rPr>
              <w:t>other</w:t>
            </w:r>
            <w:proofErr w:type="spellEnd"/>
            <w:r w:rsidR="001D4A94" w:rsidRPr="001D4A94">
              <w:rPr>
                <w:color w:val="000000"/>
              </w:rPr>
              <w:t xml:space="preserve"> possible venues) and finalise locations for GP2 meetings.</w:t>
            </w:r>
          </w:p>
        </w:tc>
        <w:tc>
          <w:tcPr>
            <w:tcW w:w="1706" w:type="dxa"/>
          </w:tcPr>
          <w:p w14:paraId="033CECA6" w14:textId="3633C598" w:rsidR="00F023F7" w:rsidRPr="00D65460" w:rsidRDefault="001D4A94" w:rsidP="009D7FA2">
            <w:pPr>
              <w:spacing w:after="0" w:line="240" w:lineRule="auto"/>
              <w:jc w:val="left"/>
              <w:rPr>
                <w:color w:val="000000"/>
                <w:lang w:val="en-GB"/>
              </w:rPr>
            </w:pPr>
            <w:r>
              <w:rPr>
                <w:color w:val="000000"/>
                <w:lang w:val="en-GB"/>
              </w:rPr>
              <w:t>Core Group</w:t>
            </w:r>
          </w:p>
        </w:tc>
        <w:tc>
          <w:tcPr>
            <w:tcW w:w="1375" w:type="dxa"/>
          </w:tcPr>
          <w:p w14:paraId="534F5254" w14:textId="596C5B4C" w:rsidR="00F023F7" w:rsidRPr="00D65460" w:rsidRDefault="00C81B16" w:rsidP="00067C33">
            <w:pPr>
              <w:spacing w:after="0" w:line="240" w:lineRule="auto"/>
              <w:jc w:val="left"/>
              <w:rPr>
                <w:color w:val="000000"/>
                <w:lang w:val="en-GB"/>
              </w:rPr>
            </w:pPr>
            <w:r>
              <w:rPr>
                <w:color w:val="000000"/>
                <w:lang w:val="en-GB"/>
              </w:rPr>
              <w:t>Apr-May 2018</w:t>
            </w:r>
          </w:p>
        </w:tc>
      </w:tr>
      <w:tr w:rsidR="001D4A94" w:rsidRPr="00D65460" w14:paraId="71296DAB" w14:textId="77777777" w:rsidTr="001D4A94">
        <w:tc>
          <w:tcPr>
            <w:tcW w:w="534" w:type="dxa"/>
          </w:tcPr>
          <w:p w14:paraId="4494CEC0" w14:textId="27DA6DDE" w:rsidR="001D4A94" w:rsidRPr="00D65460" w:rsidRDefault="001D4A94" w:rsidP="00C35F6C">
            <w:pPr>
              <w:spacing w:after="0" w:line="240" w:lineRule="auto"/>
              <w:jc w:val="left"/>
              <w:rPr>
                <w:color w:val="000000"/>
                <w:lang w:val="en-GB"/>
              </w:rPr>
            </w:pPr>
            <w:r>
              <w:rPr>
                <w:color w:val="000000"/>
                <w:lang w:val="en-GB"/>
              </w:rPr>
              <w:t>12</w:t>
            </w:r>
          </w:p>
        </w:tc>
        <w:tc>
          <w:tcPr>
            <w:tcW w:w="5665" w:type="dxa"/>
          </w:tcPr>
          <w:p w14:paraId="1BCC6329" w14:textId="787144FF" w:rsidR="001D4A94" w:rsidRPr="001D4A94" w:rsidRDefault="00075265" w:rsidP="001D4A94">
            <w:pPr>
              <w:spacing w:line="240" w:lineRule="auto"/>
              <w:jc w:val="left"/>
              <w:rPr>
                <w:color w:val="000000"/>
                <w:lang w:val="en-GB"/>
              </w:rPr>
            </w:pPr>
            <w:r w:rsidRPr="00075265">
              <w:rPr>
                <w:b/>
                <w:color w:val="000000"/>
                <w:lang w:val="en-GB"/>
              </w:rPr>
              <w:t>Dissemination</w:t>
            </w:r>
            <w:r>
              <w:rPr>
                <w:color w:val="000000"/>
                <w:lang w:val="en-GB"/>
              </w:rPr>
              <w:t xml:space="preserve">: </w:t>
            </w:r>
            <w:r w:rsidR="001D4A94" w:rsidRPr="001D4A94">
              <w:rPr>
                <w:color w:val="000000"/>
                <w:lang w:val="en-GB"/>
              </w:rPr>
              <w:t>Chair and Core Group to take forward dissemination planning and website development to ensure budget for website is used by end of GP1.</w:t>
            </w:r>
          </w:p>
        </w:tc>
        <w:tc>
          <w:tcPr>
            <w:tcW w:w="1706" w:type="dxa"/>
          </w:tcPr>
          <w:p w14:paraId="0B04D358" w14:textId="7B302085" w:rsidR="001D4A94" w:rsidRPr="00D65460" w:rsidRDefault="001D4A94" w:rsidP="009D7FA2">
            <w:pPr>
              <w:spacing w:after="0" w:line="240" w:lineRule="auto"/>
              <w:jc w:val="left"/>
              <w:rPr>
                <w:color w:val="000000"/>
                <w:lang w:val="en-GB"/>
              </w:rPr>
            </w:pPr>
            <w:r>
              <w:rPr>
                <w:color w:val="000000"/>
                <w:lang w:val="en-GB"/>
              </w:rPr>
              <w:t>Chair, Core Group</w:t>
            </w:r>
          </w:p>
        </w:tc>
        <w:tc>
          <w:tcPr>
            <w:tcW w:w="1375" w:type="dxa"/>
          </w:tcPr>
          <w:p w14:paraId="532C9A54" w14:textId="2CF75178" w:rsidR="001D4A94" w:rsidRPr="00D65460" w:rsidRDefault="00C81B16" w:rsidP="00C81B16">
            <w:pPr>
              <w:spacing w:after="0" w:line="240" w:lineRule="auto"/>
              <w:jc w:val="left"/>
              <w:rPr>
                <w:color w:val="000000"/>
                <w:lang w:val="en-GB"/>
              </w:rPr>
            </w:pPr>
            <w:r>
              <w:rPr>
                <w:color w:val="000000"/>
                <w:lang w:val="en-GB"/>
              </w:rPr>
              <w:t>Apr 2018</w:t>
            </w:r>
          </w:p>
        </w:tc>
      </w:tr>
      <w:tr w:rsidR="00F95878" w:rsidRPr="00D65460" w14:paraId="1386FD51" w14:textId="77777777" w:rsidTr="001D4A94">
        <w:tc>
          <w:tcPr>
            <w:tcW w:w="534" w:type="dxa"/>
          </w:tcPr>
          <w:p w14:paraId="79F68C9E" w14:textId="10929BC8" w:rsidR="00F95878" w:rsidRPr="00D65460" w:rsidRDefault="00F95878" w:rsidP="00F95878">
            <w:pPr>
              <w:spacing w:after="0" w:line="240" w:lineRule="auto"/>
              <w:jc w:val="left"/>
              <w:rPr>
                <w:color w:val="000000"/>
                <w:lang w:val="en-GB"/>
              </w:rPr>
            </w:pPr>
            <w:r>
              <w:rPr>
                <w:color w:val="000000"/>
                <w:lang w:val="en-GB"/>
              </w:rPr>
              <w:t>13</w:t>
            </w:r>
          </w:p>
        </w:tc>
        <w:tc>
          <w:tcPr>
            <w:tcW w:w="5665" w:type="dxa"/>
          </w:tcPr>
          <w:p w14:paraId="027D89E8" w14:textId="0DFB1A11" w:rsidR="00F95878" w:rsidRPr="001D4A94" w:rsidRDefault="00075265" w:rsidP="00C81B16">
            <w:pPr>
              <w:spacing w:line="240" w:lineRule="auto"/>
              <w:jc w:val="left"/>
              <w:rPr>
                <w:color w:val="000000"/>
                <w:lang w:val="en-GB"/>
              </w:rPr>
            </w:pPr>
            <w:r w:rsidRPr="00075265">
              <w:rPr>
                <w:b/>
                <w:color w:val="000000"/>
              </w:rPr>
              <w:t>NNC/IPC</w:t>
            </w:r>
            <w:r>
              <w:rPr>
                <w:b/>
                <w:color w:val="000000"/>
              </w:rPr>
              <w:t xml:space="preserve"> participants</w:t>
            </w:r>
            <w:r>
              <w:rPr>
                <w:color w:val="000000"/>
              </w:rPr>
              <w:t xml:space="preserve">: </w:t>
            </w:r>
            <w:r w:rsidR="001D4A94" w:rsidRPr="001D4A94">
              <w:rPr>
                <w:color w:val="000000"/>
              </w:rPr>
              <w:t xml:space="preserve">Chair to </w:t>
            </w:r>
            <w:proofErr w:type="spellStart"/>
            <w:r w:rsidR="001D4A94" w:rsidRPr="001D4A94">
              <w:rPr>
                <w:color w:val="000000"/>
              </w:rPr>
              <w:t>inform</w:t>
            </w:r>
            <w:proofErr w:type="spellEnd"/>
            <w:r w:rsidR="001D4A94" w:rsidRPr="001D4A94">
              <w:rPr>
                <w:color w:val="000000"/>
              </w:rPr>
              <w:t xml:space="preserve"> </w:t>
            </w:r>
            <w:proofErr w:type="spellStart"/>
            <w:r w:rsidR="00C81B16">
              <w:rPr>
                <w:color w:val="000000"/>
              </w:rPr>
              <w:t>Siberocenter</w:t>
            </w:r>
            <w:proofErr w:type="spellEnd"/>
            <w:r w:rsidR="00C81B16">
              <w:rPr>
                <w:color w:val="000000"/>
              </w:rPr>
              <w:t xml:space="preserve"> (</w:t>
            </w:r>
            <w:proofErr w:type="spellStart"/>
            <w:r w:rsidR="00C81B16">
              <w:rPr>
                <w:color w:val="000000"/>
              </w:rPr>
              <w:t>Russia</w:t>
            </w:r>
            <w:proofErr w:type="spellEnd"/>
            <w:r w:rsidR="00C81B16">
              <w:rPr>
                <w:color w:val="000000"/>
              </w:rPr>
              <w:t xml:space="preserve">) and Sidi </w:t>
            </w:r>
            <w:proofErr w:type="spellStart"/>
            <w:r w:rsidR="00C81B16">
              <w:rPr>
                <w:color w:val="000000"/>
              </w:rPr>
              <w:t>Thabet</w:t>
            </w:r>
            <w:proofErr w:type="spellEnd"/>
            <w:r w:rsidR="00C81B16">
              <w:rPr>
                <w:color w:val="000000"/>
              </w:rPr>
              <w:t xml:space="preserve"> (</w:t>
            </w:r>
            <w:proofErr w:type="spellStart"/>
            <w:r w:rsidR="00C81B16">
              <w:rPr>
                <w:color w:val="000000"/>
              </w:rPr>
              <w:t>Tunisia</w:t>
            </w:r>
            <w:proofErr w:type="spellEnd"/>
            <w:r w:rsidR="00C81B16">
              <w:rPr>
                <w:color w:val="000000"/>
              </w:rPr>
              <w:t>) of</w:t>
            </w:r>
            <w:r w:rsidR="001D4A94" w:rsidRPr="001D4A94">
              <w:rPr>
                <w:color w:val="000000"/>
              </w:rPr>
              <w:t xml:space="preserve"> MC </w:t>
            </w:r>
            <w:proofErr w:type="spellStart"/>
            <w:r w:rsidR="001D4A94" w:rsidRPr="001D4A94">
              <w:rPr>
                <w:color w:val="000000"/>
              </w:rPr>
              <w:t>decisions</w:t>
            </w:r>
            <w:proofErr w:type="spellEnd"/>
            <w:r w:rsidR="001D4A94" w:rsidRPr="001D4A94">
              <w:rPr>
                <w:color w:val="000000"/>
              </w:rPr>
              <w:t>.</w:t>
            </w:r>
          </w:p>
        </w:tc>
        <w:tc>
          <w:tcPr>
            <w:tcW w:w="1706" w:type="dxa"/>
          </w:tcPr>
          <w:p w14:paraId="25202A2D" w14:textId="005C9963" w:rsidR="00F95878" w:rsidRPr="00D65460" w:rsidRDefault="001D4A94" w:rsidP="001D4A94">
            <w:pPr>
              <w:spacing w:after="0" w:line="240" w:lineRule="auto"/>
              <w:jc w:val="left"/>
              <w:rPr>
                <w:color w:val="000000"/>
                <w:lang w:val="en-GB"/>
              </w:rPr>
            </w:pPr>
            <w:r>
              <w:rPr>
                <w:color w:val="000000"/>
                <w:lang w:val="en-GB"/>
              </w:rPr>
              <w:t>Chair</w:t>
            </w:r>
          </w:p>
        </w:tc>
        <w:tc>
          <w:tcPr>
            <w:tcW w:w="1375" w:type="dxa"/>
          </w:tcPr>
          <w:p w14:paraId="5DFED039" w14:textId="26FD40C9" w:rsidR="00F95878" w:rsidRPr="00D65460" w:rsidRDefault="00C81B16" w:rsidP="00C81B16">
            <w:pPr>
              <w:spacing w:after="0" w:line="240" w:lineRule="auto"/>
              <w:jc w:val="left"/>
              <w:rPr>
                <w:color w:val="000000"/>
                <w:lang w:val="en-GB"/>
              </w:rPr>
            </w:pPr>
            <w:r>
              <w:rPr>
                <w:color w:val="000000"/>
                <w:lang w:val="en-GB"/>
              </w:rPr>
              <w:t>Apr 2018</w:t>
            </w:r>
          </w:p>
        </w:tc>
      </w:tr>
      <w:tr w:rsidR="00F95878" w:rsidRPr="00D65460" w14:paraId="52AF50A8" w14:textId="77777777" w:rsidTr="001D4A94">
        <w:tc>
          <w:tcPr>
            <w:tcW w:w="534" w:type="dxa"/>
          </w:tcPr>
          <w:p w14:paraId="66C7BEAA" w14:textId="636F1368" w:rsidR="00F95878" w:rsidRPr="00D65460" w:rsidRDefault="00F95878" w:rsidP="00F95878">
            <w:pPr>
              <w:spacing w:after="0" w:line="240" w:lineRule="auto"/>
              <w:jc w:val="left"/>
              <w:rPr>
                <w:color w:val="000000"/>
                <w:lang w:val="en-GB"/>
              </w:rPr>
            </w:pPr>
            <w:r>
              <w:rPr>
                <w:color w:val="000000"/>
                <w:lang w:val="en-GB"/>
              </w:rPr>
              <w:t>14</w:t>
            </w:r>
          </w:p>
        </w:tc>
        <w:tc>
          <w:tcPr>
            <w:tcW w:w="5665" w:type="dxa"/>
          </w:tcPr>
          <w:p w14:paraId="17EA7BFE" w14:textId="50A72DCB" w:rsidR="00F95878" w:rsidRPr="001D4A94" w:rsidRDefault="00075265" w:rsidP="001D4A94">
            <w:pPr>
              <w:spacing w:line="240" w:lineRule="auto"/>
              <w:jc w:val="left"/>
              <w:rPr>
                <w:color w:val="000000"/>
                <w:lang w:val="en-GB"/>
              </w:rPr>
            </w:pPr>
            <w:r w:rsidRPr="00075265">
              <w:rPr>
                <w:b/>
                <w:color w:val="000000"/>
              </w:rPr>
              <w:t>NNC participants</w:t>
            </w:r>
            <w:r>
              <w:rPr>
                <w:color w:val="000000"/>
              </w:rPr>
              <w:t xml:space="preserve">: </w:t>
            </w:r>
            <w:r w:rsidR="001D4A94" w:rsidRPr="001D4A94">
              <w:rPr>
                <w:color w:val="000000"/>
              </w:rPr>
              <w:t xml:space="preserve">Vice-Chair and </w:t>
            </w:r>
            <w:r w:rsidR="001D4A94" w:rsidRPr="001D4A94">
              <w:rPr>
                <w:color w:val="000000"/>
                <w:lang w:val="en-GB"/>
              </w:rPr>
              <w:t>Andr</w:t>
            </w:r>
            <w:r w:rsidR="001D4A94" w:rsidRPr="001D4A94">
              <w:rPr>
                <w:rFonts w:cstheme="minorHAnsi"/>
                <w:color w:val="000000"/>
                <w:lang w:val="en-GB"/>
              </w:rPr>
              <w:t>á</w:t>
            </w:r>
            <w:r w:rsidR="001D4A94" w:rsidRPr="001D4A94">
              <w:rPr>
                <w:color w:val="000000"/>
                <w:lang w:val="en-GB"/>
              </w:rPr>
              <w:t xml:space="preserve">s </w:t>
            </w:r>
            <w:proofErr w:type="spellStart"/>
            <w:r w:rsidR="001D4A94" w:rsidRPr="001D4A94">
              <w:rPr>
                <w:color w:val="000000"/>
                <w:lang w:val="en-GB"/>
              </w:rPr>
              <w:t>Kov</w:t>
            </w:r>
            <w:r w:rsidR="001D4A94" w:rsidRPr="001D4A94">
              <w:rPr>
                <w:rFonts w:cstheme="minorHAnsi"/>
                <w:color w:val="000000"/>
                <w:lang w:val="en-GB"/>
              </w:rPr>
              <w:t>á</w:t>
            </w:r>
            <w:r w:rsidR="001D4A94" w:rsidRPr="001D4A94">
              <w:rPr>
                <w:color w:val="000000"/>
                <w:lang w:val="en-GB"/>
              </w:rPr>
              <w:t>cs</w:t>
            </w:r>
            <w:proofErr w:type="spellEnd"/>
            <w:r w:rsidR="001D4A94" w:rsidRPr="001D4A94">
              <w:rPr>
                <w:color w:val="000000"/>
                <w:lang w:val="en-GB"/>
              </w:rPr>
              <w:t xml:space="preserve"> </w:t>
            </w:r>
            <w:r w:rsidR="001D4A94" w:rsidRPr="001D4A94">
              <w:rPr>
                <w:color w:val="000000"/>
              </w:rPr>
              <w:t xml:space="preserve">to </w:t>
            </w:r>
            <w:proofErr w:type="spellStart"/>
            <w:r w:rsidR="001D4A94" w:rsidRPr="001D4A94">
              <w:rPr>
                <w:color w:val="000000"/>
              </w:rPr>
              <w:t>identify</w:t>
            </w:r>
            <w:proofErr w:type="spellEnd"/>
            <w:r w:rsidR="001D4A94" w:rsidRPr="001D4A94">
              <w:rPr>
                <w:color w:val="000000"/>
              </w:rPr>
              <w:t xml:space="preserve"> </w:t>
            </w:r>
            <w:proofErr w:type="spellStart"/>
            <w:r w:rsidR="001D4A94" w:rsidRPr="001D4A94">
              <w:rPr>
                <w:color w:val="000000"/>
              </w:rPr>
              <w:t>suitable</w:t>
            </w:r>
            <w:proofErr w:type="spellEnd"/>
            <w:r w:rsidR="001D4A94" w:rsidRPr="001D4A94">
              <w:rPr>
                <w:color w:val="000000"/>
              </w:rPr>
              <w:t xml:space="preserve"> NNC institutions in </w:t>
            </w:r>
            <w:proofErr w:type="spellStart"/>
            <w:r w:rsidR="001D4A94" w:rsidRPr="001D4A94">
              <w:rPr>
                <w:color w:val="000000"/>
              </w:rPr>
              <w:t>Albania</w:t>
            </w:r>
            <w:proofErr w:type="spellEnd"/>
            <w:r w:rsidR="001D4A94" w:rsidRPr="001D4A94">
              <w:rPr>
                <w:color w:val="000000"/>
              </w:rPr>
              <w:t xml:space="preserve"> and Georgia, </w:t>
            </w:r>
            <w:proofErr w:type="spellStart"/>
            <w:r w:rsidR="001D4A94" w:rsidRPr="001D4A94">
              <w:rPr>
                <w:color w:val="000000"/>
              </w:rPr>
              <w:t>respectively</w:t>
            </w:r>
            <w:proofErr w:type="spellEnd"/>
            <w:r w:rsidR="001D4A94" w:rsidRPr="001D4A94">
              <w:rPr>
                <w:color w:val="000000"/>
              </w:rPr>
              <w:t>.</w:t>
            </w:r>
          </w:p>
        </w:tc>
        <w:tc>
          <w:tcPr>
            <w:tcW w:w="1706" w:type="dxa"/>
          </w:tcPr>
          <w:p w14:paraId="19A378E5" w14:textId="779E0FF3" w:rsidR="00F95878" w:rsidRPr="00D65460" w:rsidRDefault="001D4A94" w:rsidP="001D4A94">
            <w:pPr>
              <w:spacing w:after="0" w:line="240" w:lineRule="auto"/>
              <w:jc w:val="left"/>
              <w:rPr>
                <w:color w:val="000000"/>
                <w:lang w:val="en-GB"/>
              </w:rPr>
            </w:pPr>
            <w:r>
              <w:rPr>
                <w:color w:val="000000"/>
                <w:lang w:val="en-GB"/>
              </w:rPr>
              <w:t xml:space="preserve">Vice-Chair, </w:t>
            </w:r>
            <w:proofErr w:type="spellStart"/>
            <w:r w:rsidRPr="001D4A94">
              <w:rPr>
                <w:color w:val="000000"/>
                <w:lang w:val="en-GB"/>
              </w:rPr>
              <w:t>Andr</w:t>
            </w:r>
            <w:r w:rsidRPr="001D4A94">
              <w:rPr>
                <w:rFonts w:cstheme="minorHAnsi"/>
                <w:color w:val="000000"/>
                <w:lang w:val="en-GB"/>
              </w:rPr>
              <w:t>á</w:t>
            </w:r>
            <w:r w:rsidRPr="001D4A94">
              <w:rPr>
                <w:color w:val="000000"/>
                <w:lang w:val="en-GB"/>
              </w:rPr>
              <w:t>s</w:t>
            </w:r>
            <w:proofErr w:type="spellEnd"/>
            <w:r w:rsidRPr="001D4A94">
              <w:rPr>
                <w:color w:val="000000"/>
                <w:lang w:val="en-GB"/>
              </w:rPr>
              <w:t xml:space="preserve"> </w:t>
            </w:r>
            <w:proofErr w:type="spellStart"/>
            <w:r w:rsidRPr="001D4A94">
              <w:rPr>
                <w:color w:val="000000"/>
                <w:lang w:val="en-GB"/>
              </w:rPr>
              <w:t>Kov</w:t>
            </w:r>
            <w:r w:rsidRPr="001D4A94">
              <w:rPr>
                <w:rFonts w:cstheme="minorHAnsi"/>
                <w:color w:val="000000"/>
                <w:lang w:val="en-GB"/>
              </w:rPr>
              <w:t>á</w:t>
            </w:r>
            <w:r w:rsidRPr="001D4A94">
              <w:rPr>
                <w:color w:val="000000"/>
                <w:lang w:val="en-GB"/>
              </w:rPr>
              <w:t>cs</w:t>
            </w:r>
            <w:proofErr w:type="spellEnd"/>
          </w:p>
        </w:tc>
        <w:tc>
          <w:tcPr>
            <w:tcW w:w="1375" w:type="dxa"/>
          </w:tcPr>
          <w:p w14:paraId="2F61B6D2" w14:textId="5CAB30D7" w:rsidR="00F95878" w:rsidRPr="00D65460" w:rsidRDefault="00C81B16" w:rsidP="00C81B16">
            <w:pPr>
              <w:spacing w:after="0" w:line="240" w:lineRule="auto"/>
              <w:jc w:val="left"/>
              <w:rPr>
                <w:color w:val="000000"/>
                <w:lang w:val="en-GB"/>
              </w:rPr>
            </w:pPr>
            <w:r>
              <w:rPr>
                <w:color w:val="000000"/>
                <w:lang w:val="en-GB"/>
              </w:rPr>
              <w:t>Apr-May 2018</w:t>
            </w:r>
          </w:p>
        </w:tc>
      </w:tr>
      <w:tr w:rsidR="00F95878" w:rsidRPr="00D65460" w14:paraId="26EB3532" w14:textId="77777777" w:rsidTr="001D4A94">
        <w:tc>
          <w:tcPr>
            <w:tcW w:w="534" w:type="dxa"/>
          </w:tcPr>
          <w:p w14:paraId="0FC73ADB" w14:textId="37486F1F" w:rsidR="00F95878" w:rsidRPr="00D65460" w:rsidRDefault="00F95878" w:rsidP="00F95878">
            <w:pPr>
              <w:spacing w:after="0" w:line="240" w:lineRule="auto"/>
              <w:jc w:val="left"/>
              <w:rPr>
                <w:color w:val="000000"/>
                <w:lang w:val="en-GB"/>
              </w:rPr>
            </w:pPr>
            <w:r>
              <w:rPr>
                <w:color w:val="000000"/>
                <w:lang w:val="en-GB"/>
              </w:rPr>
              <w:t>15</w:t>
            </w:r>
          </w:p>
        </w:tc>
        <w:tc>
          <w:tcPr>
            <w:tcW w:w="5665" w:type="dxa"/>
          </w:tcPr>
          <w:p w14:paraId="69298A98" w14:textId="2F697393" w:rsidR="00F95878" w:rsidRPr="001D4A94" w:rsidRDefault="00075265" w:rsidP="00075265">
            <w:pPr>
              <w:spacing w:line="240" w:lineRule="auto"/>
              <w:jc w:val="left"/>
              <w:rPr>
                <w:color w:val="000000"/>
                <w:lang w:val="en-GB"/>
              </w:rPr>
            </w:pPr>
            <w:r w:rsidRPr="00075265">
              <w:rPr>
                <w:b/>
                <w:color w:val="000000"/>
              </w:rPr>
              <w:t>EC/</w:t>
            </w:r>
            <w:proofErr w:type="spellStart"/>
            <w:r w:rsidRPr="00075265">
              <w:rPr>
                <w:b/>
                <w:color w:val="000000"/>
              </w:rPr>
              <w:t>Agencies</w:t>
            </w:r>
            <w:proofErr w:type="spellEnd"/>
            <w:r>
              <w:rPr>
                <w:color w:val="000000"/>
              </w:rPr>
              <w:t xml:space="preserve">: </w:t>
            </w:r>
            <w:r w:rsidR="001D4A94" w:rsidRPr="001D4A94">
              <w:rPr>
                <w:color w:val="000000"/>
              </w:rPr>
              <w:t xml:space="preserve">Chair to invite ECHA and EFSA to </w:t>
            </w:r>
            <w:proofErr w:type="spellStart"/>
            <w:r w:rsidR="001D4A94" w:rsidRPr="001D4A94">
              <w:rPr>
                <w:color w:val="000000"/>
              </w:rPr>
              <w:t>become</w:t>
            </w:r>
            <w:proofErr w:type="spellEnd"/>
            <w:r w:rsidR="001D4A94" w:rsidRPr="001D4A94">
              <w:rPr>
                <w:color w:val="000000"/>
              </w:rPr>
              <w:t xml:space="preserve"> </w:t>
            </w:r>
            <w:proofErr w:type="spellStart"/>
            <w:r w:rsidR="001D4A94" w:rsidRPr="001D4A94">
              <w:rPr>
                <w:color w:val="000000"/>
              </w:rPr>
              <w:t>observers</w:t>
            </w:r>
            <w:proofErr w:type="spellEnd"/>
            <w:r w:rsidR="001D4A94" w:rsidRPr="001D4A94">
              <w:rPr>
                <w:color w:val="000000"/>
              </w:rPr>
              <w:t xml:space="preserve"> of the Action</w:t>
            </w:r>
            <w:r w:rsidR="001D4A94">
              <w:rPr>
                <w:color w:val="000000"/>
              </w:rPr>
              <w:t>.</w:t>
            </w:r>
          </w:p>
        </w:tc>
        <w:tc>
          <w:tcPr>
            <w:tcW w:w="1706" w:type="dxa"/>
          </w:tcPr>
          <w:p w14:paraId="79B6DB68" w14:textId="05D6E294" w:rsidR="00F95878" w:rsidRPr="00D65460" w:rsidRDefault="001D4A94" w:rsidP="001D4A94">
            <w:pPr>
              <w:spacing w:after="0" w:line="240" w:lineRule="auto"/>
              <w:jc w:val="left"/>
              <w:rPr>
                <w:color w:val="000000"/>
                <w:lang w:val="en-GB"/>
              </w:rPr>
            </w:pPr>
            <w:r>
              <w:rPr>
                <w:color w:val="000000"/>
                <w:lang w:val="en-GB"/>
              </w:rPr>
              <w:t>Chair</w:t>
            </w:r>
          </w:p>
        </w:tc>
        <w:tc>
          <w:tcPr>
            <w:tcW w:w="1375" w:type="dxa"/>
          </w:tcPr>
          <w:p w14:paraId="770C1E16" w14:textId="2E7D8F6F" w:rsidR="00F95878" w:rsidRPr="00D65460" w:rsidRDefault="00C81B16" w:rsidP="00C81B16">
            <w:pPr>
              <w:spacing w:after="0" w:line="240" w:lineRule="auto"/>
              <w:jc w:val="left"/>
              <w:rPr>
                <w:color w:val="000000"/>
                <w:lang w:val="en-GB"/>
              </w:rPr>
            </w:pPr>
            <w:r>
              <w:rPr>
                <w:color w:val="000000"/>
                <w:lang w:val="en-GB"/>
              </w:rPr>
              <w:t>Apr 2018</w:t>
            </w:r>
          </w:p>
        </w:tc>
      </w:tr>
      <w:tr w:rsidR="00F95878" w:rsidRPr="00D65460" w14:paraId="7A3D4DB2" w14:textId="77777777" w:rsidTr="001D4A94">
        <w:tc>
          <w:tcPr>
            <w:tcW w:w="534" w:type="dxa"/>
          </w:tcPr>
          <w:p w14:paraId="448D70EC" w14:textId="70DBD924" w:rsidR="00F95878" w:rsidRPr="00D65460" w:rsidRDefault="00F95878" w:rsidP="00F95878">
            <w:pPr>
              <w:spacing w:after="0" w:line="240" w:lineRule="auto"/>
              <w:jc w:val="left"/>
              <w:rPr>
                <w:color w:val="000000"/>
                <w:lang w:val="en-GB"/>
              </w:rPr>
            </w:pPr>
            <w:r>
              <w:rPr>
                <w:color w:val="000000"/>
                <w:lang w:val="en-GB"/>
              </w:rPr>
              <w:t>16</w:t>
            </w:r>
          </w:p>
        </w:tc>
        <w:tc>
          <w:tcPr>
            <w:tcW w:w="5665" w:type="dxa"/>
          </w:tcPr>
          <w:p w14:paraId="0131E3B8" w14:textId="6DC6DBC7" w:rsidR="00F95878" w:rsidRPr="001D4A94" w:rsidRDefault="00075265" w:rsidP="00075265">
            <w:pPr>
              <w:spacing w:line="240" w:lineRule="auto"/>
              <w:jc w:val="left"/>
              <w:rPr>
                <w:color w:val="000000"/>
                <w:lang w:val="en-GB"/>
              </w:rPr>
            </w:pPr>
            <w:r>
              <w:rPr>
                <w:b/>
                <w:color w:val="000000"/>
                <w:lang w:val="en-GB"/>
              </w:rPr>
              <w:t>AOB/risk register</w:t>
            </w:r>
            <w:r>
              <w:rPr>
                <w:color w:val="000000"/>
                <w:lang w:val="en-GB"/>
              </w:rPr>
              <w:t xml:space="preserve">: </w:t>
            </w:r>
            <w:r w:rsidR="001D4A94" w:rsidRPr="001D4A94">
              <w:rPr>
                <w:color w:val="000000"/>
                <w:lang w:val="en-GB"/>
              </w:rPr>
              <w:t>Core Group to draft a risk register, monitor it periodically and report back at next MC meeting.</w:t>
            </w:r>
          </w:p>
        </w:tc>
        <w:tc>
          <w:tcPr>
            <w:tcW w:w="1706" w:type="dxa"/>
          </w:tcPr>
          <w:p w14:paraId="71F9BAB2" w14:textId="1FBF00A3" w:rsidR="00F95878" w:rsidRPr="00D65460" w:rsidRDefault="001D4A94" w:rsidP="001D4A94">
            <w:pPr>
              <w:spacing w:after="0" w:line="240" w:lineRule="auto"/>
              <w:jc w:val="left"/>
              <w:rPr>
                <w:color w:val="000000"/>
                <w:lang w:val="en-GB"/>
              </w:rPr>
            </w:pPr>
            <w:r>
              <w:rPr>
                <w:color w:val="000000"/>
                <w:lang w:val="en-GB"/>
              </w:rPr>
              <w:t>Core Group</w:t>
            </w:r>
          </w:p>
        </w:tc>
        <w:tc>
          <w:tcPr>
            <w:tcW w:w="1375" w:type="dxa"/>
          </w:tcPr>
          <w:p w14:paraId="147C28FE" w14:textId="104439D4" w:rsidR="00F95878" w:rsidRPr="00D65460" w:rsidRDefault="00C81B16" w:rsidP="00C81B16">
            <w:pPr>
              <w:spacing w:after="0" w:line="240" w:lineRule="auto"/>
              <w:jc w:val="left"/>
              <w:rPr>
                <w:color w:val="000000"/>
                <w:lang w:val="en-GB"/>
              </w:rPr>
            </w:pPr>
            <w:proofErr w:type="spellStart"/>
            <w:r>
              <w:rPr>
                <w:color w:val="000000"/>
                <w:lang w:val="en-GB"/>
              </w:rPr>
              <w:t>Ongoing</w:t>
            </w:r>
            <w:proofErr w:type="spellEnd"/>
          </w:p>
        </w:tc>
      </w:tr>
      <w:tr w:rsidR="00F95878" w:rsidRPr="00D65460" w14:paraId="389915CA" w14:textId="77777777" w:rsidTr="001D4A94">
        <w:tc>
          <w:tcPr>
            <w:tcW w:w="534" w:type="dxa"/>
          </w:tcPr>
          <w:p w14:paraId="229EE153" w14:textId="3D2634F6" w:rsidR="00F95878" w:rsidRPr="00D65460" w:rsidRDefault="00F95878" w:rsidP="00F95878">
            <w:pPr>
              <w:spacing w:after="0" w:line="240" w:lineRule="auto"/>
              <w:jc w:val="left"/>
              <w:rPr>
                <w:color w:val="000000"/>
                <w:lang w:val="en-GB"/>
              </w:rPr>
            </w:pPr>
            <w:r>
              <w:rPr>
                <w:color w:val="000000"/>
                <w:lang w:val="en-GB"/>
              </w:rPr>
              <w:t>17</w:t>
            </w:r>
          </w:p>
        </w:tc>
        <w:tc>
          <w:tcPr>
            <w:tcW w:w="5665" w:type="dxa"/>
          </w:tcPr>
          <w:p w14:paraId="4436F203" w14:textId="38CB0C68" w:rsidR="00F95878" w:rsidRPr="001D4A94" w:rsidRDefault="00075265" w:rsidP="00075265">
            <w:pPr>
              <w:spacing w:line="240" w:lineRule="auto"/>
              <w:jc w:val="left"/>
              <w:rPr>
                <w:color w:val="000000"/>
                <w:lang w:val="en-GB"/>
              </w:rPr>
            </w:pPr>
            <w:r>
              <w:rPr>
                <w:b/>
                <w:color w:val="000000"/>
                <w:lang w:val="en-GB"/>
              </w:rPr>
              <w:t>AOB/funding opportunity</w:t>
            </w:r>
            <w:r>
              <w:rPr>
                <w:color w:val="000000"/>
                <w:lang w:val="en-GB"/>
              </w:rPr>
              <w:t xml:space="preserve">: </w:t>
            </w:r>
            <w:r w:rsidR="001D4A94" w:rsidRPr="001D4A94">
              <w:rPr>
                <w:color w:val="000000"/>
                <w:lang w:val="en-GB"/>
              </w:rPr>
              <w:t xml:space="preserve">Dr </w:t>
            </w:r>
            <w:proofErr w:type="spellStart"/>
            <w:r w:rsidR="001D4A94" w:rsidRPr="001D4A94">
              <w:rPr>
                <w:color w:val="000000"/>
                <w:lang w:val="en-GB"/>
              </w:rPr>
              <w:t>Louren</w:t>
            </w:r>
            <w:r w:rsidR="001D4A94" w:rsidRPr="001D4A94">
              <w:rPr>
                <w:rFonts w:cstheme="minorHAnsi"/>
                <w:color w:val="000000"/>
                <w:lang w:val="en-GB"/>
              </w:rPr>
              <w:t>ç</w:t>
            </w:r>
            <w:r w:rsidR="001D4A94" w:rsidRPr="001D4A94">
              <w:rPr>
                <w:color w:val="000000"/>
                <w:lang w:val="en-GB"/>
              </w:rPr>
              <w:t>o</w:t>
            </w:r>
            <w:proofErr w:type="spellEnd"/>
            <w:r w:rsidR="001D4A94" w:rsidRPr="001D4A94">
              <w:rPr>
                <w:color w:val="000000"/>
                <w:lang w:val="en-GB"/>
              </w:rPr>
              <w:t xml:space="preserve"> to circulate further details</w:t>
            </w:r>
            <w:r>
              <w:rPr>
                <w:color w:val="000000"/>
                <w:lang w:val="en-GB"/>
              </w:rPr>
              <w:t xml:space="preserve"> (PRIMA)</w:t>
            </w:r>
            <w:r w:rsidR="001D4A94" w:rsidRPr="001D4A94">
              <w:rPr>
                <w:color w:val="000000"/>
                <w:lang w:val="en-GB"/>
              </w:rPr>
              <w:t xml:space="preserve">, including countries that are eligible; any interested members to make contact with Dr </w:t>
            </w:r>
            <w:proofErr w:type="spellStart"/>
            <w:r w:rsidR="001D4A94" w:rsidRPr="001D4A94">
              <w:rPr>
                <w:color w:val="000000"/>
                <w:lang w:val="en-GB"/>
              </w:rPr>
              <w:t>Louren</w:t>
            </w:r>
            <w:r w:rsidR="001D4A94" w:rsidRPr="001D4A94">
              <w:rPr>
                <w:rFonts w:cstheme="minorHAnsi"/>
                <w:color w:val="000000"/>
                <w:lang w:val="en-GB"/>
              </w:rPr>
              <w:t>ç</w:t>
            </w:r>
            <w:r w:rsidR="001D4A94" w:rsidRPr="001D4A94">
              <w:rPr>
                <w:color w:val="000000"/>
                <w:lang w:val="en-GB"/>
              </w:rPr>
              <w:t>o</w:t>
            </w:r>
            <w:proofErr w:type="spellEnd"/>
            <w:r w:rsidR="001D4A94" w:rsidRPr="001D4A94">
              <w:rPr>
                <w:color w:val="000000"/>
                <w:lang w:val="en-GB"/>
              </w:rPr>
              <w:t>.</w:t>
            </w:r>
          </w:p>
        </w:tc>
        <w:tc>
          <w:tcPr>
            <w:tcW w:w="1706" w:type="dxa"/>
          </w:tcPr>
          <w:p w14:paraId="0AEF3429" w14:textId="6F545EAE" w:rsidR="00F95878" w:rsidRPr="00D65460" w:rsidRDefault="001D4A94" w:rsidP="001D4A94">
            <w:pPr>
              <w:spacing w:after="0" w:line="240" w:lineRule="auto"/>
              <w:jc w:val="left"/>
              <w:rPr>
                <w:color w:val="000000"/>
                <w:lang w:val="en-GB"/>
              </w:rPr>
            </w:pPr>
            <w:r>
              <w:rPr>
                <w:color w:val="000000"/>
                <w:lang w:val="en-GB"/>
              </w:rPr>
              <w:t xml:space="preserve">Dr </w:t>
            </w:r>
            <w:proofErr w:type="spellStart"/>
            <w:r>
              <w:rPr>
                <w:color w:val="000000"/>
                <w:lang w:val="en-GB"/>
              </w:rPr>
              <w:t>Rui</w:t>
            </w:r>
            <w:proofErr w:type="spellEnd"/>
            <w:r>
              <w:rPr>
                <w:color w:val="000000"/>
                <w:lang w:val="en-GB"/>
              </w:rPr>
              <w:t xml:space="preserve"> Lourenco</w:t>
            </w:r>
          </w:p>
        </w:tc>
        <w:tc>
          <w:tcPr>
            <w:tcW w:w="1375" w:type="dxa"/>
          </w:tcPr>
          <w:p w14:paraId="15B0BEEC" w14:textId="246B31B0" w:rsidR="00F95878" w:rsidRPr="00D65460" w:rsidRDefault="00C81B16" w:rsidP="00C81B16">
            <w:pPr>
              <w:spacing w:after="0" w:line="240" w:lineRule="auto"/>
              <w:jc w:val="left"/>
              <w:rPr>
                <w:color w:val="000000"/>
                <w:lang w:val="en-GB"/>
              </w:rPr>
            </w:pPr>
            <w:r>
              <w:rPr>
                <w:color w:val="000000"/>
                <w:lang w:val="en-GB"/>
              </w:rPr>
              <w:t>Mar-Apr 2018</w:t>
            </w:r>
          </w:p>
        </w:tc>
      </w:tr>
    </w:tbl>
    <w:p w14:paraId="3A4EC723" w14:textId="77777777" w:rsidR="00F95878" w:rsidRDefault="00F95878" w:rsidP="00F95878">
      <w:pPr>
        <w:spacing w:line="240" w:lineRule="auto"/>
        <w:ind w:left="708"/>
        <w:jc w:val="left"/>
        <w:rPr>
          <w:b/>
          <w:color w:val="000000"/>
          <w:szCs w:val="20"/>
          <w:lang w:val="en-GB"/>
        </w:rPr>
      </w:pPr>
    </w:p>
    <w:p w14:paraId="7B3A662C" w14:textId="77777777" w:rsidR="00F95878" w:rsidRDefault="00F95878" w:rsidP="00F95878">
      <w:pPr>
        <w:spacing w:line="240" w:lineRule="auto"/>
        <w:ind w:left="708"/>
        <w:jc w:val="left"/>
        <w:rPr>
          <w:b/>
          <w:color w:val="000000"/>
          <w:szCs w:val="20"/>
          <w:lang w:val="en-GB"/>
        </w:rPr>
      </w:pPr>
    </w:p>
    <w:p w14:paraId="60930030" w14:textId="77777777" w:rsidR="005C0464" w:rsidRPr="00D65460" w:rsidRDefault="005C0464">
      <w:pPr>
        <w:spacing w:after="0" w:line="240" w:lineRule="auto"/>
        <w:jc w:val="left"/>
        <w:rPr>
          <w:b/>
          <w:color w:val="000000"/>
          <w:lang w:val="en-GB"/>
        </w:rPr>
      </w:pPr>
      <w:r w:rsidRPr="00D65460">
        <w:rPr>
          <w:b/>
          <w:color w:val="000000"/>
          <w:lang w:val="en-GB"/>
        </w:rPr>
        <w:br w:type="page"/>
      </w:r>
    </w:p>
    <w:p w14:paraId="027B29B4" w14:textId="77777777" w:rsidR="004540A2" w:rsidRPr="00D65460" w:rsidRDefault="004540A2" w:rsidP="00C2789C">
      <w:pPr>
        <w:spacing w:after="0" w:line="240" w:lineRule="auto"/>
        <w:rPr>
          <w:b/>
          <w:color w:val="000000"/>
          <w:lang w:val="en-GB"/>
        </w:rPr>
      </w:pPr>
      <w:r w:rsidRPr="00D65460">
        <w:rPr>
          <w:b/>
          <w:color w:val="000000"/>
          <w:lang w:val="en-GB"/>
        </w:rPr>
        <w:lastRenderedPageBreak/>
        <w:t xml:space="preserve">List of Annexes </w:t>
      </w:r>
    </w:p>
    <w:p w14:paraId="49FB7FF5" w14:textId="77777777" w:rsidR="004540A2" w:rsidRPr="00D65460" w:rsidRDefault="004540A2" w:rsidP="00C2789C">
      <w:pPr>
        <w:tabs>
          <w:tab w:val="left" w:pos="360"/>
        </w:tabs>
        <w:suppressAutoHyphens/>
        <w:spacing w:after="0" w:line="240" w:lineRule="auto"/>
        <w:rPr>
          <w:b/>
          <w:color w:val="000000"/>
          <w:lang w:val="en-GB"/>
        </w:rPr>
      </w:pPr>
    </w:p>
    <w:p w14:paraId="5068C23B" w14:textId="507E9D2A" w:rsidR="004540A2" w:rsidRPr="007430D2" w:rsidRDefault="004540A2" w:rsidP="00C2789C">
      <w:pPr>
        <w:tabs>
          <w:tab w:val="left" w:pos="360"/>
        </w:tabs>
        <w:suppressAutoHyphens/>
        <w:spacing w:after="0" w:line="240" w:lineRule="auto"/>
        <w:rPr>
          <w:color w:val="000000"/>
          <w:lang w:val="en-GB"/>
        </w:rPr>
      </w:pPr>
      <w:r w:rsidRPr="00D65460">
        <w:rPr>
          <w:b/>
          <w:color w:val="000000"/>
          <w:lang w:val="en-GB"/>
        </w:rPr>
        <w:t xml:space="preserve">Annex </w:t>
      </w:r>
      <w:r w:rsidR="006C7BF5" w:rsidRPr="00D65460">
        <w:rPr>
          <w:b/>
          <w:color w:val="000000"/>
          <w:lang w:val="en-GB"/>
        </w:rPr>
        <w:t>1</w:t>
      </w:r>
      <w:r w:rsidRPr="00D65460">
        <w:rPr>
          <w:b/>
          <w:color w:val="000000"/>
          <w:lang w:val="en-GB"/>
        </w:rPr>
        <w:t xml:space="preserve"> </w:t>
      </w:r>
      <w:r w:rsidR="007430D2" w:rsidRPr="007430D2">
        <w:rPr>
          <w:color w:val="000000"/>
          <w:lang w:val="en-GB"/>
        </w:rPr>
        <w:t>–</w:t>
      </w:r>
      <w:r w:rsidRPr="007430D2">
        <w:rPr>
          <w:color w:val="000000"/>
          <w:lang w:val="en-GB"/>
        </w:rPr>
        <w:t xml:space="preserve"> Attendance</w:t>
      </w:r>
      <w:r w:rsidR="007430D2" w:rsidRPr="007430D2">
        <w:rPr>
          <w:color w:val="000000"/>
          <w:lang w:val="en-GB"/>
        </w:rPr>
        <w:t xml:space="preserve"> </w:t>
      </w:r>
      <w:r w:rsidRPr="007430D2">
        <w:rPr>
          <w:color w:val="000000"/>
          <w:lang w:val="en-GB"/>
        </w:rPr>
        <w:t>list</w:t>
      </w:r>
      <w:r w:rsidR="007430D2" w:rsidRPr="007430D2">
        <w:rPr>
          <w:color w:val="000000"/>
          <w:lang w:val="en-GB"/>
        </w:rPr>
        <w:t xml:space="preserve"> </w:t>
      </w:r>
    </w:p>
    <w:p w14:paraId="5AAE41E8" w14:textId="77777777" w:rsidR="007430D2" w:rsidRPr="007430D2" w:rsidRDefault="006C7BF5" w:rsidP="007430D2">
      <w:pPr>
        <w:tabs>
          <w:tab w:val="left" w:pos="113"/>
          <w:tab w:val="left" w:pos="567"/>
          <w:tab w:val="left" w:pos="851"/>
          <w:tab w:val="left" w:pos="993"/>
          <w:tab w:val="left" w:pos="1418"/>
        </w:tabs>
        <w:suppressAutoHyphens/>
        <w:spacing w:after="0" w:line="240" w:lineRule="auto"/>
        <w:rPr>
          <w:color w:val="000000"/>
          <w:lang w:val="en-GB"/>
        </w:rPr>
      </w:pPr>
      <w:r w:rsidRPr="00D65460">
        <w:rPr>
          <w:b/>
          <w:color w:val="000000"/>
          <w:lang w:val="en-GB"/>
        </w:rPr>
        <w:t xml:space="preserve">Annex 2 </w:t>
      </w:r>
      <w:r w:rsidR="007430D2" w:rsidRPr="007430D2">
        <w:rPr>
          <w:color w:val="000000"/>
          <w:lang w:val="en-GB"/>
        </w:rPr>
        <w:t>–</w:t>
      </w:r>
      <w:r w:rsidRPr="007430D2">
        <w:rPr>
          <w:color w:val="000000"/>
          <w:lang w:val="en-GB"/>
        </w:rPr>
        <w:t xml:space="preserve"> Agenda</w:t>
      </w:r>
      <w:r w:rsidR="007430D2" w:rsidRPr="007430D2">
        <w:rPr>
          <w:color w:val="000000"/>
          <w:lang w:val="en-GB"/>
        </w:rPr>
        <w:t xml:space="preserve"> </w:t>
      </w:r>
    </w:p>
    <w:p w14:paraId="633A1CC5" w14:textId="359F4556" w:rsidR="004540A2" w:rsidRPr="007430D2" w:rsidRDefault="004540A2" w:rsidP="007430D2">
      <w:pPr>
        <w:tabs>
          <w:tab w:val="left" w:pos="113"/>
          <w:tab w:val="left" w:pos="567"/>
          <w:tab w:val="left" w:pos="851"/>
          <w:tab w:val="left" w:pos="993"/>
          <w:tab w:val="left" w:pos="1418"/>
        </w:tabs>
        <w:suppressAutoHyphens/>
        <w:spacing w:after="0" w:line="240" w:lineRule="auto"/>
        <w:rPr>
          <w:color w:val="000000"/>
          <w:lang w:val="en-GB"/>
        </w:rPr>
      </w:pPr>
      <w:r w:rsidRPr="00D65460">
        <w:rPr>
          <w:b/>
          <w:color w:val="000000"/>
          <w:lang w:val="en-GB"/>
        </w:rPr>
        <w:t xml:space="preserve">Annex </w:t>
      </w:r>
      <w:r w:rsidR="006C7BF5" w:rsidRPr="00D65460">
        <w:rPr>
          <w:b/>
          <w:color w:val="000000"/>
          <w:lang w:val="en-GB"/>
        </w:rPr>
        <w:t>3</w:t>
      </w:r>
      <w:r w:rsidRPr="00D65460">
        <w:rPr>
          <w:b/>
          <w:color w:val="000000"/>
          <w:lang w:val="en-GB"/>
        </w:rPr>
        <w:t xml:space="preserve"> </w:t>
      </w:r>
      <w:r w:rsidR="007430D2" w:rsidRPr="007430D2">
        <w:rPr>
          <w:color w:val="000000"/>
          <w:lang w:val="en-GB"/>
        </w:rPr>
        <w:t>–</w:t>
      </w:r>
      <w:r w:rsidRPr="007430D2">
        <w:rPr>
          <w:color w:val="000000"/>
          <w:lang w:val="en-GB"/>
        </w:rPr>
        <w:t xml:space="preserve"> Science</w:t>
      </w:r>
      <w:r w:rsidR="007430D2" w:rsidRPr="007430D2">
        <w:rPr>
          <w:color w:val="000000"/>
          <w:lang w:val="en-GB"/>
        </w:rPr>
        <w:t xml:space="preserve"> </w:t>
      </w:r>
      <w:r w:rsidRPr="007430D2">
        <w:rPr>
          <w:color w:val="000000"/>
          <w:lang w:val="en-GB"/>
        </w:rPr>
        <w:t>Officer presentation</w:t>
      </w:r>
    </w:p>
    <w:p w14:paraId="476EA22F" w14:textId="5E59C9B3" w:rsidR="006C7BF5" w:rsidRPr="007430D2" w:rsidRDefault="008E092A" w:rsidP="00C2789C">
      <w:pPr>
        <w:tabs>
          <w:tab w:val="left" w:pos="360"/>
        </w:tabs>
        <w:suppressAutoHyphens/>
        <w:spacing w:after="0" w:line="240" w:lineRule="auto"/>
        <w:rPr>
          <w:color w:val="000000"/>
          <w:lang w:val="en-GB"/>
        </w:rPr>
      </w:pPr>
      <w:r w:rsidRPr="00D65460">
        <w:rPr>
          <w:b/>
          <w:color w:val="000000"/>
          <w:lang w:val="en-GB"/>
        </w:rPr>
        <w:t>Annex 4</w:t>
      </w:r>
      <w:r w:rsidRPr="00D65460">
        <w:rPr>
          <w:color w:val="000000"/>
          <w:lang w:val="en-GB"/>
        </w:rPr>
        <w:t xml:space="preserve"> </w:t>
      </w:r>
      <w:r w:rsidRPr="007430D2">
        <w:rPr>
          <w:color w:val="000000"/>
          <w:lang w:val="en-GB"/>
        </w:rPr>
        <w:t>– Provisional budget for GP2 as approved by MC2</w:t>
      </w:r>
    </w:p>
    <w:sectPr w:rsidR="006C7BF5" w:rsidRPr="007430D2" w:rsidSect="00B64B1E">
      <w:headerReference w:type="default" r:id="rId13"/>
      <w:footerReference w:type="default" r:id="rId14"/>
      <w:headerReference w:type="first" r:id="rId15"/>
      <w:footerReference w:type="first" r:id="rId16"/>
      <w:pgSz w:w="11900" w:h="16840"/>
      <w:pgMar w:top="1418" w:right="1418" w:bottom="851" w:left="1418" w:header="1418"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96DD8" w14:textId="77777777" w:rsidR="00075265" w:rsidRDefault="00075265" w:rsidP="00F24F32">
      <w:r>
        <w:separator/>
      </w:r>
    </w:p>
  </w:endnote>
  <w:endnote w:type="continuationSeparator" w:id="0">
    <w:p w14:paraId="6B8F0861" w14:textId="77777777" w:rsidR="00075265" w:rsidRDefault="00075265" w:rsidP="00F2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eiryo">
    <w:charset w:val="80"/>
    <w:family w:val="swiss"/>
    <w:pitch w:val="variable"/>
    <w:sig w:usb0="E10102FF" w:usb1="EAC7FFFF" w:usb2="0001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Rockwell">
    <w:panose1 w:val="02060603020205020403"/>
    <w:charset w:val="00"/>
    <w:family w:val="auto"/>
    <w:pitch w:val="variable"/>
    <w:sig w:usb0="00000003" w:usb1="00000000" w:usb2="00000000" w:usb3="00000000" w:csb0="00000001" w:csb1="00000000"/>
  </w:font>
  <w:font w:name="Exo">
    <w:altName w:val="Cambria Math"/>
    <w:charset w:val="00"/>
    <w:family w:val="auto"/>
    <w:pitch w:val="variable"/>
    <w:sig w:usb0="00000001" w:usb1="4000204B" w:usb2="00000000" w:usb3="00000000" w:csb0="00000093" w:csb1="00000000"/>
  </w:font>
  <w:font w:name="MinionPro-Regular">
    <w:altName w:val="Times New Roman"/>
    <w:charset w:val="00"/>
    <w:family w:val="auto"/>
    <w:pitch w:val="variable"/>
    <w:sig w:usb0="00000001" w:usb1="00000001" w:usb2="00000000" w:usb3="00000000" w:csb0="0000019F" w:csb1="00000000"/>
  </w:font>
  <w:font w:name="MS Mincho">
    <w:altName w:val="ＭＳ 明朝"/>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27AD" w14:textId="77777777" w:rsidR="00075265" w:rsidRDefault="00075265" w:rsidP="00F24F32">
    <w:pPr>
      <w:pStyle w:val="Footer"/>
    </w:pPr>
    <w:r>
      <w:rPr>
        <w:noProof/>
        <w:lang w:val="en-US"/>
      </w:rPr>
      <mc:AlternateContent>
        <mc:Choice Requires="wps">
          <w:drawing>
            <wp:anchor distT="0" distB="0" distL="114300" distR="114300" simplePos="0" relativeHeight="251663360" behindDoc="0" locked="0" layoutInCell="1" allowOverlap="1" wp14:anchorId="772626D8" wp14:editId="0DAD1AD7">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F343DF" w14:textId="77777777" w:rsidR="00075265" w:rsidRPr="00181660" w:rsidRDefault="00075265"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3B06B8">
                            <w:rPr>
                              <w:noProof/>
                              <w:sz w:val="16"/>
                              <w:szCs w:val="16"/>
                            </w:rPr>
                            <w:t>4</w:t>
                          </w:r>
                          <w:r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5" o:spid="_x0000_s1026" type="#_x0000_t202" style="position:absolute;left:0;text-align:left;margin-left:0;margin-top:0;width:453.55pt;height:42.5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" filled="f" stroked="f">
              <v:textbox inset=",,0,8mm">
                <w:txbxContent>
                  <w:p w14:paraId="73F343DF" w14:textId="77777777" w:rsidR="00075265" w:rsidRPr="00181660" w:rsidRDefault="00075265"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3B06B8">
                      <w:rPr>
                        <w:noProof/>
                        <w:sz w:val="16"/>
                        <w:szCs w:val="16"/>
                      </w:rPr>
                      <w:t>4</w:t>
                    </w:r>
                    <w:r w:rsidRPr="00181660">
                      <w:rPr>
                        <w:sz w:val="16"/>
                        <w:szCs w:val="16"/>
                      </w:rPr>
                      <w:fldChar w:fldCharType="end"/>
                    </w:r>
                  </w:p>
                </w:txbxContent>
              </v:textbox>
              <w10:wrap anchorx="margin"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D548" w14:textId="77777777" w:rsidR="00075265" w:rsidRDefault="00075265" w:rsidP="00F24F32">
    <w:pPr>
      <w:pStyle w:val="Footer"/>
    </w:pPr>
    <w:r>
      <w:rPr>
        <w:noProof/>
        <w:lang w:val="en-US"/>
      </w:rPr>
      <w:drawing>
        <wp:anchor distT="0" distB="0" distL="114300" distR="114300" simplePos="0" relativeHeight="251661312" behindDoc="1" locked="0" layoutInCell="1" allowOverlap="1" wp14:anchorId="248D5498" wp14:editId="5CF31180">
          <wp:simplePos x="0" y="0"/>
          <wp:positionH relativeFrom="page">
            <wp:posOffset>18288</wp:posOffset>
          </wp:positionH>
          <wp:positionV relativeFrom="page">
            <wp:posOffset>9254200</wp:posOffset>
          </wp:positionV>
          <wp:extent cx="7525385" cy="1432250"/>
          <wp:effectExtent l="0" t="0" r="0" b="0"/>
          <wp:wrapNone/>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s/LayoutTemplates_0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43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D0658" w14:textId="77777777" w:rsidR="00075265" w:rsidRDefault="00075265" w:rsidP="00F24F32">
    <w:pPr>
      <w:pStyle w:val="Footer"/>
    </w:pPr>
  </w:p>
  <w:p w14:paraId="58F939FB" w14:textId="77777777" w:rsidR="00075265" w:rsidRDefault="00075265" w:rsidP="00F24F32">
    <w:pPr>
      <w:pStyle w:val="Footer"/>
    </w:pPr>
  </w:p>
  <w:p w14:paraId="6C322E1E" w14:textId="77777777" w:rsidR="00075265" w:rsidRDefault="00075265" w:rsidP="00F24F32">
    <w:pPr>
      <w:pStyle w:val="Footer"/>
    </w:pPr>
  </w:p>
  <w:p w14:paraId="5C20303B" w14:textId="77777777" w:rsidR="00075265" w:rsidRDefault="00075265" w:rsidP="00F24F32">
    <w:pPr>
      <w:pStyle w:val="Footer"/>
    </w:pPr>
  </w:p>
  <w:p w14:paraId="59E720AC" w14:textId="77777777" w:rsidR="00075265" w:rsidRDefault="00075265" w:rsidP="00F24F32">
    <w:pPr>
      <w:pStyle w:val="Footer"/>
    </w:pPr>
  </w:p>
  <w:p w14:paraId="12DD4D24" w14:textId="77777777" w:rsidR="00075265" w:rsidRDefault="00075265" w:rsidP="00F24F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DF92C" w14:textId="77777777" w:rsidR="00075265" w:rsidRDefault="00075265" w:rsidP="00F24F32">
      <w:r>
        <w:separator/>
      </w:r>
    </w:p>
  </w:footnote>
  <w:footnote w:type="continuationSeparator" w:id="0">
    <w:p w14:paraId="5B2F60E9" w14:textId="77777777" w:rsidR="00075265" w:rsidRDefault="00075265" w:rsidP="00F24F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4FC7D" w14:textId="77777777" w:rsidR="00075265" w:rsidRDefault="00075265" w:rsidP="00F24F32">
    <w:pPr>
      <w:pStyle w:val="Header"/>
    </w:pPr>
    <w:r w:rsidRPr="002050E6">
      <w:rPr>
        <w:noProof/>
        <w:lang w:val="en-US"/>
      </w:rPr>
      <w:drawing>
        <wp:anchor distT="0" distB="0" distL="114300" distR="114300" simplePos="0" relativeHeight="251662336" behindDoc="1" locked="0" layoutInCell="1" allowOverlap="1" wp14:anchorId="2B22E7E5" wp14:editId="7527138E">
          <wp:simplePos x="0" y="0"/>
          <wp:positionH relativeFrom="page">
            <wp:align>left</wp:align>
          </wp:positionH>
          <wp:positionV relativeFrom="page">
            <wp:align>top</wp:align>
          </wp:positionV>
          <wp:extent cx="7560000" cy="1090872"/>
          <wp:effectExtent l="0" t="0" r="0" b="1905"/>
          <wp:wrapNone/>
          <wp:docPr id="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FFCCD" w14:textId="77777777" w:rsidR="00075265" w:rsidRDefault="00075265" w:rsidP="00F24F32">
    <w:pPr>
      <w:pStyle w:val="Header"/>
    </w:pPr>
    <w:r w:rsidRPr="0041648F">
      <w:rPr>
        <w:noProof/>
        <w:lang w:val="en-US"/>
      </w:rPr>
      <w:drawing>
        <wp:anchor distT="0" distB="0" distL="114300" distR="114300" simplePos="0" relativeHeight="251659264" behindDoc="1" locked="0" layoutInCell="1" allowOverlap="1" wp14:anchorId="44EB7303" wp14:editId="17A809D1">
          <wp:simplePos x="0" y="0"/>
          <wp:positionH relativeFrom="page">
            <wp:align>left</wp:align>
          </wp:positionH>
          <wp:positionV relativeFrom="page">
            <wp:align>top</wp:align>
          </wp:positionV>
          <wp:extent cx="7554929" cy="1800000"/>
          <wp:effectExtent l="0" t="0" r="0" b="3810"/>
          <wp:wrapNone/>
          <wp:docPr id="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4929" cy="1800000"/>
                  </a:xfrm>
                  <a:prstGeom prst="rect">
                    <a:avLst/>
                  </a:prstGeom>
                </pic:spPr>
              </pic:pic>
            </a:graphicData>
          </a:graphic>
          <wp14:sizeRelH relativeFrom="page">
            <wp14:pctWidth>0</wp14:pctWidth>
          </wp14:sizeRelH>
          <wp14:sizeRelV relativeFrom="page">
            <wp14:pctHeight>0</wp14:pctHeight>
          </wp14:sizeRelV>
        </wp:anchor>
      </w:drawing>
    </w:r>
  </w:p>
  <w:p w14:paraId="46020A88" w14:textId="77777777" w:rsidR="00075265" w:rsidRDefault="00075265" w:rsidP="00F24F32">
    <w:pPr>
      <w:pStyle w:val="Header"/>
    </w:pPr>
  </w:p>
  <w:p w14:paraId="575AD6E0" w14:textId="77777777" w:rsidR="00075265" w:rsidRDefault="00075265" w:rsidP="00F24F32">
    <w:pPr>
      <w:pStyle w:val="Header"/>
    </w:pPr>
  </w:p>
  <w:p w14:paraId="52F2368D" w14:textId="77777777" w:rsidR="00075265" w:rsidRDefault="00075265" w:rsidP="00F24F32">
    <w:pPr>
      <w:pStyle w:val="Header"/>
    </w:pPr>
  </w:p>
  <w:p w14:paraId="31239DA2" w14:textId="77777777" w:rsidR="00075265" w:rsidRDefault="00075265" w:rsidP="00F24F32">
    <w:pPr>
      <w:pStyle w:val="Header"/>
    </w:pPr>
  </w:p>
  <w:p w14:paraId="3E632499" w14:textId="77777777" w:rsidR="00075265" w:rsidRDefault="000752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1.35pt;height:101.35pt" o:bullet="t">
        <v:imagedata r:id="rId1" o:title="point"/>
      </v:shape>
    </w:pict>
  </w:numPicBullet>
  <w:abstractNum w:abstractNumId="0">
    <w:nsid w:val="00000003"/>
    <w:multiLevelType w:val="multilevel"/>
    <w:tmpl w:val="31A298EC"/>
    <w:lvl w:ilvl="0">
      <w:start w:val="1"/>
      <w:numFmt w:val="decimal"/>
      <w:lvlText w:val="%1."/>
      <w:lvlJc w:val="left"/>
      <w:pPr>
        <w:tabs>
          <w:tab w:val="num" w:pos="720"/>
        </w:tabs>
        <w:ind w:left="720" w:hanging="360"/>
      </w:pPr>
      <w:rPr>
        <w:rFonts w:cs="Times New Roman"/>
        <w:b/>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27863BA"/>
    <w:multiLevelType w:val="multilevel"/>
    <w:tmpl w:val="71680A70"/>
    <w:numStyleLink w:val="COSTNUM"/>
  </w:abstractNum>
  <w:abstractNum w:abstractNumId="2">
    <w:nsid w:val="044E6270"/>
    <w:multiLevelType w:val="hybridMultilevel"/>
    <w:tmpl w:val="683A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F129E"/>
    <w:multiLevelType w:val="hybridMultilevel"/>
    <w:tmpl w:val="3544BEF4"/>
    <w:lvl w:ilvl="0" w:tplc="3F2CF73E">
      <w:start w:val="1"/>
      <w:numFmt w:val="bullet"/>
      <w:lvlText w:val="•"/>
      <w:lvlJc w:val="left"/>
      <w:pPr>
        <w:tabs>
          <w:tab w:val="num" w:pos="720"/>
        </w:tabs>
        <w:ind w:left="720" w:hanging="360"/>
      </w:pPr>
      <w:rPr>
        <w:rFonts w:ascii="Arial" w:hAnsi="Arial" w:hint="default"/>
      </w:rPr>
    </w:lvl>
    <w:lvl w:ilvl="1" w:tplc="88D024D6">
      <w:numFmt w:val="none"/>
      <w:lvlText w:val=""/>
      <w:lvlJc w:val="left"/>
      <w:pPr>
        <w:tabs>
          <w:tab w:val="num" w:pos="360"/>
        </w:tabs>
      </w:pPr>
    </w:lvl>
    <w:lvl w:ilvl="2" w:tplc="B078626C" w:tentative="1">
      <w:start w:val="1"/>
      <w:numFmt w:val="bullet"/>
      <w:lvlText w:val="•"/>
      <w:lvlJc w:val="left"/>
      <w:pPr>
        <w:tabs>
          <w:tab w:val="num" w:pos="2160"/>
        </w:tabs>
        <w:ind w:left="2160" w:hanging="360"/>
      </w:pPr>
      <w:rPr>
        <w:rFonts w:ascii="Arial" w:hAnsi="Arial" w:hint="default"/>
      </w:rPr>
    </w:lvl>
    <w:lvl w:ilvl="3" w:tplc="631A4BE0" w:tentative="1">
      <w:start w:val="1"/>
      <w:numFmt w:val="bullet"/>
      <w:lvlText w:val="•"/>
      <w:lvlJc w:val="left"/>
      <w:pPr>
        <w:tabs>
          <w:tab w:val="num" w:pos="2880"/>
        </w:tabs>
        <w:ind w:left="2880" w:hanging="360"/>
      </w:pPr>
      <w:rPr>
        <w:rFonts w:ascii="Arial" w:hAnsi="Arial" w:hint="default"/>
      </w:rPr>
    </w:lvl>
    <w:lvl w:ilvl="4" w:tplc="657252A6" w:tentative="1">
      <w:start w:val="1"/>
      <w:numFmt w:val="bullet"/>
      <w:lvlText w:val="•"/>
      <w:lvlJc w:val="left"/>
      <w:pPr>
        <w:tabs>
          <w:tab w:val="num" w:pos="3600"/>
        </w:tabs>
        <w:ind w:left="3600" w:hanging="360"/>
      </w:pPr>
      <w:rPr>
        <w:rFonts w:ascii="Arial" w:hAnsi="Arial" w:hint="default"/>
      </w:rPr>
    </w:lvl>
    <w:lvl w:ilvl="5" w:tplc="34E21424" w:tentative="1">
      <w:start w:val="1"/>
      <w:numFmt w:val="bullet"/>
      <w:lvlText w:val="•"/>
      <w:lvlJc w:val="left"/>
      <w:pPr>
        <w:tabs>
          <w:tab w:val="num" w:pos="4320"/>
        </w:tabs>
        <w:ind w:left="4320" w:hanging="360"/>
      </w:pPr>
      <w:rPr>
        <w:rFonts w:ascii="Arial" w:hAnsi="Arial" w:hint="default"/>
      </w:rPr>
    </w:lvl>
    <w:lvl w:ilvl="6" w:tplc="EC5E875A" w:tentative="1">
      <w:start w:val="1"/>
      <w:numFmt w:val="bullet"/>
      <w:lvlText w:val="•"/>
      <w:lvlJc w:val="left"/>
      <w:pPr>
        <w:tabs>
          <w:tab w:val="num" w:pos="5040"/>
        </w:tabs>
        <w:ind w:left="5040" w:hanging="360"/>
      </w:pPr>
      <w:rPr>
        <w:rFonts w:ascii="Arial" w:hAnsi="Arial" w:hint="default"/>
      </w:rPr>
    </w:lvl>
    <w:lvl w:ilvl="7" w:tplc="291678E0" w:tentative="1">
      <w:start w:val="1"/>
      <w:numFmt w:val="bullet"/>
      <w:lvlText w:val="•"/>
      <w:lvlJc w:val="left"/>
      <w:pPr>
        <w:tabs>
          <w:tab w:val="num" w:pos="5760"/>
        </w:tabs>
        <w:ind w:left="5760" w:hanging="360"/>
      </w:pPr>
      <w:rPr>
        <w:rFonts w:ascii="Arial" w:hAnsi="Arial" w:hint="default"/>
      </w:rPr>
    </w:lvl>
    <w:lvl w:ilvl="8" w:tplc="A2261808" w:tentative="1">
      <w:start w:val="1"/>
      <w:numFmt w:val="bullet"/>
      <w:lvlText w:val="•"/>
      <w:lvlJc w:val="left"/>
      <w:pPr>
        <w:tabs>
          <w:tab w:val="num" w:pos="6480"/>
        </w:tabs>
        <w:ind w:left="6480" w:hanging="360"/>
      </w:pPr>
      <w:rPr>
        <w:rFonts w:ascii="Arial" w:hAnsi="Arial" w:hint="default"/>
      </w:rPr>
    </w:lvl>
  </w:abstractNum>
  <w:abstractNum w:abstractNumId="4">
    <w:nsid w:val="06727D42"/>
    <w:multiLevelType w:val="multilevel"/>
    <w:tmpl w:val="CF0202E8"/>
    <w:styleLink w:val="COSTtitlelist"/>
    <w:lvl w:ilvl="0">
      <w:start w:val="1"/>
      <w:numFmt w:val="decimal"/>
      <w:pStyle w:val="Title1COST"/>
      <w:lvlText w:val="%1."/>
      <w:lvlJc w:val="left"/>
      <w:pPr>
        <w:ind w:left="360" w:hanging="360"/>
      </w:pPr>
      <w:rPr>
        <w:rFonts w:hint="default"/>
      </w:rPr>
    </w:lvl>
    <w:lvl w:ilvl="1">
      <w:start w:val="1"/>
      <w:numFmt w:val="decimal"/>
      <w:pStyle w:val="Title2"/>
      <w:lvlText w:val="%1.%2."/>
      <w:lvlJc w:val="left"/>
      <w:pPr>
        <w:ind w:left="792" w:hanging="435"/>
      </w:pPr>
      <w:rPr>
        <w:rFonts w:hint="default"/>
      </w:rPr>
    </w:lvl>
    <w:lvl w:ilvl="2">
      <w:start w:val="1"/>
      <w:numFmt w:val="decimal"/>
      <w:pStyle w:val="Tit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3A101F"/>
    <w:multiLevelType w:val="hybridMultilevel"/>
    <w:tmpl w:val="E3A0F810"/>
    <w:lvl w:ilvl="0" w:tplc="A3B01F3A">
      <w:numFmt w:val="bullet"/>
      <w:lvlText w:val="-"/>
      <w:lvlJc w:val="left"/>
      <w:pPr>
        <w:ind w:left="720" w:hanging="360"/>
      </w:pPr>
      <w:rPr>
        <w:rFonts w:ascii="Arial" w:eastAsia="Meiry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610D66"/>
    <w:multiLevelType w:val="hybridMultilevel"/>
    <w:tmpl w:val="42949FC8"/>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7">
    <w:nsid w:val="0FCD5D77"/>
    <w:multiLevelType w:val="hybridMultilevel"/>
    <w:tmpl w:val="3D984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554D4F"/>
    <w:multiLevelType w:val="hybridMultilevel"/>
    <w:tmpl w:val="3E6C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43229"/>
    <w:multiLevelType w:val="multilevel"/>
    <w:tmpl w:val="AA30A1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lowerRoman"/>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8EC3B53"/>
    <w:multiLevelType w:val="hybridMultilevel"/>
    <w:tmpl w:val="1D7A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7660E0"/>
    <w:multiLevelType w:val="hybridMultilevel"/>
    <w:tmpl w:val="6CC2EA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26EE5"/>
    <w:multiLevelType w:val="hybridMultilevel"/>
    <w:tmpl w:val="2244E7B6"/>
    <w:lvl w:ilvl="0" w:tplc="08090001">
      <w:start w:val="1"/>
      <w:numFmt w:val="bullet"/>
      <w:lvlText w:val=""/>
      <w:lvlJc w:val="left"/>
      <w:pPr>
        <w:ind w:left="1527" w:hanging="360"/>
      </w:pPr>
      <w:rPr>
        <w:rFonts w:ascii="Symbol" w:hAnsi="Symbol" w:hint="default"/>
      </w:rPr>
    </w:lvl>
    <w:lvl w:ilvl="1" w:tplc="08090003" w:tentative="1">
      <w:start w:val="1"/>
      <w:numFmt w:val="bullet"/>
      <w:lvlText w:val="o"/>
      <w:lvlJc w:val="left"/>
      <w:pPr>
        <w:ind w:left="2247" w:hanging="360"/>
      </w:pPr>
      <w:rPr>
        <w:rFonts w:ascii="Courier New" w:hAnsi="Courier New" w:cs="Courier New" w:hint="default"/>
      </w:rPr>
    </w:lvl>
    <w:lvl w:ilvl="2" w:tplc="08090005" w:tentative="1">
      <w:start w:val="1"/>
      <w:numFmt w:val="bullet"/>
      <w:lvlText w:val=""/>
      <w:lvlJc w:val="left"/>
      <w:pPr>
        <w:ind w:left="2967" w:hanging="360"/>
      </w:pPr>
      <w:rPr>
        <w:rFonts w:ascii="Wingdings" w:hAnsi="Wingdings" w:hint="default"/>
      </w:rPr>
    </w:lvl>
    <w:lvl w:ilvl="3" w:tplc="08090001" w:tentative="1">
      <w:start w:val="1"/>
      <w:numFmt w:val="bullet"/>
      <w:lvlText w:val=""/>
      <w:lvlJc w:val="left"/>
      <w:pPr>
        <w:ind w:left="3687" w:hanging="360"/>
      </w:pPr>
      <w:rPr>
        <w:rFonts w:ascii="Symbol" w:hAnsi="Symbol" w:hint="default"/>
      </w:rPr>
    </w:lvl>
    <w:lvl w:ilvl="4" w:tplc="08090003" w:tentative="1">
      <w:start w:val="1"/>
      <w:numFmt w:val="bullet"/>
      <w:lvlText w:val="o"/>
      <w:lvlJc w:val="left"/>
      <w:pPr>
        <w:ind w:left="4407" w:hanging="360"/>
      </w:pPr>
      <w:rPr>
        <w:rFonts w:ascii="Courier New" w:hAnsi="Courier New" w:cs="Courier New" w:hint="default"/>
      </w:rPr>
    </w:lvl>
    <w:lvl w:ilvl="5" w:tplc="08090005" w:tentative="1">
      <w:start w:val="1"/>
      <w:numFmt w:val="bullet"/>
      <w:lvlText w:val=""/>
      <w:lvlJc w:val="left"/>
      <w:pPr>
        <w:ind w:left="5127" w:hanging="360"/>
      </w:pPr>
      <w:rPr>
        <w:rFonts w:ascii="Wingdings" w:hAnsi="Wingdings" w:hint="default"/>
      </w:rPr>
    </w:lvl>
    <w:lvl w:ilvl="6" w:tplc="08090001" w:tentative="1">
      <w:start w:val="1"/>
      <w:numFmt w:val="bullet"/>
      <w:lvlText w:val=""/>
      <w:lvlJc w:val="left"/>
      <w:pPr>
        <w:ind w:left="5847" w:hanging="360"/>
      </w:pPr>
      <w:rPr>
        <w:rFonts w:ascii="Symbol" w:hAnsi="Symbol" w:hint="default"/>
      </w:rPr>
    </w:lvl>
    <w:lvl w:ilvl="7" w:tplc="08090003" w:tentative="1">
      <w:start w:val="1"/>
      <w:numFmt w:val="bullet"/>
      <w:lvlText w:val="o"/>
      <w:lvlJc w:val="left"/>
      <w:pPr>
        <w:ind w:left="6567" w:hanging="360"/>
      </w:pPr>
      <w:rPr>
        <w:rFonts w:ascii="Courier New" w:hAnsi="Courier New" w:cs="Courier New" w:hint="default"/>
      </w:rPr>
    </w:lvl>
    <w:lvl w:ilvl="8" w:tplc="08090005" w:tentative="1">
      <w:start w:val="1"/>
      <w:numFmt w:val="bullet"/>
      <w:lvlText w:val=""/>
      <w:lvlJc w:val="left"/>
      <w:pPr>
        <w:ind w:left="7287" w:hanging="360"/>
      </w:pPr>
      <w:rPr>
        <w:rFonts w:ascii="Wingdings" w:hAnsi="Wingdings" w:hint="default"/>
      </w:rPr>
    </w:lvl>
  </w:abstractNum>
  <w:abstractNum w:abstractNumId="13">
    <w:nsid w:val="24E35E8C"/>
    <w:multiLevelType w:val="hybridMultilevel"/>
    <w:tmpl w:val="B4F21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83EF1"/>
    <w:multiLevelType w:val="hybridMultilevel"/>
    <w:tmpl w:val="C1BE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794181"/>
    <w:multiLevelType w:val="hybridMultilevel"/>
    <w:tmpl w:val="70A6FD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7923FB8"/>
    <w:multiLevelType w:val="hybridMultilevel"/>
    <w:tmpl w:val="863E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D109A9"/>
    <w:multiLevelType w:val="hybridMultilevel"/>
    <w:tmpl w:val="991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20939"/>
    <w:multiLevelType w:val="hybridMultilevel"/>
    <w:tmpl w:val="1E40BF7A"/>
    <w:lvl w:ilvl="0" w:tplc="A3B01F3A">
      <w:numFmt w:val="bullet"/>
      <w:lvlText w:val="-"/>
      <w:lvlJc w:val="left"/>
      <w:pPr>
        <w:ind w:left="720" w:hanging="360"/>
      </w:pPr>
      <w:rPr>
        <w:rFonts w:ascii="Arial" w:eastAsia="Meiry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0A7D1F"/>
    <w:multiLevelType w:val="hybridMultilevel"/>
    <w:tmpl w:val="DD6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1056AD"/>
    <w:multiLevelType w:val="hybridMultilevel"/>
    <w:tmpl w:val="6E96DD3A"/>
    <w:lvl w:ilvl="0" w:tplc="703AFB1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3">
    <w:nsid w:val="46961E7F"/>
    <w:multiLevelType w:val="hybridMultilevel"/>
    <w:tmpl w:val="4A6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56488"/>
    <w:multiLevelType w:val="hybridMultilevel"/>
    <w:tmpl w:val="B4F21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853BCA"/>
    <w:multiLevelType w:val="multilevel"/>
    <w:tmpl w:val="8C54DA82"/>
    <w:lvl w:ilvl="0">
      <w:start w:val="1"/>
      <w:numFmt w:val="bullet"/>
      <w:pStyle w:val="Bulletpoin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26">
    <w:nsid w:val="4F80237D"/>
    <w:multiLevelType w:val="multilevel"/>
    <w:tmpl w:val="8C54DA82"/>
    <w:styleLink w:val="COST"/>
    <w:lvl w:ilvl="0">
      <w:start w:val="1"/>
      <w:numFmt w:val="bulle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27">
    <w:nsid w:val="50B563C5"/>
    <w:multiLevelType w:val="hybridMultilevel"/>
    <w:tmpl w:val="A65C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269DD"/>
    <w:multiLevelType w:val="hybridMultilevel"/>
    <w:tmpl w:val="FC44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EE23A6"/>
    <w:multiLevelType w:val="hybridMultilevel"/>
    <w:tmpl w:val="B4F21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871D3"/>
    <w:multiLevelType w:val="hybridMultilevel"/>
    <w:tmpl w:val="FB72E948"/>
    <w:lvl w:ilvl="0" w:tplc="16A05D1E">
      <w:numFmt w:val="bullet"/>
      <w:lvlText w:val="-"/>
      <w:lvlJc w:val="left"/>
      <w:pPr>
        <w:ind w:left="720" w:hanging="360"/>
      </w:pPr>
      <w:rPr>
        <w:rFonts w:ascii="Arial" w:eastAsia="Meiry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43E5851"/>
    <w:multiLevelType w:val="hybridMultilevel"/>
    <w:tmpl w:val="DEC0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6"/>
  </w:num>
  <w:num w:numId="4">
    <w:abstractNumId w:val="22"/>
  </w:num>
  <w:num w:numId="5">
    <w:abstractNumId w:val="1"/>
  </w:num>
  <w:num w:numId="6">
    <w:abstractNumId w:val="7"/>
  </w:num>
  <w:num w:numId="7">
    <w:abstractNumId w:val="20"/>
  </w:num>
  <w:num w:numId="8">
    <w:abstractNumId w:val="4"/>
  </w:num>
  <w:num w:numId="9">
    <w:abstractNumId w:val="5"/>
  </w:num>
  <w:num w:numId="10">
    <w:abstractNumId w:val="18"/>
  </w:num>
  <w:num w:numId="11">
    <w:abstractNumId w:val="30"/>
  </w:num>
  <w:num w:numId="12">
    <w:abstractNumId w:val="15"/>
  </w:num>
  <w:num w:numId="13">
    <w:abstractNumId w:val="0"/>
  </w:num>
  <w:num w:numId="14">
    <w:abstractNumId w:val="21"/>
  </w:num>
  <w:num w:numId="15">
    <w:abstractNumId w:val="12"/>
  </w:num>
  <w:num w:numId="16">
    <w:abstractNumId w:val="10"/>
  </w:num>
  <w:num w:numId="17">
    <w:abstractNumId w:val="19"/>
  </w:num>
  <w:num w:numId="18">
    <w:abstractNumId w:val="27"/>
  </w:num>
  <w:num w:numId="19">
    <w:abstractNumId w:val="3"/>
  </w:num>
  <w:num w:numId="20">
    <w:abstractNumId w:val="8"/>
  </w:num>
  <w:num w:numId="21">
    <w:abstractNumId w:val="14"/>
  </w:num>
  <w:num w:numId="22">
    <w:abstractNumId w:val="6"/>
  </w:num>
  <w:num w:numId="23">
    <w:abstractNumId w:val="31"/>
  </w:num>
  <w:num w:numId="24">
    <w:abstractNumId w:val="23"/>
  </w:num>
  <w:num w:numId="25">
    <w:abstractNumId w:val="28"/>
  </w:num>
  <w:num w:numId="26">
    <w:abstractNumId w:val="17"/>
  </w:num>
  <w:num w:numId="27">
    <w:abstractNumId w:val="16"/>
  </w:num>
  <w:num w:numId="28">
    <w:abstractNumId w:val="2"/>
  </w:num>
  <w:num w:numId="29">
    <w:abstractNumId w:val="29"/>
  </w:num>
  <w:num w:numId="30">
    <w:abstractNumId w:val="24"/>
  </w:num>
  <w:num w:numId="31">
    <w:abstractNumId w:val="13"/>
  </w:num>
  <w:num w:numId="3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1F"/>
    <w:rsid w:val="000000F0"/>
    <w:rsid w:val="00000F28"/>
    <w:rsid w:val="00001922"/>
    <w:rsid w:val="0000308B"/>
    <w:rsid w:val="00033280"/>
    <w:rsid w:val="00042125"/>
    <w:rsid w:val="00064505"/>
    <w:rsid w:val="00067C33"/>
    <w:rsid w:val="000710F4"/>
    <w:rsid w:val="000711A2"/>
    <w:rsid w:val="00071487"/>
    <w:rsid w:val="00073BB5"/>
    <w:rsid w:val="00075265"/>
    <w:rsid w:val="000803D5"/>
    <w:rsid w:val="0008063B"/>
    <w:rsid w:val="000837EE"/>
    <w:rsid w:val="00087EDA"/>
    <w:rsid w:val="000A37FA"/>
    <w:rsid w:val="000A3E9F"/>
    <w:rsid w:val="000A4D47"/>
    <w:rsid w:val="000B2E90"/>
    <w:rsid w:val="000C18D0"/>
    <w:rsid w:val="000C5EBC"/>
    <w:rsid w:val="000D0EC9"/>
    <w:rsid w:val="000D665C"/>
    <w:rsid w:val="000E50CB"/>
    <w:rsid w:val="000F54CA"/>
    <w:rsid w:val="00101381"/>
    <w:rsid w:val="001049C5"/>
    <w:rsid w:val="001106D2"/>
    <w:rsid w:val="00122D96"/>
    <w:rsid w:val="001327DA"/>
    <w:rsid w:val="001365D2"/>
    <w:rsid w:val="001437F6"/>
    <w:rsid w:val="0014551F"/>
    <w:rsid w:val="001668A6"/>
    <w:rsid w:val="001678EF"/>
    <w:rsid w:val="0017113B"/>
    <w:rsid w:val="00172F75"/>
    <w:rsid w:val="00181660"/>
    <w:rsid w:val="001835E3"/>
    <w:rsid w:val="001919C5"/>
    <w:rsid w:val="00196ED6"/>
    <w:rsid w:val="001A1261"/>
    <w:rsid w:val="001A5687"/>
    <w:rsid w:val="001B1863"/>
    <w:rsid w:val="001B5C46"/>
    <w:rsid w:val="001C1A5F"/>
    <w:rsid w:val="001C3E87"/>
    <w:rsid w:val="001D4A94"/>
    <w:rsid w:val="001E094D"/>
    <w:rsid w:val="001E306E"/>
    <w:rsid w:val="001E51B4"/>
    <w:rsid w:val="002050E6"/>
    <w:rsid w:val="00212279"/>
    <w:rsid w:val="002232AF"/>
    <w:rsid w:val="00231490"/>
    <w:rsid w:val="00231797"/>
    <w:rsid w:val="00261EA1"/>
    <w:rsid w:val="0026261F"/>
    <w:rsid w:val="00270121"/>
    <w:rsid w:val="002742EC"/>
    <w:rsid w:val="00283ED6"/>
    <w:rsid w:val="00285A54"/>
    <w:rsid w:val="0028733C"/>
    <w:rsid w:val="002C6CBA"/>
    <w:rsid w:val="00304D1E"/>
    <w:rsid w:val="003116DF"/>
    <w:rsid w:val="003127A2"/>
    <w:rsid w:val="00324A1A"/>
    <w:rsid w:val="00324DF6"/>
    <w:rsid w:val="00345321"/>
    <w:rsid w:val="00347A65"/>
    <w:rsid w:val="00355791"/>
    <w:rsid w:val="003573E0"/>
    <w:rsid w:val="00386D3F"/>
    <w:rsid w:val="0039283D"/>
    <w:rsid w:val="00395D95"/>
    <w:rsid w:val="003A2860"/>
    <w:rsid w:val="003A3251"/>
    <w:rsid w:val="003A59B0"/>
    <w:rsid w:val="003A5BFB"/>
    <w:rsid w:val="003A5CB0"/>
    <w:rsid w:val="003B06B8"/>
    <w:rsid w:val="003B184C"/>
    <w:rsid w:val="003B54C9"/>
    <w:rsid w:val="003B59E7"/>
    <w:rsid w:val="003E7115"/>
    <w:rsid w:val="00404014"/>
    <w:rsid w:val="0040461C"/>
    <w:rsid w:val="00415B74"/>
    <w:rsid w:val="0041648F"/>
    <w:rsid w:val="0042624A"/>
    <w:rsid w:val="00430B64"/>
    <w:rsid w:val="00430C33"/>
    <w:rsid w:val="00434377"/>
    <w:rsid w:val="00435BE1"/>
    <w:rsid w:val="004451EC"/>
    <w:rsid w:val="00445C7B"/>
    <w:rsid w:val="004467A4"/>
    <w:rsid w:val="00451955"/>
    <w:rsid w:val="004540A2"/>
    <w:rsid w:val="00455199"/>
    <w:rsid w:val="00456E08"/>
    <w:rsid w:val="00462238"/>
    <w:rsid w:val="00462342"/>
    <w:rsid w:val="0046611A"/>
    <w:rsid w:val="00470CA6"/>
    <w:rsid w:val="00471C1C"/>
    <w:rsid w:val="0048049A"/>
    <w:rsid w:val="004A74D2"/>
    <w:rsid w:val="004D2AD7"/>
    <w:rsid w:val="004F1430"/>
    <w:rsid w:val="004F673B"/>
    <w:rsid w:val="00502099"/>
    <w:rsid w:val="00507965"/>
    <w:rsid w:val="00520FE4"/>
    <w:rsid w:val="00521C8B"/>
    <w:rsid w:val="005268D1"/>
    <w:rsid w:val="00530D1E"/>
    <w:rsid w:val="0053108A"/>
    <w:rsid w:val="0053472C"/>
    <w:rsid w:val="0054046D"/>
    <w:rsid w:val="0054321D"/>
    <w:rsid w:val="00547BA4"/>
    <w:rsid w:val="00551257"/>
    <w:rsid w:val="00552A85"/>
    <w:rsid w:val="00567739"/>
    <w:rsid w:val="005727EB"/>
    <w:rsid w:val="005808D9"/>
    <w:rsid w:val="00580A32"/>
    <w:rsid w:val="00583A1A"/>
    <w:rsid w:val="005852B6"/>
    <w:rsid w:val="0059125B"/>
    <w:rsid w:val="00593169"/>
    <w:rsid w:val="005A2673"/>
    <w:rsid w:val="005B1803"/>
    <w:rsid w:val="005B243A"/>
    <w:rsid w:val="005C0464"/>
    <w:rsid w:val="005C245F"/>
    <w:rsid w:val="005D0CA9"/>
    <w:rsid w:val="005D52F3"/>
    <w:rsid w:val="005E296B"/>
    <w:rsid w:val="005E4D74"/>
    <w:rsid w:val="005E541B"/>
    <w:rsid w:val="005E5C54"/>
    <w:rsid w:val="005E7428"/>
    <w:rsid w:val="005F16F7"/>
    <w:rsid w:val="005F3F43"/>
    <w:rsid w:val="006039C9"/>
    <w:rsid w:val="0062770A"/>
    <w:rsid w:val="00630011"/>
    <w:rsid w:val="00630B4B"/>
    <w:rsid w:val="00631B23"/>
    <w:rsid w:val="00640670"/>
    <w:rsid w:val="00643C6A"/>
    <w:rsid w:val="00645075"/>
    <w:rsid w:val="00650FE3"/>
    <w:rsid w:val="00682646"/>
    <w:rsid w:val="00683DBD"/>
    <w:rsid w:val="0068545C"/>
    <w:rsid w:val="00685AD9"/>
    <w:rsid w:val="00692EE6"/>
    <w:rsid w:val="006961C9"/>
    <w:rsid w:val="006B22CF"/>
    <w:rsid w:val="006B7656"/>
    <w:rsid w:val="006C01FE"/>
    <w:rsid w:val="006C2F96"/>
    <w:rsid w:val="006C4C45"/>
    <w:rsid w:val="006C7BF5"/>
    <w:rsid w:val="006D2A7D"/>
    <w:rsid w:val="006D3906"/>
    <w:rsid w:val="006F1D77"/>
    <w:rsid w:val="006F2429"/>
    <w:rsid w:val="006F5D84"/>
    <w:rsid w:val="006F75FD"/>
    <w:rsid w:val="00707707"/>
    <w:rsid w:val="00721D22"/>
    <w:rsid w:val="00723F3B"/>
    <w:rsid w:val="0073296A"/>
    <w:rsid w:val="007333C3"/>
    <w:rsid w:val="00734932"/>
    <w:rsid w:val="00736ADE"/>
    <w:rsid w:val="007430D2"/>
    <w:rsid w:val="00753B15"/>
    <w:rsid w:val="00764E12"/>
    <w:rsid w:val="007670B6"/>
    <w:rsid w:val="007717AB"/>
    <w:rsid w:val="00774763"/>
    <w:rsid w:val="00780C3E"/>
    <w:rsid w:val="00786542"/>
    <w:rsid w:val="00792709"/>
    <w:rsid w:val="007B5BF7"/>
    <w:rsid w:val="007C48CD"/>
    <w:rsid w:val="007C4FF3"/>
    <w:rsid w:val="007E5A90"/>
    <w:rsid w:val="008037E6"/>
    <w:rsid w:val="008060D5"/>
    <w:rsid w:val="00807F7C"/>
    <w:rsid w:val="00814B90"/>
    <w:rsid w:val="008162FB"/>
    <w:rsid w:val="0083002B"/>
    <w:rsid w:val="008325B5"/>
    <w:rsid w:val="0084206D"/>
    <w:rsid w:val="00851130"/>
    <w:rsid w:val="008711EC"/>
    <w:rsid w:val="00873066"/>
    <w:rsid w:val="00875BA3"/>
    <w:rsid w:val="00876AF2"/>
    <w:rsid w:val="00884865"/>
    <w:rsid w:val="0089719B"/>
    <w:rsid w:val="008A1877"/>
    <w:rsid w:val="008A1B41"/>
    <w:rsid w:val="008A48FB"/>
    <w:rsid w:val="008A6F23"/>
    <w:rsid w:val="008B1696"/>
    <w:rsid w:val="008B4109"/>
    <w:rsid w:val="008C3E43"/>
    <w:rsid w:val="008D41D4"/>
    <w:rsid w:val="008D58DB"/>
    <w:rsid w:val="008D7EE4"/>
    <w:rsid w:val="008E092A"/>
    <w:rsid w:val="008E223F"/>
    <w:rsid w:val="008E3111"/>
    <w:rsid w:val="008F6A3C"/>
    <w:rsid w:val="00901ECF"/>
    <w:rsid w:val="0090460B"/>
    <w:rsid w:val="00905F31"/>
    <w:rsid w:val="00914847"/>
    <w:rsid w:val="009218C9"/>
    <w:rsid w:val="009230FF"/>
    <w:rsid w:val="00925BD4"/>
    <w:rsid w:val="00933036"/>
    <w:rsid w:val="00944A2B"/>
    <w:rsid w:val="009471FF"/>
    <w:rsid w:val="00947D10"/>
    <w:rsid w:val="00963B82"/>
    <w:rsid w:val="00972F37"/>
    <w:rsid w:val="00983788"/>
    <w:rsid w:val="0099077F"/>
    <w:rsid w:val="009B23FD"/>
    <w:rsid w:val="009B6E22"/>
    <w:rsid w:val="009D4994"/>
    <w:rsid w:val="009D7FA2"/>
    <w:rsid w:val="009E4B9E"/>
    <w:rsid w:val="009E4CDB"/>
    <w:rsid w:val="009E5C7E"/>
    <w:rsid w:val="009E6B67"/>
    <w:rsid w:val="00A17795"/>
    <w:rsid w:val="00A222F4"/>
    <w:rsid w:val="00A312E6"/>
    <w:rsid w:val="00A33352"/>
    <w:rsid w:val="00A354E6"/>
    <w:rsid w:val="00A35C5C"/>
    <w:rsid w:val="00A41091"/>
    <w:rsid w:val="00A43828"/>
    <w:rsid w:val="00A5063E"/>
    <w:rsid w:val="00A56918"/>
    <w:rsid w:val="00A7042A"/>
    <w:rsid w:val="00A728D7"/>
    <w:rsid w:val="00A746E7"/>
    <w:rsid w:val="00A87C0C"/>
    <w:rsid w:val="00A97B59"/>
    <w:rsid w:val="00A97CC6"/>
    <w:rsid w:val="00A97F8C"/>
    <w:rsid w:val="00AB22E5"/>
    <w:rsid w:val="00AC0D6C"/>
    <w:rsid w:val="00AC1122"/>
    <w:rsid w:val="00AC7CC9"/>
    <w:rsid w:val="00AD0CB5"/>
    <w:rsid w:val="00AD754F"/>
    <w:rsid w:val="00AF4AB8"/>
    <w:rsid w:val="00B04649"/>
    <w:rsid w:val="00B050AD"/>
    <w:rsid w:val="00B10BE8"/>
    <w:rsid w:val="00B119EE"/>
    <w:rsid w:val="00B20740"/>
    <w:rsid w:val="00B2635F"/>
    <w:rsid w:val="00B308EA"/>
    <w:rsid w:val="00B37BC9"/>
    <w:rsid w:val="00B46B64"/>
    <w:rsid w:val="00B55A59"/>
    <w:rsid w:val="00B63740"/>
    <w:rsid w:val="00B64B1E"/>
    <w:rsid w:val="00B82E71"/>
    <w:rsid w:val="00B835FC"/>
    <w:rsid w:val="00B919D5"/>
    <w:rsid w:val="00BA0A3F"/>
    <w:rsid w:val="00BA6D9A"/>
    <w:rsid w:val="00BB4D38"/>
    <w:rsid w:val="00BE7957"/>
    <w:rsid w:val="00C012BE"/>
    <w:rsid w:val="00C0510D"/>
    <w:rsid w:val="00C0570D"/>
    <w:rsid w:val="00C07303"/>
    <w:rsid w:val="00C10B3C"/>
    <w:rsid w:val="00C12AD6"/>
    <w:rsid w:val="00C26592"/>
    <w:rsid w:val="00C2789C"/>
    <w:rsid w:val="00C35F6C"/>
    <w:rsid w:val="00C50EAE"/>
    <w:rsid w:val="00C63D6F"/>
    <w:rsid w:val="00C66384"/>
    <w:rsid w:val="00C76FF9"/>
    <w:rsid w:val="00C810C7"/>
    <w:rsid w:val="00C81B16"/>
    <w:rsid w:val="00C85D97"/>
    <w:rsid w:val="00C86B98"/>
    <w:rsid w:val="00C941AF"/>
    <w:rsid w:val="00C94F54"/>
    <w:rsid w:val="00CB0391"/>
    <w:rsid w:val="00CB2878"/>
    <w:rsid w:val="00CB7A57"/>
    <w:rsid w:val="00CC6FC9"/>
    <w:rsid w:val="00CC739E"/>
    <w:rsid w:val="00CD14EF"/>
    <w:rsid w:val="00CD5619"/>
    <w:rsid w:val="00CE46D3"/>
    <w:rsid w:val="00CE5DC6"/>
    <w:rsid w:val="00CF5B70"/>
    <w:rsid w:val="00CF7EEA"/>
    <w:rsid w:val="00D04B01"/>
    <w:rsid w:val="00D0710A"/>
    <w:rsid w:val="00D10BA0"/>
    <w:rsid w:val="00D174E9"/>
    <w:rsid w:val="00D218B0"/>
    <w:rsid w:val="00D30F99"/>
    <w:rsid w:val="00D33104"/>
    <w:rsid w:val="00D33409"/>
    <w:rsid w:val="00D34140"/>
    <w:rsid w:val="00D404BA"/>
    <w:rsid w:val="00D4563C"/>
    <w:rsid w:val="00D647CC"/>
    <w:rsid w:val="00D65460"/>
    <w:rsid w:val="00D706FF"/>
    <w:rsid w:val="00D87D1E"/>
    <w:rsid w:val="00D94FC9"/>
    <w:rsid w:val="00DA3CBB"/>
    <w:rsid w:val="00DA76A7"/>
    <w:rsid w:val="00DB0565"/>
    <w:rsid w:val="00DB2C8A"/>
    <w:rsid w:val="00DB315D"/>
    <w:rsid w:val="00DB33D7"/>
    <w:rsid w:val="00DB7ABE"/>
    <w:rsid w:val="00DD1B73"/>
    <w:rsid w:val="00DD277A"/>
    <w:rsid w:val="00DD3705"/>
    <w:rsid w:val="00DD56A2"/>
    <w:rsid w:val="00DF4DE2"/>
    <w:rsid w:val="00DF5881"/>
    <w:rsid w:val="00DF5D9C"/>
    <w:rsid w:val="00E01C1A"/>
    <w:rsid w:val="00E02E5F"/>
    <w:rsid w:val="00E04B7E"/>
    <w:rsid w:val="00E068B7"/>
    <w:rsid w:val="00E10FF1"/>
    <w:rsid w:val="00E2595C"/>
    <w:rsid w:val="00E264A6"/>
    <w:rsid w:val="00E344B7"/>
    <w:rsid w:val="00E36E40"/>
    <w:rsid w:val="00E4345B"/>
    <w:rsid w:val="00E52E6D"/>
    <w:rsid w:val="00E5326A"/>
    <w:rsid w:val="00E53F4A"/>
    <w:rsid w:val="00E674D3"/>
    <w:rsid w:val="00E72728"/>
    <w:rsid w:val="00EA701A"/>
    <w:rsid w:val="00EC58EA"/>
    <w:rsid w:val="00EE6C68"/>
    <w:rsid w:val="00F023F7"/>
    <w:rsid w:val="00F23AC3"/>
    <w:rsid w:val="00F24F32"/>
    <w:rsid w:val="00F358DF"/>
    <w:rsid w:val="00F43B84"/>
    <w:rsid w:val="00F46B51"/>
    <w:rsid w:val="00F64CB8"/>
    <w:rsid w:val="00F71D6C"/>
    <w:rsid w:val="00F724F4"/>
    <w:rsid w:val="00F87AC9"/>
    <w:rsid w:val="00F92531"/>
    <w:rsid w:val="00F92C98"/>
    <w:rsid w:val="00F93221"/>
    <w:rsid w:val="00F95878"/>
    <w:rsid w:val="00F95F7D"/>
    <w:rsid w:val="00FA33B1"/>
    <w:rsid w:val="00FA4BE3"/>
    <w:rsid w:val="00FA6313"/>
    <w:rsid w:val="00FB3C83"/>
    <w:rsid w:val="00FB62ED"/>
    <w:rsid w:val="00FB66BF"/>
    <w:rsid w:val="00FC333B"/>
    <w:rsid w:val="00FC7BB5"/>
    <w:rsid w:val="00FD779C"/>
    <w:rsid w:val="00FE3C1E"/>
    <w:rsid w:val="00FE3D48"/>
    <w:rsid w:val="00FE742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9C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552A85"/>
    <w:pPr>
      <w:spacing w:after="120" w:line="260" w:lineRule="atLeast"/>
      <w:jc w:val="both"/>
    </w:pPr>
    <w:rPr>
      <w:rFonts w:ascii="Arial" w:hAnsi="Arial"/>
      <w:color w:val="656865" w:themeColor="text2"/>
      <w:sz w:val="20"/>
    </w:rPr>
  </w:style>
  <w:style w:type="paragraph" w:styleId="Heading1">
    <w:name w:val="heading 1"/>
    <w:basedOn w:val="Normal"/>
    <w:next w:val="Normal"/>
    <w:link w:val="Heading1Char"/>
    <w:uiPriority w:val="9"/>
    <w:qFormat/>
    <w:rsid w:val="00CE5DC6"/>
    <w:pPr>
      <w:numPr>
        <w:numId w:val="1"/>
      </w:numPr>
      <w:spacing w:before="240" w:after="240" w:line="360" w:lineRule="exact"/>
      <w:outlineLvl w:val="0"/>
    </w:pPr>
    <w:rPr>
      <w:rFonts w:cs="Arial"/>
      <w:b/>
      <w:bCs/>
      <w:caps/>
      <w:color w:val="5E78AD" w:themeColor="accent2"/>
      <w:spacing w:val="5"/>
      <w:sz w:val="32"/>
      <w:szCs w:val="32"/>
      <w:lang w:val="en-US"/>
    </w:rPr>
  </w:style>
  <w:style w:type="paragraph" w:styleId="Heading2">
    <w:name w:val="heading 2"/>
    <w:basedOn w:val="Normal"/>
    <w:next w:val="Normal"/>
    <w:link w:val="Heading2Char"/>
    <w:uiPriority w:val="9"/>
    <w:unhideWhenUsed/>
    <w:qFormat/>
    <w:rsid w:val="00AD0CB5"/>
    <w:pPr>
      <w:numPr>
        <w:ilvl w:val="1"/>
        <w:numId w:val="1"/>
      </w:numPr>
      <w:spacing w:before="240" w:after="240" w:line="320" w:lineRule="exact"/>
      <w:outlineLvl w:val="1"/>
    </w:pPr>
    <w:rPr>
      <w:rFonts w:cs="Arial"/>
      <w:b/>
      <w:bCs/>
      <w:caps/>
      <w:color w:val="5E78AD" w:themeColor="accent2"/>
      <w:sz w:val="24"/>
      <w:szCs w:val="40"/>
    </w:rPr>
  </w:style>
  <w:style w:type="paragraph" w:styleId="Heading3">
    <w:name w:val="heading 3"/>
    <w:next w:val="Normal"/>
    <w:link w:val="Heading3Char"/>
    <w:uiPriority w:val="9"/>
    <w:unhideWhenUsed/>
    <w:qFormat/>
    <w:rsid w:val="00AD0CB5"/>
    <w:pPr>
      <w:numPr>
        <w:ilvl w:val="2"/>
        <w:numId w:val="1"/>
      </w:numPr>
      <w:spacing w:before="240" w:after="240"/>
      <w:outlineLvl w:val="2"/>
    </w:pPr>
    <w:rPr>
      <w:rFonts w:ascii="Arial" w:eastAsiaTheme="minorEastAsia" w:hAnsi="Arial" w:cs="Arial"/>
      <w:bCs/>
      <w:caps/>
      <w:color w:val="5E78AD" w:themeColor="accent2"/>
      <w:sz w:val="20"/>
      <w:lang w:val="en-GB"/>
    </w:rPr>
  </w:style>
  <w:style w:type="paragraph" w:styleId="Heading4">
    <w:name w:val="heading 4"/>
    <w:basedOn w:val="Normal"/>
    <w:next w:val="Normal"/>
    <w:link w:val="Heading4Char"/>
    <w:uiPriority w:val="9"/>
    <w:unhideWhenUsed/>
    <w:qFormat/>
    <w:rsid w:val="00AD0CB5"/>
    <w:pPr>
      <w:numPr>
        <w:ilvl w:val="3"/>
        <w:numId w:val="1"/>
      </w:numPr>
      <w:spacing w:before="240" w:after="240" w:line="320" w:lineRule="exact"/>
      <w:outlineLvl w:val="3"/>
    </w:pPr>
    <w:rPr>
      <w:color w:val="5E78AD" w:themeColor="accent2"/>
      <w:szCs w:val="28"/>
    </w:rPr>
  </w:style>
  <w:style w:type="paragraph" w:styleId="Heading5">
    <w:name w:val="heading 5"/>
    <w:basedOn w:val="Normal"/>
    <w:next w:val="Normal"/>
    <w:link w:val="Heading5Char"/>
    <w:uiPriority w:val="9"/>
    <w:unhideWhenUsed/>
    <w:rsid w:val="005F16F7"/>
    <w:pPr>
      <w:keepNext/>
      <w:keepLines/>
      <w:spacing w:before="40" w:after="0"/>
      <w:outlineLvl w:val="4"/>
    </w:pPr>
    <w:rPr>
      <w:rFonts w:asciiTheme="majorHAnsi" w:eastAsiaTheme="majorEastAsia" w:hAnsiTheme="majorHAnsi" w:cstheme="majorBidi"/>
      <w:color w:val="1C25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C76FF9"/>
    <w:pPr>
      <w:spacing w:after="0" w:line="240" w:lineRule="auto"/>
    </w:pPr>
    <w:rPr>
      <w:caps/>
      <w:sz w:val="32"/>
      <w:szCs w:val="36"/>
    </w:rPr>
  </w:style>
  <w:style w:type="character" w:customStyle="1" w:styleId="Heading1Char">
    <w:name w:val="Heading 1 Char"/>
    <w:basedOn w:val="DefaultParagraphFont"/>
    <w:link w:val="Heading1"/>
    <w:uiPriority w:val="9"/>
    <w:rsid w:val="00CE5DC6"/>
    <w:rPr>
      <w:rFonts w:ascii="Arial" w:hAnsi="Arial" w:cs="Arial"/>
      <w:b/>
      <w:bCs/>
      <w:caps/>
      <w:color w:val="5E78AD" w:themeColor="accent2"/>
      <w:spacing w:val="5"/>
      <w:sz w:val="32"/>
      <w:szCs w:val="32"/>
      <w:lang w:val="en-US"/>
    </w:rPr>
  </w:style>
  <w:style w:type="paragraph" w:styleId="Subtitle">
    <w:name w:val="Subtitle"/>
    <w:basedOn w:val="Normal"/>
    <w:next w:val="Normal"/>
    <w:link w:val="SubtitleChar"/>
    <w:autoRedefine/>
    <w:uiPriority w:val="11"/>
    <w:rsid w:val="00C76FF9"/>
    <w:pPr>
      <w:numPr>
        <w:ilvl w:val="1"/>
      </w:numPr>
      <w:spacing w:after="240" w:line="240" w:lineRule="auto"/>
    </w:pPr>
    <w:rPr>
      <w:rFonts w:asciiTheme="minorHAnsi" w:hAnsiTheme="minorHAnsi"/>
      <w:color w:val="5A5A5A" w:themeColor="text1" w:themeTint="A5"/>
      <w:spacing w:val="15"/>
      <w:sz w:val="24"/>
      <w:szCs w:val="22"/>
    </w:rPr>
  </w:style>
  <w:style w:type="character" w:customStyle="1" w:styleId="SubtitleChar">
    <w:name w:val="Subtitle Char"/>
    <w:basedOn w:val="DefaultParagraphFont"/>
    <w:link w:val="Subtitle"/>
    <w:uiPriority w:val="11"/>
    <w:rsid w:val="00C76FF9"/>
    <w:rPr>
      <w:color w:val="5A5A5A" w:themeColor="text1" w:themeTint="A5"/>
      <w:spacing w:val="15"/>
      <w:szCs w:val="22"/>
    </w:rPr>
  </w:style>
  <w:style w:type="character" w:customStyle="1" w:styleId="Heading2Char">
    <w:name w:val="Heading 2 Char"/>
    <w:basedOn w:val="DefaultParagraphFont"/>
    <w:link w:val="Heading2"/>
    <w:uiPriority w:val="9"/>
    <w:rsid w:val="00AD0CB5"/>
    <w:rPr>
      <w:rFonts w:ascii="Arial" w:hAnsi="Arial" w:cs="Arial"/>
      <w:b/>
      <w:bCs/>
      <w:caps/>
      <w:color w:val="5E78AD" w:themeColor="accent2"/>
      <w:szCs w:val="40"/>
    </w:rPr>
  </w:style>
  <w:style w:type="table" w:customStyle="1" w:styleId="Style1">
    <w:name w:val="Style1"/>
    <w:basedOn w:val="TableNormal"/>
    <w:uiPriority w:val="99"/>
    <w:rsid w:val="00EE6C68"/>
    <w:rPr>
      <w:rFonts w:ascii="Rockwell" w:eastAsiaTheme="minorEastAsia" w:hAnsi="Rockwell"/>
      <w:sz w:val="20"/>
      <w:szCs w:val="20"/>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164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48F"/>
    <w:rPr>
      <w:rFonts w:ascii="Calibri" w:eastAsiaTheme="minorEastAsia" w:hAnsi="Calibri"/>
      <w:color w:val="1A1A1A" w:themeColor="background1" w:themeShade="1A"/>
      <w:sz w:val="22"/>
      <w:szCs w:val="20"/>
    </w:rPr>
  </w:style>
  <w:style w:type="paragraph" w:styleId="Footer">
    <w:name w:val="footer"/>
    <w:basedOn w:val="Normal"/>
    <w:link w:val="FooterChar"/>
    <w:uiPriority w:val="99"/>
    <w:unhideWhenUsed/>
    <w:rsid w:val="004164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48F"/>
    <w:rPr>
      <w:rFonts w:ascii="Calibri" w:eastAsiaTheme="minorEastAsia" w:hAnsi="Calibri"/>
      <w:color w:val="1A1A1A" w:themeColor="background1" w:themeShade="1A"/>
      <w:sz w:val="22"/>
      <w:szCs w:val="20"/>
    </w:rPr>
  </w:style>
  <w:style w:type="character" w:styleId="PageNumber">
    <w:name w:val="page number"/>
    <w:basedOn w:val="DefaultParagraphFont"/>
    <w:uiPriority w:val="99"/>
    <w:semiHidden/>
    <w:unhideWhenUsed/>
    <w:rsid w:val="00B64B1E"/>
  </w:style>
  <w:style w:type="paragraph" w:styleId="NoSpacing">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Heading3Char">
    <w:name w:val="Heading 3 Char"/>
    <w:basedOn w:val="DefaultParagraphFont"/>
    <w:link w:val="Heading3"/>
    <w:uiPriority w:val="9"/>
    <w:rsid w:val="00AD0CB5"/>
    <w:rPr>
      <w:rFonts w:ascii="Arial" w:eastAsiaTheme="minorEastAsia" w:hAnsi="Arial" w:cs="Arial"/>
      <w:bCs/>
      <w:caps/>
      <w:color w:val="5E78AD" w:themeColor="accent2"/>
      <w:sz w:val="20"/>
      <w:lang w:val="en-GB"/>
    </w:rPr>
  </w:style>
  <w:style w:type="paragraph" w:styleId="Title">
    <w:name w:val="Title"/>
    <w:basedOn w:val="Normal"/>
    <w:next w:val="Normal"/>
    <w:link w:val="TitleChar"/>
    <w:uiPriority w:val="10"/>
    <w:rsid w:val="00324DF6"/>
    <w:pPr>
      <w:spacing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ascii="Arial" w:eastAsiaTheme="majorEastAsia" w:hAnsi="Arial" w:cstheme="majorBidi"/>
      <w:spacing w:val="-10"/>
      <w:kern w:val="28"/>
      <w:sz w:val="56"/>
      <w:szCs w:val="56"/>
      <w:lang w:val="en-GB"/>
    </w:rPr>
  </w:style>
  <w:style w:type="character" w:customStyle="1" w:styleId="Heading4Char">
    <w:name w:val="Heading 4 Char"/>
    <w:basedOn w:val="DefaultParagraphFont"/>
    <w:link w:val="Heading4"/>
    <w:uiPriority w:val="9"/>
    <w:rsid w:val="00AD0CB5"/>
    <w:rPr>
      <w:rFonts w:ascii="Arial" w:hAnsi="Arial"/>
      <w:color w:val="5E78AD" w:themeColor="accent2"/>
      <w:sz w:val="20"/>
      <w:szCs w:val="28"/>
    </w:rPr>
  </w:style>
  <w:style w:type="character" w:customStyle="1" w:styleId="Heading5Char">
    <w:name w:val="Heading 5 Char"/>
    <w:basedOn w:val="DefaultParagraphFont"/>
    <w:link w:val="Heading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l"/>
    <w:rsid w:val="00C810C7"/>
    <w:pPr>
      <w:jc w:val="right"/>
    </w:pPr>
    <w:rPr>
      <w:lang w:val="nl-BE"/>
    </w:rPr>
  </w:style>
  <w:style w:type="paragraph" w:styleId="IntenseQuote">
    <w:name w:val="Intense Quote"/>
    <w:aliases w:val="Quote"/>
    <w:basedOn w:val="Normal"/>
    <w:next w:val="Normal"/>
    <w:link w:val="IntenseQuoteCh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l"/>
    <w:uiPriority w:val="99"/>
    <w:rsid w:val="005808D9"/>
    <w:pPr>
      <w:widowControl w:val="0"/>
      <w:autoSpaceDE w:val="0"/>
      <w:autoSpaceDN w:val="0"/>
      <w:adjustRightInd w:val="0"/>
      <w:spacing w:after="0" w:line="288" w:lineRule="auto"/>
      <w:textAlignment w:val="center"/>
    </w:pPr>
    <w:rPr>
      <w:rFonts w:ascii="MinionPro-Regular" w:hAnsi="MinionPro-Regular" w:cs="MinionPro-Regular"/>
      <w:color w:val="000000"/>
      <w:sz w:val="24"/>
      <w:lang w:val="en-US"/>
    </w:rPr>
  </w:style>
  <w:style w:type="character" w:styleId="Hyperlink">
    <w:name w:val="Hyperlink"/>
    <w:basedOn w:val="DefaultParagraphFont"/>
    <w:uiPriority w:val="99"/>
    <w:unhideWhenUsed/>
    <w:qFormat/>
    <w:rsid w:val="00E4345B"/>
    <w:rPr>
      <w:color w:val="263264" w:themeColor="accent1"/>
      <w:u w:val="single"/>
    </w:rPr>
  </w:style>
  <w:style w:type="character" w:styleId="PlaceholderText">
    <w:name w:val="Placeholder Text"/>
    <w:basedOn w:val="DefaultParagraphFont"/>
    <w:uiPriority w:val="99"/>
    <w:semiHidden/>
    <w:rsid w:val="008037E6"/>
    <w:rPr>
      <w:color w:val="808080"/>
    </w:rPr>
  </w:style>
  <w:style w:type="paragraph" w:customStyle="1" w:styleId="Informations">
    <w:name w:val="Informations"/>
    <w:basedOn w:val="Normal"/>
    <w:rsid w:val="004F1430"/>
    <w:pPr>
      <w:spacing w:after="360"/>
      <w:jc w:val="left"/>
    </w:pPr>
  </w:style>
  <w:style w:type="paragraph" w:styleId="Date">
    <w:name w:val="Date"/>
    <w:basedOn w:val="Normal"/>
    <w:next w:val="Normal"/>
    <w:link w:val="DateChar"/>
    <w:uiPriority w:val="99"/>
    <w:unhideWhenUsed/>
    <w:rsid w:val="00172F75"/>
    <w:pPr>
      <w:spacing w:before="200" w:line="400" w:lineRule="exact"/>
    </w:pPr>
  </w:style>
  <w:style w:type="paragraph" w:customStyle="1" w:styleId="Subject">
    <w:name w:val="Subject"/>
    <w:basedOn w:val="Normal"/>
    <w:rsid w:val="004F1430"/>
    <w:pPr>
      <w:spacing w:before="200" w:line="220" w:lineRule="exact"/>
      <w:jc w:val="left"/>
    </w:pPr>
    <w:rPr>
      <w:b/>
    </w:rPr>
  </w:style>
  <w:style w:type="character" w:customStyle="1" w:styleId="DateChar">
    <w:name w:val="Date Char"/>
    <w:basedOn w:val="DefaultParagraphFont"/>
    <w:link w:val="Date"/>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l"/>
    <w:rsid w:val="00B919D5"/>
    <w:pPr>
      <w:widowControl w:val="0"/>
      <w:autoSpaceDE w:val="0"/>
      <w:autoSpaceDN w:val="0"/>
      <w:adjustRightInd w:val="0"/>
      <w:spacing w:after="0" w:line="288" w:lineRule="auto"/>
      <w:jc w:val="left"/>
      <w:textAlignment w:val="center"/>
    </w:pPr>
    <w:rPr>
      <w:rFonts w:cs="Arial"/>
      <w:color w:val="C5C5BD" w:themeColor="background2"/>
      <w:spacing w:val="4"/>
      <w:sz w:val="44"/>
      <w:szCs w:val="44"/>
      <w:lang w:val="en-US"/>
    </w:rPr>
  </w:style>
  <w:style w:type="paragraph" w:customStyle="1" w:styleId="DocumentTitle-Sub-title">
    <w:name w:val="Document Title - Sub-title"/>
    <w:basedOn w:val="Normal"/>
    <w:next w:val="Document-Title"/>
    <w:qFormat/>
    <w:rsid w:val="00FE7423"/>
    <w:pPr>
      <w:widowControl w:val="0"/>
      <w:autoSpaceDE w:val="0"/>
      <w:autoSpaceDN w:val="0"/>
      <w:adjustRightInd w:val="0"/>
      <w:spacing w:before="240" w:after="0" w:line="288" w:lineRule="auto"/>
      <w:jc w:val="left"/>
      <w:textAlignment w:val="center"/>
    </w:pPr>
    <w:rPr>
      <w:rFonts w:cs="Arial"/>
      <w:b/>
      <w:bCs/>
      <w:spacing w:val="4"/>
      <w:sz w:val="44"/>
      <w:szCs w:val="44"/>
      <w:lang w:val="en-US"/>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istParagraph">
    <w:name w:val="List Paragraph"/>
    <w:basedOn w:val="Normal"/>
    <w:uiPriority w:val="34"/>
    <w:qFormat/>
    <w:rsid w:val="009E6B67"/>
    <w:pPr>
      <w:ind w:left="720"/>
      <w:contextualSpacing/>
    </w:pPr>
  </w:style>
  <w:style w:type="paragraph" w:customStyle="1" w:styleId="Bulletpoint">
    <w:name w:val="Bullet point"/>
    <w:basedOn w:val="ListParagraph"/>
    <w:qFormat/>
    <w:rsid w:val="00FB62ED"/>
    <w:pPr>
      <w:numPr>
        <w:numId w:val="2"/>
      </w:numPr>
    </w:pPr>
  </w:style>
  <w:style w:type="paragraph" w:customStyle="1" w:styleId="Niveauducommentaire21">
    <w:name w:val="Niveau du commentaire : 21"/>
    <w:basedOn w:val="Bulletpoint"/>
    <w:uiPriority w:val="99"/>
    <w:rsid w:val="00753B15"/>
  </w:style>
  <w:style w:type="paragraph" w:styleId="TOC1">
    <w:name w:val="toc 1"/>
    <w:basedOn w:val="Normal"/>
    <w:next w:val="Normal"/>
    <w:autoRedefine/>
    <w:uiPriority w:val="39"/>
    <w:unhideWhenUsed/>
    <w:rsid w:val="00F23AC3"/>
    <w:pPr>
      <w:spacing w:before="120"/>
      <w:jc w:val="left"/>
    </w:pPr>
    <w:rPr>
      <w:bCs/>
      <w:sz w:val="24"/>
    </w:rPr>
  </w:style>
  <w:style w:type="paragraph" w:styleId="TOC2">
    <w:name w:val="toc 2"/>
    <w:basedOn w:val="Normal"/>
    <w:next w:val="Normal"/>
    <w:autoRedefine/>
    <w:uiPriority w:val="39"/>
    <w:unhideWhenUsed/>
    <w:rsid w:val="00F23AC3"/>
    <w:pPr>
      <w:spacing w:after="0"/>
      <w:ind w:left="181"/>
      <w:jc w:val="left"/>
    </w:pPr>
    <w:rPr>
      <w:bCs/>
      <w:szCs w:val="22"/>
    </w:rPr>
  </w:style>
  <w:style w:type="paragraph" w:styleId="TOC3">
    <w:name w:val="toc 3"/>
    <w:basedOn w:val="Normal"/>
    <w:next w:val="Normal"/>
    <w:autoRedefine/>
    <w:uiPriority w:val="39"/>
    <w:unhideWhenUsed/>
    <w:rsid w:val="00F23AC3"/>
    <w:pPr>
      <w:spacing w:after="0"/>
      <w:ind w:left="360"/>
      <w:jc w:val="left"/>
    </w:pPr>
    <w:rPr>
      <w:rFonts w:asciiTheme="minorHAnsi" w:hAnsiTheme="minorHAnsi"/>
      <w:sz w:val="22"/>
      <w:szCs w:val="22"/>
    </w:rPr>
  </w:style>
  <w:style w:type="paragraph" w:styleId="TOC4">
    <w:name w:val="toc 4"/>
    <w:basedOn w:val="Normal"/>
    <w:next w:val="Normal"/>
    <w:autoRedefine/>
    <w:uiPriority w:val="39"/>
    <w:unhideWhenUsed/>
    <w:rsid w:val="00F23AC3"/>
    <w:pPr>
      <w:spacing w:after="0"/>
      <w:ind w:left="540"/>
      <w:jc w:val="left"/>
    </w:pPr>
    <w:rPr>
      <w:rFonts w:asciiTheme="minorHAnsi" w:hAnsiTheme="minorHAnsi"/>
    </w:rPr>
  </w:style>
  <w:style w:type="paragraph" w:styleId="TOC5">
    <w:name w:val="toc 5"/>
    <w:basedOn w:val="Normal"/>
    <w:next w:val="Normal"/>
    <w:autoRedefine/>
    <w:uiPriority w:val="39"/>
    <w:unhideWhenUsed/>
    <w:rsid w:val="00F23AC3"/>
    <w:pPr>
      <w:spacing w:after="0"/>
      <w:ind w:left="720"/>
      <w:jc w:val="left"/>
    </w:pPr>
    <w:rPr>
      <w:rFonts w:asciiTheme="minorHAnsi" w:hAnsiTheme="minorHAnsi"/>
    </w:rPr>
  </w:style>
  <w:style w:type="paragraph" w:styleId="TOC6">
    <w:name w:val="toc 6"/>
    <w:basedOn w:val="Normal"/>
    <w:next w:val="Normal"/>
    <w:autoRedefine/>
    <w:uiPriority w:val="39"/>
    <w:unhideWhenUsed/>
    <w:rsid w:val="00F23AC3"/>
    <w:pPr>
      <w:spacing w:after="0"/>
      <w:ind w:left="900"/>
      <w:jc w:val="left"/>
    </w:pPr>
    <w:rPr>
      <w:rFonts w:asciiTheme="minorHAnsi" w:hAnsiTheme="minorHAnsi"/>
    </w:rPr>
  </w:style>
  <w:style w:type="paragraph" w:styleId="TOC7">
    <w:name w:val="toc 7"/>
    <w:basedOn w:val="Normal"/>
    <w:next w:val="Normal"/>
    <w:autoRedefine/>
    <w:uiPriority w:val="39"/>
    <w:unhideWhenUsed/>
    <w:rsid w:val="00F23AC3"/>
    <w:pPr>
      <w:spacing w:after="0"/>
      <w:ind w:left="1080"/>
      <w:jc w:val="left"/>
    </w:pPr>
    <w:rPr>
      <w:rFonts w:asciiTheme="minorHAnsi" w:hAnsiTheme="minorHAnsi"/>
    </w:rPr>
  </w:style>
  <w:style w:type="paragraph" w:styleId="TOC8">
    <w:name w:val="toc 8"/>
    <w:basedOn w:val="Normal"/>
    <w:next w:val="Normal"/>
    <w:autoRedefine/>
    <w:uiPriority w:val="39"/>
    <w:unhideWhenUsed/>
    <w:rsid w:val="00F23AC3"/>
    <w:pPr>
      <w:spacing w:after="0"/>
      <w:ind w:left="1260"/>
      <w:jc w:val="left"/>
    </w:pPr>
    <w:rPr>
      <w:rFonts w:asciiTheme="minorHAnsi" w:hAnsiTheme="minorHAnsi"/>
    </w:rPr>
  </w:style>
  <w:style w:type="paragraph" w:styleId="TOC9">
    <w:name w:val="toc 9"/>
    <w:basedOn w:val="Normal"/>
    <w:next w:val="Normal"/>
    <w:autoRedefine/>
    <w:uiPriority w:val="39"/>
    <w:unhideWhenUsed/>
    <w:rsid w:val="00F23AC3"/>
    <w:pPr>
      <w:spacing w:after="0"/>
      <w:ind w:left="1440"/>
      <w:jc w:val="left"/>
    </w:pPr>
    <w:rPr>
      <w:rFonts w:asciiTheme="minorHAnsi" w:hAnsiTheme="minorHAnsi"/>
    </w:rPr>
  </w:style>
  <w:style w:type="paragraph" w:styleId="TOCHeading">
    <w:name w:val="TOC Heading"/>
    <w:basedOn w:val="Heading1"/>
    <w:next w:val="Normal"/>
    <w:uiPriority w:val="39"/>
    <w:unhideWhenUsed/>
    <w:qFormat/>
    <w:rsid w:val="00F23AC3"/>
    <w:pPr>
      <w:keepNext/>
      <w:keepLines/>
      <w:spacing w:before="480" w:after="0" w:line="276" w:lineRule="auto"/>
      <w:jc w:val="left"/>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FootnoteText">
    <w:name w:val="footnote text"/>
    <w:basedOn w:val="Normal"/>
    <w:link w:val="FootnoteTextChar"/>
    <w:autoRedefine/>
    <w:uiPriority w:val="99"/>
    <w:unhideWhenUsed/>
    <w:rsid w:val="00552A85"/>
    <w:pPr>
      <w:spacing w:after="0" w:line="240" w:lineRule="auto"/>
    </w:pPr>
    <w:rPr>
      <w:sz w:val="18"/>
      <w:szCs w:val="18"/>
      <w:lang w:val="nl-BE"/>
    </w:rPr>
  </w:style>
  <w:style w:type="character" w:customStyle="1" w:styleId="FootnoteTextChar">
    <w:name w:val="Footnote Text Char"/>
    <w:basedOn w:val="DefaultParagraphFont"/>
    <w:link w:val="FootnoteText"/>
    <w:uiPriority w:val="99"/>
    <w:rsid w:val="00552A85"/>
    <w:rPr>
      <w:rFonts w:ascii="Arial" w:hAnsi="Arial"/>
      <w:color w:val="656865" w:themeColor="text2"/>
      <w:sz w:val="18"/>
      <w:szCs w:val="18"/>
      <w:lang w:val="nl-BE"/>
    </w:rPr>
  </w:style>
  <w:style w:type="character" w:styleId="FootnoteReference">
    <w:name w:val="footnote reference"/>
    <w:basedOn w:val="DefaultParagraphFont"/>
    <w:uiPriority w:val="99"/>
    <w:unhideWhenUsed/>
    <w:rsid w:val="00DB315D"/>
    <w:rPr>
      <w:vertAlign w:val="superscript"/>
    </w:rPr>
  </w:style>
  <w:style w:type="character" w:styleId="Strong">
    <w:name w:val="Strong"/>
    <w:basedOn w:val="DefaultParagraphFont"/>
    <w:uiPriority w:val="22"/>
    <w:qFormat/>
    <w:rsid w:val="000D0EC9"/>
    <w:rPr>
      <w:b/>
      <w:bCs/>
    </w:rPr>
  </w:style>
  <w:style w:type="character" w:styleId="HTMLSample">
    <w:name w:val="HTML Sample"/>
    <w:basedOn w:val="DefaultParagraphFont"/>
    <w:uiPriority w:val="99"/>
    <w:semiHidden/>
    <w:unhideWhenUsed/>
    <w:rsid w:val="000D0EC9"/>
    <w:rPr>
      <w:rFonts w:ascii="Arial" w:hAnsi="Arial"/>
      <w:sz w:val="24"/>
      <w:szCs w:val="24"/>
    </w:rPr>
  </w:style>
  <w:style w:type="character" w:styleId="HTMLCode">
    <w:name w:val="HTML Code"/>
    <w:basedOn w:val="DefaultParagraphFont"/>
    <w:uiPriority w:val="99"/>
    <w:semiHidden/>
    <w:unhideWhenUsed/>
    <w:rsid w:val="000D0EC9"/>
    <w:rPr>
      <w:rFonts w:ascii="Arial" w:hAnsi="Arial"/>
      <w:sz w:val="20"/>
      <w:szCs w:val="20"/>
    </w:rPr>
  </w:style>
  <w:style w:type="paragraph" w:customStyle="1" w:styleId="Numberedlist">
    <w:name w:val="Numbered list"/>
    <w:basedOn w:val="ListParagraph"/>
    <w:qFormat/>
    <w:rsid w:val="007B5BF7"/>
    <w:pPr>
      <w:numPr>
        <w:numId w:val="5"/>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
      </w:numPr>
    </w:pPr>
  </w:style>
  <w:style w:type="numbering" w:customStyle="1" w:styleId="COSTNUM">
    <w:name w:val="COST NUM"/>
    <w:uiPriority w:val="99"/>
    <w:rsid w:val="007B5BF7"/>
    <w:pPr>
      <w:numPr>
        <w:numId w:val="4"/>
      </w:numPr>
    </w:pPr>
  </w:style>
  <w:style w:type="table" w:styleId="TableGrid">
    <w:name w:val="Table Grid"/>
    <w:basedOn w:val="TableNormal"/>
    <w:uiPriority w:val="39"/>
    <w:rsid w:val="0055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OStandard">
    <w:name w:val="CSO_Standard"/>
    <w:basedOn w:val="Normal"/>
    <w:qFormat/>
    <w:rsid w:val="00001922"/>
    <w:pPr>
      <w:spacing w:after="0" w:line="240" w:lineRule="auto"/>
      <w:jc w:val="left"/>
    </w:pPr>
    <w:rPr>
      <w:rFonts w:eastAsia="MS Mincho" w:cs="Arial"/>
      <w:color w:val="56585B"/>
      <w:sz w:val="22"/>
      <w:szCs w:val="22"/>
      <w:lang w:val="en-GB"/>
    </w:rPr>
  </w:style>
  <w:style w:type="paragraph" w:customStyle="1" w:styleId="Title1COST">
    <w:name w:val="Title_1_COST"/>
    <w:basedOn w:val="Title"/>
    <w:rsid w:val="0042624A"/>
    <w:pPr>
      <w:numPr>
        <w:numId w:val="8"/>
      </w:numPr>
      <w:tabs>
        <w:tab w:val="num" w:pos="360"/>
      </w:tabs>
      <w:ind w:left="0" w:firstLine="0"/>
      <w:contextualSpacing w:val="0"/>
      <w:jc w:val="left"/>
    </w:pPr>
    <w:rPr>
      <w:rFonts w:eastAsia="Meiryo" w:cs="Times New Roman"/>
      <w:b/>
      <w:color w:val="2A678B"/>
      <w:spacing w:val="0"/>
      <w:kern w:val="48"/>
      <w:sz w:val="28"/>
      <w:szCs w:val="60"/>
      <w:lang w:val="en-GB"/>
    </w:rPr>
  </w:style>
  <w:style w:type="paragraph" w:customStyle="1" w:styleId="Title2">
    <w:name w:val="Title 2"/>
    <w:basedOn w:val="Normal"/>
    <w:qFormat/>
    <w:rsid w:val="0042624A"/>
    <w:pPr>
      <w:numPr>
        <w:ilvl w:val="1"/>
        <w:numId w:val="8"/>
      </w:numPr>
      <w:spacing w:after="0" w:line="240" w:lineRule="auto"/>
      <w:jc w:val="left"/>
    </w:pPr>
    <w:rPr>
      <w:rFonts w:eastAsia="MS Mincho" w:cs="Times New Roman"/>
      <w:b/>
      <w:color w:val="69395D"/>
      <w:sz w:val="24"/>
      <w:lang w:val="en-GB"/>
    </w:rPr>
  </w:style>
  <w:style w:type="paragraph" w:customStyle="1" w:styleId="Title3">
    <w:name w:val="Title 3"/>
    <w:basedOn w:val="Normal"/>
    <w:qFormat/>
    <w:rsid w:val="0042624A"/>
    <w:pPr>
      <w:numPr>
        <w:ilvl w:val="2"/>
        <w:numId w:val="8"/>
      </w:numPr>
      <w:spacing w:after="0" w:line="240" w:lineRule="auto"/>
      <w:jc w:val="left"/>
    </w:pPr>
    <w:rPr>
      <w:rFonts w:eastAsia="MS Mincho" w:cs="Times New Roman"/>
      <w:b/>
      <w:color w:val="2A678B"/>
      <w:szCs w:val="20"/>
      <w:lang w:val="en-GB"/>
    </w:rPr>
  </w:style>
  <w:style w:type="numbering" w:customStyle="1" w:styleId="COSTtitlelist">
    <w:name w:val="COST_title_list"/>
    <w:rsid w:val="0042624A"/>
    <w:pPr>
      <w:numPr>
        <w:numId w:val="8"/>
      </w:numPr>
    </w:pPr>
  </w:style>
  <w:style w:type="character" w:customStyle="1" w:styleId="part-2">
    <w:name w:val="part-2"/>
    <w:basedOn w:val="DefaultParagraphFont"/>
    <w:rsid w:val="0042624A"/>
  </w:style>
  <w:style w:type="paragraph" w:customStyle="1" w:styleId="Title1">
    <w:name w:val="Title 1"/>
    <w:basedOn w:val="Normal"/>
    <w:link w:val="Title1Char"/>
    <w:autoRedefine/>
    <w:rsid w:val="004540A2"/>
    <w:pPr>
      <w:spacing w:after="0" w:line="240" w:lineRule="auto"/>
      <w:ind w:left="360" w:hanging="360"/>
      <w:jc w:val="left"/>
    </w:pPr>
    <w:rPr>
      <w:rFonts w:eastAsia="MS Mincho" w:cs="Times New Roman"/>
      <w:b/>
      <w:color w:val="2A678B"/>
      <w:sz w:val="28"/>
      <w:szCs w:val="20"/>
      <w:lang w:val="en-GB"/>
    </w:rPr>
  </w:style>
  <w:style w:type="character" w:customStyle="1" w:styleId="Title1Char">
    <w:name w:val="Title 1 Char"/>
    <w:link w:val="Title1"/>
    <w:locked/>
    <w:rsid w:val="004540A2"/>
    <w:rPr>
      <w:rFonts w:ascii="Arial" w:eastAsia="MS Mincho" w:hAnsi="Arial" w:cs="Times New Roman"/>
      <w:b/>
      <w:color w:val="2A678B"/>
      <w:sz w:val="28"/>
      <w:szCs w:val="20"/>
      <w:lang w:val="en-GB"/>
    </w:rPr>
  </w:style>
  <w:style w:type="character" w:customStyle="1" w:styleId="IntenseEmphasis1">
    <w:name w:val="Intense Emphasis1"/>
    <w:qFormat/>
    <w:rsid w:val="004540A2"/>
    <w:rPr>
      <w:rFonts w:cs="Times New Roman"/>
      <w:b/>
      <w:bCs/>
      <w:i/>
      <w:iCs/>
      <w:color w:val="4F81BD"/>
    </w:rPr>
  </w:style>
  <w:style w:type="paragraph" w:styleId="NormalWeb">
    <w:name w:val="Normal (Web)"/>
    <w:basedOn w:val="Normal"/>
    <w:rsid w:val="004540A2"/>
    <w:pPr>
      <w:spacing w:before="100" w:beforeAutospacing="1" w:after="100" w:afterAutospacing="1" w:line="240" w:lineRule="auto"/>
      <w:jc w:val="left"/>
    </w:pPr>
    <w:rPr>
      <w:rFonts w:ascii="Times New Roman" w:eastAsia="Times New Roman" w:hAnsi="Times New Roman" w:cs="Times New Roman"/>
      <w:color w:val="auto"/>
      <w:sz w:val="24"/>
      <w:lang w:val="en-GB" w:eastAsia="en-GB"/>
    </w:rPr>
  </w:style>
  <w:style w:type="paragraph" w:styleId="PlainText">
    <w:name w:val="Plain Text"/>
    <w:basedOn w:val="Normal"/>
    <w:link w:val="PlainTextChar"/>
    <w:uiPriority w:val="99"/>
    <w:semiHidden/>
    <w:unhideWhenUsed/>
    <w:rsid w:val="00520FE4"/>
    <w:pPr>
      <w:spacing w:after="0" w:line="240" w:lineRule="auto"/>
      <w:jc w:val="left"/>
    </w:pPr>
    <w:rPr>
      <w:color w:val="737373"/>
      <w:szCs w:val="21"/>
      <w:lang w:val="en-US"/>
    </w:rPr>
  </w:style>
  <w:style w:type="character" w:customStyle="1" w:styleId="PlainTextChar">
    <w:name w:val="Plain Text Char"/>
    <w:basedOn w:val="DefaultParagraphFont"/>
    <w:link w:val="PlainText"/>
    <w:uiPriority w:val="99"/>
    <w:semiHidden/>
    <w:rsid w:val="00520FE4"/>
    <w:rPr>
      <w:rFonts w:ascii="Arial" w:hAnsi="Arial"/>
      <w:color w:val="737373"/>
      <w:sz w:val="20"/>
      <w:szCs w:val="21"/>
      <w:lang w:val="en-US"/>
    </w:rPr>
  </w:style>
  <w:style w:type="character" w:styleId="CommentReference">
    <w:name w:val="annotation reference"/>
    <w:basedOn w:val="DefaultParagraphFont"/>
    <w:uiPriority w:val="99"/>
    <w:semiHidden/>
    <w:unhideWhenUsed/>
    <w:rsid w:val="005C0464"/>
    <w:rPr>
      <w:sz w:val="16"/>
      <w:szCs w:val="16"/>
    </w:rPr>
  </w:style>
  <w:style w:type="paragraph" w:styleId="CommentText">
    <w:name w:val="annotation text"/>
    <w:basedOn w:val="Normal"/>
    <w:link w:val="CommentTextChar"/>
    <w:uiPriority w:val="99"/>
    <w:semiHidden/>
    <w:unhideWhenUsed/>
    <w:rsid w:val="005C0464"/>
    <w:pPr>
      <w:spacing w:after="160" w:line="240" w:lineRule="auto"/>
      <w:jc w:val="left"/>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semiHidden/>
    <w:rsid w:val="005C0464"/>
    <w:rPr>
      <w:sz w:val="20"/>
      <w:szCs w:val="20"/>
      <w:lang w:val="en-GB"/>
    </w:rPr>
  </w:style>
  <w:style w:type="paragraph" w:styleId="BalloonText">
    <w:name w:val="Balloon Text"/>
    <w:basedOn w:val="Normal"/>
    <w:link w:val="BalloonTextChar"/>
    <w:uiPriority w:val="99"/>
    <w:semiHidden/>
    <w:unhideWhenUsed/>
    <w:rsid w:val="005C04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464"/>
    <w:rPr>
      <w:rFonts w:ascii="Lucida Grande" w:hAnsi="Lucida Grande" w:cs="Lucida Grande"/>
      <w:color w:val="656865" w:themeColor="text2"/>
      <w:sz w:val="18"/>
      <w:szCs w:val="18"/>
    </w:rPr>
  </w:style>
  <w:style w:type="paragraph" w:styleId="CommentSubject">
    <w:name w:val="annotation subject"/>
    <w:basedOn w:val="CommentText"/>
    <w:next w:val="CommentText"/>
    <w:link w:val="CommentSubjectChar"/>
    <w:uiPriority w:val="99"/>
    <w:semiHidden/>
    <w:unhideWhenUsed/>
    <w:rsid w:val="005F3F43"/>
    <w:pPr>
      <w:spacing w:after="120"/>
      <w:jc w:val="both"/>
    </w:pPr>
    <w:rPr>
      <w:rFonts w:ascii="Arial" w:hAnsi="Arial"/>
      <w:b/>
      <w:bCs/>
      <w:color w:val="656865" w:themeColor="text2"/>
      <w:lang w:val="fr-FR"/>
    </w:rPr>
  </w:style>
  <w:style w:type="character" w:customStyle="1" w:styleId="CommentSubjectChar">
    <w:name w:val="Comment Subject Char"/>
    <w:basedOn w:val="CommentTextChar"/>
    <w:link w:val="CommentSubject"/>
    <w:uiPriority w:val="99"/>
    <w:semiHidden/>
    <w:rsid w:val="005F3F43"/>
    <w:rPr>
      <w:rFonts w:ascii="Arial" w:hAnsi="Arial"/>
      <w:b/>
      <w:bCs/>
      <w:color w:val="656865" w:themeColor="text2"/>
      <w:sz w:val="20"/>
      <w:szCs w:val="20"/>
      <w:lang w:val="en-GB"/>
    </w:rPr>
  </w:style>
  <w:style w:type="paragraph" w:styleId="Revision">
    <w:name w:val="Revision"/>
    <w:hidden/>
    <w:uiPriority w:val="99"/>
    <w:semiHidden/>
    <w:rsid w:val="0008063B"/>
    <w:rPr>
      <w:rFonts w:ascii="Arial" w:hAnsi="Arial"/>
      <w:color w:val="656865" w:themeColor="text2"/>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552A85"/>
    <w:pPr>
      <w:spacing w:after="120" w:line="260" w:lineRule="atLeast"/>
      <w:jc w:val="both"/>
    </w:pPr>
    <w:rPr>
      <w:rFonts w:ascii="Arial" w:hAnsi="Arial"/>
      <w:color w:val="656865" w:themeColor="text2"/>
      <w:sz w:val="20"/>
    </w:rPr>
  </w:style>
  <w:style w:type="paragraph" w:styleId="Heading1">
    <w:name w:val="heading 1"/>
    <w:basedOn w:val="Normal"/>
    <w:next w:val="Normal"/>
    <w:link w:val="Heading1Char"/>
    <w:uiPriority w:val="9"/>
    <w:qFormat/>
    <w:rsid w:val="00CE5DC6"/>
    <w:pPr>
      <w:numPr>
        <w:numId w:val="1"/>
      </w:numPr>
      <w:spacing w:before="240" w:after="240" w:line="360" w:lineRule="exact"/>
      <w:outlineLvl w:val="0"/>
    </w:pPr>
    <w:rPr>
      <w:rFonts w:cs="Arial"/>
      <w:b/>
      <w:bCs/>
      <w:caps/>
      <w:color w:val="5E78AD" w:themeColor="accent2"/>
      <w:spacing w:val="5"/>
      <w:sz w:val="32"/>
      <w:szCs w:val="32"/>
      <w:lang w:val="en-US"/>
    </w:rPr>
  </w:style>
  <w:style w:type="paragraph" w:styleId="Heading2">
    <w:name w:val="heading 2"/>
    <w:basedOn w:val="Normal"/>
    <w:next w:val="Normal"/>
    <w:link w:val="Heading2Char"/>
    <w:uiPriority w:val="9"/>
    <w:unhideWhenUsed/>
    <w:qFormat/>
    <w:rsid w:val="00AD0CB5"/>
    <w:pPr>
      <w:numPr>
        <w:ilvl w:val="1"/>
        <w:numId w:val="1"/>
      </w:numPr>
      <w:spacing w:before="240" w:after="240" w:line="320" w:lineRule="exact"/>
      <w:outlineLvl w:val="1"/>
    </w:pPr>
    <w:rPr>
      <w:rFonts w:cs="Arial"/>
      <w:b/>
      <w:bCs/>
      <w:caps/>
      <w:color w:val="5E78AD" w:themeColor="accent2"/>
      <w:sz w:val="24"/>
      <w:szCs w:val="40"/>
    </w:rPr>
  </w:style>
  <w:style w:type="paragraph" w:styleId="Heading3">
    <w:name w:val="heading 3"/>
    <w:next w:val="Normal"/>
    <w:link w:val="Heading3Char"/>
    <w:uiPriority w:val="9"/>
    <w:unhideWhenUsed/>
    <w:qFormat/>
    <w:rsid w:val="00AD0CB5"/>
    <w:pPr>
      <w:numPr>
        <w:ilvl w:val="2"/>
        <w:numId w:val="1"/>
      </w:numPr>
      <w:spacing w:before="240" w:after="240"/>
      <w:outlineLvl w:val="2"/>
    </w:pPr>
    <w:rPr>
      <w:rFonts w:ascii="Arial" w:eastAsiaTheme="minorEastAsia" w:hAnsi="Arial" w:cs="Arial"/>
      <w:bCs/>
      <w:caps/>
      <w:color w:val="5E78AD" w:themeColor="accent2"/>
      <w:sz w:val="20"/>
      <w:lang w:val="en-GB"/>
    </w:rPr>
  </w:style>
  <w:style w:type="paragraph" w:styleId="Heading4">
    <w:name w:val="heading 4"/>
    <w:basedOn w:val="Normal"/>
    <w:next w:val="Normal"/>
    <w:link w:val="Heading4Char"/>
    <w:uiPriority w:val="9"/>
    <w:unhideWhenUsed/>
    <w:qFormat/>
    <w:rsid w:val="00AD0CB5"/>
    <w:pPr>
      <w:numPr>
        <w:ilvl w:val="3"/>
        <w:numId w:val="1"/>
      </w:numPr>
      <w:spacing w:before="240" w:after="240" w:line="320" w:lineRule="exact"/>
      <w:outlineLvl w:val="3"/>
    </w:pPr>
    <w:rPr>
      <w:color w:val="5E78AD" w:themeColor="accent2"/>
      <w:szCs w:val="28"/>
    </w:rPr>
  </w:style>
  <w:style w:type="paragraph" w:styleId="Heading5">
    <w:name w:val="heading 5"/>
    <w:basedOn w:val="Normal"/>
    <w:next w:val="Normal"/>
    <w:link w:val="Heading5Char"/>
    <w:uiPriority w:val="9"/>
    <w:unhideWhenUsed/>
    <w:rsid w:val="005F16F7"/>
    <w:pPr>
      <w:keepNext/>
      <w:keepLines/>
      <w:spacing w:before="40" w:after="0"/>
      <w:outlineLvl w:val="4"/>
    </w:pPr>
    <w:rPr>
      <w:rFonts w:asciiTheme="majorHAnsi" w:eastAsiaTheme="majorEastAsia" w:hAnsiTheme="majorHAnsi" w:cstheme="majorBidi"/>
      <w:color w:val="1C25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C76FF9"/>
    <w:pPr>
      <w:spacing w:after="0" w:line="240" w:lineRule="auto"/>
    </w:pPr>
    <w:rPr>
      <w:caps/>
      <w:sz w:val="32"/>
      <w:szCs w:val="36"/>
    </w:rPr>
  </w:style>
  <w:style w:type="character" w:customStyle="1" w:styleId="Heading1Char">
    <w:name w:val="Heading 1 Char"/>
    <w:basedOn w:val="DefaultParagraphFont"/>
    <w:link w:val="Heading1"/>
    <w:uiPriority w:val="9"/>
    <w:rsid w:val="00CE5DC6"/>
    <w:rPr>
      <w:rFonts w:ascii="Arial" w:hAnsi="Arial" w:cs="Arial"/>
      <w:b/>
      <w:bCs/>
      <w:caps/>
      <w:color w:val="5E78AD" w:themeColor="accent2"/>
      <w:spacing w:val="5"/>
      <w:sz w:val="32"/>
      <w:szCs w:val="32"/>
      <w:lang w:val="en-US"/>
    </w:rPr>
  </w:style>
  <w:style w:type="paragraph" w:styleId="Subtitle">
    <w:name w:val="Subtitle"/>
    <w:basedOn w:val="Normal"/>
    <w:next w:val="Normal"/>
    <w:link w:val="SubtitleChar"/>
    <w:autoRedefine/>
    <w:uiPriority w:val="11"/>
    <w:rsid w:val="00C76FF9"/>
    <w:pPr>
      <w:numPr>
        <w:ilvl w:val="1"/>
      </w:numPr>
      <w:spacing w:after="240" w:line="240" w:lineRule="auto"/>
    </w:pPr>
    <w:rPr>
      <w:rFonts w:asciiTheme="minorHAnsi" w:hAnsiTheme="minorHAnsi"/>
      <w:color w:val="5A5A5A" w:themeColor="text1" w:themeTint="A5"/>
      <w:spacing w:val="15"/>
      <w:sz w:val="24"/>
      <w:szCs w:val="22"/>
    </w:rPr>
  </w:style>
  <w:style w:type="character" w:customStyle="1" w:styleId="SubtitleChar">
    <w:name w:val="Subtitle Char"/>
    <w:basedOn w:val="DefaultParagraphFont"/>
    <w:link w:val="Subtitle"/>
    <w:uiPriority w:val="11"/>
    <w:rsid w:val="00C76FF9"/>
    <w:rPr>
      <w:color w:val="5A5A5A" w:themeColor="text1" w:themeTint="A5"/>
      <w:spacing w:val="15"/>
      <w:szCs w:val="22"/>
    </w:rPr>
  </w:style>
  <w:style w:type="character" w:customStyle="1" w:styleId="Heading2Char">
    <w:name w:val="Heading 2 Char"/>
    <w:basedOn w:val="DefaultParagraphFont"/>
    <w:link w:val="Heading2"/>
    <w:uiPriority w:val="9"/>
    <w:rsid w:val="00AD0CB5"/>
    <w:rPr>
      <w:rFonts w:ascii="Arial" w:hAnsi="Arial" w:cs="Arial"/>
      <w:b/>
      <w:bCs/>
      <w:caps/>
      <w:color w:val="5E78AD" w:themeColor="accent2"/>
      <w:szCs w:val="40"/>
    </w:rPr>
  </w:style>
  <w:style w:type="table" w:customStyle="1" w:styleId="Style1">
    <w:name w:val="Style1"/>
    <w:basedOn w:val="TableNormal"/>
    <w:uiPriority w:val="99"/>
    <w:rsid w:val="00EE6C68"/>
    <w:rPr>
      <w:rFonts w:ascii="Rockwell" w:eastAsiaTheme="minorEastAsia" w:hAnsi="Rockwell"/>
      <w:sz w:val="20"/>
      <w:szCs w:val="20"/>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164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48F"/>
    <w:rPr>
      <w:rFonts w:ascii="Calibri" w:eastAsiaTheme="minorEastAsia" w:hAnsi="Calibri"/>
      <w:color w:val="1A1A1A" w:themeColor="background1" w:themeShade="1A"/>
      <w:sz w:val="22"/>
      <w:szCs w:val="20"/>
    </w:rPr>
  </w:style>
  <w:style w:type="paragraph" w:styleId="Footer">
    <w:name w:val="footer"/>
    <w:basedOn w:val="Normal"/>
    <w:link w:val="FooterChar"/>
    <w:uiPriority w:val="99"/>
    <w:unhideWhenUsed/>
    <w:rsid w:val="004164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48F"/>
    <w:rPr>
      <w:rFonts w:ascii="Calibri" w:eastAsiaTheme="minorEastAsia" w:hAnsi="Calibri"/>
      <w:color w:val="1A1A1A" w:themeColor="background1" w:themeShade="1A"/>
      <w:sz w:val="22"/>
      <w:szCs w:val="20"/>
    </w:rPr>
  </w:style>
  <w:style w:type="character" w:styleId="PageNumber">
    <w:name w:val="page number"/>
    <w:basedOn w:val="DefaultParagraphFont"/>
    <w:uiPriority w:val="99"/>
    <w:semiHidden/>
    <w:unhideWhenUsed/>
    <w:rsid w:val="00B64B1E"/>
  </w:style>
  <w:style w:type="paragraph" w:styleId="NoSpacing">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Heading3Char">
    <w:name w:val="Heading 3 Char"/>
    <w:basedOn w:val="DefaultParagraphFont"/>
    <w:link w:val="Heading3"/>
    <w:uiPriority w:val="9"/>
    <w:rsid w:val="00AD0CB5"/>
    <w:rPr>
      <w:rFonts w:ascii="Arial" w:eastAsiaTheme="minorEastAsia" w:hAnsi="Arial" w:cs="Arial"/>
      <w:bCs/>
      <w:caps/>
      <w:color w:val="5E78AD" w:themeColor="accent2"/>
      <w:sz w:val="20"/>
      <w:lang w:val="en-GB"/>
    </w:rPr>
  </w:style>
  <w:style w:type="paragraph" w:styleId="Title">
    <w:name w:val="Title"/>
    <w:basedOn w:val="Normal"/>
    <w:next w:val="Normal"/>
    <w:link w:val="TitleChar"/>
    <w:uiPriority w:val="10"/>
    <w:rsid w:val="00324DF6"/>
    <w:pPr>
      <w:spacing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ascii="Arial" w:eastAsiaTheme="majorEastAsia" w:hAnsi="Arial" w:cstheme="majorBidi"/>
      <w:spacing w:val="-10"/>
      <w:kern w:val="28"/>
      <w:sz w:val="56"/>
      <w:szCs w:val="56"/>
      <w:lang w:val="en-GB"/>
    </w:rPr>
  </w:style>
  <w:style w:type="character" w:customStyle="1" w:styleId="Heading4Char">
    <w:name w:val="Heading 4 Char"/>
    <w:basedOn w:val="DefaultParagraphFont"/>
    <w:link w:val="Heading4"/>
    <w:uiPriority w:val="9"/>
    <w:rsid w:val="00AD0CB5"/>
    <w:rPr>
      <w:rFonts w:ascii="Arial" w:hAnsi="Arial"/>
      <w:color w:val="5E78AD" w:themeColor="accent2"/>
      <w:sz w:val="20"/>
      <w:szCs w:val="28"/>
    </w:rPr>
  </w:style>
  <w:style w:type="character" w:customStyle="1" w:styleId="Heading5Char">
    <w:name w:val="Heading 5 Char"/>
    <w:basedOn w:val="DefaultParagraphFont"/>
    <w:link w:val="Heading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l"/>
    <w:rsid w:val="00C810C7"/>
    <w:pPr>
      <w:jc w:val="right"/>
    </w:pPr>
    <w:rPr>
      <w:lang w:val="nl-BE"/>
    </w:rPr>
  </w:style>
  <w:style w:type="paragraph" w:styleId="IntenseQuote">
    <w:name w:val="Intense Quote"/>
    <w:aliases w:val="Quote"/>
    <w:basedOn w:val="Normal"/>
    <w:next w:val="Normal"/>
    <w:link w:val="IntenseQuoteCh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l"/>
    <w:uiPriority w:val="99"/>
    <w:rsid w:val="005808D9"/>
    <w:pPr>
      <w:widowControl w:val="0"/>
      <w:autoSpaceDE w:val="0"/>
      <w:autoSpaceDN w:val="0"/>
      <w:adjustRightInd w:val="0"/>
      <w:spacing w:after="0" w:line="288" w:lineRule="auto"/>
      <w:textAlignment w:val="center"/>
    </w:pPr>
    <w:rPr>
      <w:rFonts w:ascii="MinionPro-Regular" w:hAnsi="MinionPro-Regular" w:cs="MinionPro-Regular"/>
      <w:color w:val="000000"/>
      <w:sz w:val="24"/>
      <w:lang w:val="en-US"/>
    </w:rPr>
  </w:style>
  <w:style w:type="character" w:styleId="Hyperlink">
    <w:name w:val="Hyperlink"/>
    <w:basedOn w:val="DefaultParagraphFont"/>
    <w:uiPriority w:val="99"/>
    <w:unhideWhenUsed/>
    <w:qFormat/>
    <w:rsid w:val="00E4345B"/>
    <w:rPr>
      <w:color w:val="263264" w:themeColor="accent1"/>
      <w:u w:val="single"/>
    </w:rPr>
  </w:style>
  <w:style w:type="character" w:styleId="PlaceholderText">
    <w:name w:val="Placeholder Text"/>
    <w:basedOn w:val="DefaultParagraphFont"/>
    <w:uiPriority w:val="99"/>
    <w:semiHidden/>
    <w:rsid w:val="008037E6"/>
    <w:rPr>
      <w:color w:val="808080"/>
    </w:rPr>
  </w:style>
  <w:style w:type="paragraph" w:customStyle="1" w:styleId="Informations">
    <w:name w:val="Informations"/>
    <w:basedOn w:val="Normal"/>
    <w:rsid w:val="004F1430"/>
    <w:pPr>
      <w:spacing w:after="360"/>
      <w:jc w:val="left"/>
    </w:pPr>
  </w:style>
  <w:style w:type="paragraph" w:styleId="Date">
    <w:name w:val="Date"/>
    <w:basedOn w:val="Normal"/>
    <w:next w:val="Normal"/>
    <w:link w:val="DateChar"/>
    <w:uiPriority w:val="99"/>
    <w:unhideWhenUsed/>
    <w:rsid w:val="00172F75"/>
    <w:pPr>
      <w:spacing w:before="200" w:line="400" w:lineRule="exact"/>
    </w:pPr>
  </w:style>
  <w:style w:type="paragraph" w:customStyle="1" w:styleId="Subject">
    <w:name w:val="Subject"/>
    <w:basedOn w:val="Normal"/>
    <w:rsid w:val="004F1430"/>
    <w:pPr>
      <w:spacing w:before="200" w:line="220" w:lineRule="exact"/>
      <w:jc w:val="left"/>
    </w:pPr>
    <w:rPr>
      <w:b/>
    </w:rPr>
  </w:style>
  <w:style w:type="character" w:customStyle="1" w:styleId="DateChar">
    <w:name w:val="Date Char"/>
    <w:basedOn w:val="DefaultParagraphFont"/>
    <w:link w:val="Date"/>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l"/>
    <w:rsid w:val="00B919D5"/>
    <w:pPr>
      <w:widowControl w:val="0"/>
      <w:autoSpaceDE w:val="0"/>
      <w:autoSpaceDN w:val="0"/>
      <w:adjustRightInd w:val="0"/>
      <w:spacing w:after="0" w:line="288" w:lineRule="auto"/>
      <w:jc w:val="left"/>
      <w:textAlignment w:val="center"/>
    </w:pPr>
    <w:rPr>
      <w:rFonts w:cs="Arial"/>
      <w:color w:val="C5C5BD" w:themeColor="background2"/>
      <w:spacing w:val="4"/>
      <w:sz w:val="44"/>
      <w:szCs w:val="44"/>
      <w:lang w:val="en-US"/>
    </w:rPr>
  </w:style>
  <w:style w:type="paragraph" w:customStyle="1" w:styleId="DocumentTitle-Sub-title">
    <w:name w:val="Document Title - Sub-title"/>
    <w:basedOn w:val="Normal"/>
    <w:next w:val="Document-Title"/>
    <w:qFormat/>
    <w:rsid w:val="00FE7423"/>
    <w:pPr>
      <w:widowControl w:val="0"/>
      <w:autoSpaceDE w:val="0"/>
      <w:autoSpaceDN w:val="0"/>
      <w:adjustRightInd w:val="0"/>
      <w:spacing w:before="240" w:after="0" w:line="288" w:lineRule="auto"/>
      <w:jc w:val="left"/>
      <w:textAlignment w:val="center"/>
    </w:pPr>
    <w:rPr>
      <w:rFonts w:cs="Arial"/>
      <w:b/>
      <w:bCs/>
      <w:spacing w:val="4"/>
      <w:sz w:val="44"/>
      <w:szCs w:val="44"/>
      <w:lang w:val="en-US"/>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istParagraph">
    <w:name w:val="List Paragraph"/>
    <w:basedOn w:val="Normal"/>
    <w:uiPriority w:val="34"/>
    <w:qFormat/>
    <w:rsid w:val="009E6B67"/>
    <w:pPr>
      <w:ind w:left="720"/>
      <w:contextualSpacing/>
    </w:pPr>
  </w:style>
  <w:style w:type="paragraph" w:customStyle="1" w:styleId="Bulletpoint">
    <w:name w:val="Bullet point"/>
    <w:basedOn w:val="ListParagraph"/>
    <w:qFormat/>
    <w:rsid w:val="00FB62ED"/>
    <w:pPr>
      <w:numPr>
        <w:numId w:val="2"/>
      </w:numPr>
    </w:pPr>
  </w:style>
  <w:style w:type="paragraph" w:customStyle="1" w:styleId="Niveauducommentaire21">
    <w:name w:val="Niveau du commentaire : 21"/>
    <w:basedOn w:val="Bulletpoint"/>
    <w:uiPriority w:val="99"/>
    <w:rsid w:val="00753B15"/>
  </w:style>
  <w:style w:type="paragraph" w:styleId="TOC1">
    <w:name w:val="toc 1"/>
    <w:basedOn w:val="Normal"/>
    <w:next w:val="Normal"/>
    <w:autoRedefine/>
    <w:uiPriority w:val="39"/>
    <w:unhideWhenUsed/>
    <w:rsid w:val="00F23AC3"/>
    <w:pPr>
      <w:spacing w:before="120"/>
      <w:jc w:val="left"/>
    </w:pPr>
    <w:rPr>
      <w:bCs/>
      <w:sz w:val="24"/>
    </w:rPr>
  </w:style>
  <w:style w:type="paragraph" w:styleId="TOC2">
    <w:name w:val="toc 2"/>
    <w:basedOn w:val="Normal"/>
    <w:next w:val="Normal"/>
    <w:autoRedefine/>
    <w:uiPriority w:val="39"/>
    <w:unhideWhenUsed/>
    <w:rsid w:val="00F23AC3"/>
    <w:pPr>
      <w:spacing w:after="0"/>
      <w:ind w:left="181"/>
      <w:jc w:val="left"/>
    </w:pPr>
    <w:rPr>
      <w:bCs/>
      <w:szCs w:val="22"/>
    </w:rPr>
  </w:style>
  <w:style w:type="paragraph" w:styleId="TOC3">
    <w:name w:val="toc 3"/>
    <w:basedOn w:val="Normal"/>
    <w:next w:val="Normal"/>
    <w:autoRedefine/>
    <w:uiPriority w:val="39"/>
    <w:unhideWhenUsed/>
    <w:rsid w:val="00F23AC3"/>
    <w:pPr>
      <w:spacing w:after="0"/>
      <w:ind w:left="360"/>
      <w:jc w:val="left"/>
    </w:pPr>
    <w:rPr>
      <w:rFonts w:asciiTheme="minorHAnsi" w:hAnsiTheme="minorHAnsi"/>
      <w:sz w:val="22"/>
      <w:szCs w:val="22"/>
    </w:rPr>
  </w:style>
  <w:style w:type="paragraph" w:styleId="TOC4">
    <w:name w:val="toc 4"/>
    <w:basedOn w:val="Normal"/>
    <w:next w:val="Normal"/>
    <w:autoRedefine/>
    <w:uiPriority w:val="39"/>
    <w:unhideWhenUsed/>
    <w:rsid w:val="00F23AC3"/>
    <w:pPr>
      <w:spacing w:after="0"/>
      <w:ind w:left="540"/>
      <w:jc w:val="left"/>
    </w:pPr>
    <w:rPr>
      <w:rFonts w:asciiTheme="minorHAnsi" w:hAnsiTheme="minorHAnsi"/>
    </w:rPr>
  </w:style>
  <w:style w:type="paragraph" w:styleId="TOC5">
    <w:name w:val="toc 5"/>
    <w:basedOn w:val="Normal"/>
    <w:next w:val="Normal"/>
    <w:autoRedefine/>
    <w:uiPriority w:val="39"/>
    <w:unhideWhenUsed/>
    <w:rsid w:val="00F23AC3"/>
    <w:pPr>
      <w:spacing w:after="0"/>
      <w:ind w:left="720"/>
      <w:jc w:val="left"/>
    </w:pPr>
    <w:rPr>
      <w:rFonts w:asciiTheme="minorHAnsi" w:hAnsiTheme="minorHAnsi"/>
    </w:rPr>
  </w:style>
  <w:style w:type="paragraph" w:styleId="TOC6">
    <w:name w:val="toc 6"/>
    <w:basedOn w:val="Normal"/>
    <w:next w:val="Normal"/>
    <w:autoRedefine/>
    <w:uiPriority w:val="39"/>
    <w:unhideWhenUsed/>
    <w:rsid w:val="00F23AC3"/>
    <w:pPr>
      <w:spacing w:after="0"/>
      <w:ind w:left="900"/>
      <w:jc w:val="left"/>
    </w:pPr>
    <w:rPr>
      <w:rFonts w:asciiTheme="minorHAnsi" w:hAnsiTheme="minorHAnsi"/>
    </w:rPr>
  </w:style>
  <w:style w:type="paragraph" w:styleId="TOC7">
    <w:name w:val="toc 7"/>
    <w:basedOn w:val="Normal"/>
    <w:next w:val="Normal"/>
    <w:autoRedefine/>
    <w:uiPriority w:val="39"/>
    <w:unhideWhenUsed/>
    <w:rsid w:val="00F23AC3"/>
    <w:pPr>
      <w:spacing w:after="0"/>
      <w:ind w:left="1080"/>
      <w:jc w:val="left"/>
    </w:pPr>
    <w:rPr>
      <w:rFonts w:asciiTheme="minorHAnsi" w:hAnsiTheme="minorHAnsi"/>
    </w:rPr>
  </w:style>
  <w:style w:type="paragraph" w:styleId="TOC8">
    <w:name w:val="toc 8"/>
    <w:basedOn w:val="Normal"/>
    <w:next w:val="Normal"/>
    <w:autoRedefine/>
    <w:uiPriority w:val="39"/>
    <w:unhideWhenUsed/>
    <w:rsid w:val="00F23AC3"/>
    <w:pPr>
      <w:spacing w:after="0"/>
      <w:ind w:left="1260"/>
      <w:jc w:val="left"/>
    </w:pPr>
    <w:rPr>
      <w:rFonts w:asciiTheme="minorHAnsi" w:hAnsiTheme="minorHAnsi"/>
    </w:rPr>
  </w:style>
  <w:style w:type="paragraph" w:styleId="TOC9">
    <w:name w:val="toc 9"/>
    <w:basedOn w:val="Normal"/>
    <w:next w:val="Normal"/>
    <w:autoRedefine/>
    <w:uiPriority w:val="39"/>
    <w:unhideWhenUsed/>
    <w:rsid w:val="00F23AC3"/>
    <w:pPr>
      <w:spacing w:after="0"/>
      <w:ind w:left="1440"/>
      <w:jc w:val="left"/>
    </w:pPr>
    <w:rPr>
      <w:rFonts w:asciiTheme="minorHAnsi" w:hAnsiTheme="minorHAnsi"/>
    </w:rPr>
  </w:style>
  <w:style w:type="paragraph" w:styleId="TOCHeading">
    <w:name w:val="TOC Heading"/>
    <w:basedOn w:val="Heading1"/>
    <w:next w:val="Normal"/>
    <w:uiPriority w:val="39"/>
    <w:unhideWhenUsed/>
    <w:qFormat/>
    <w:rsid w:val="00F23AC3"/>
    <w:pPr>
      <w:keepNext/>
      <w:keepLines/>
      <w:spacing w:before="480" w:after="0" w:line="276" w:lineRule="auto"/>
      <w:jc w:val="left"/>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FootnoteText">
    <w:name w:val="footnote text"/>
    <w:basedOn w:val="Normal"/>
    <w:link w:val="FootnoteTextChar"/>
    <w:autoRedefine/>
    <w:uiPriority w:val="99"/>
    <w:unhideWhenUsed/>
    <w:rsid w:val="00552A85"/>
    <w:pPr>
      <w:spacing w:after="0" w:line="240" w:lineRule="auto"/>
    </w:pPr>
    <w:rPr>
      <w:sz w:val="18"/>
      <w:szCs w:val="18"/>
      <w:lang w:val="nl-BE"/>
    </w:rPr>
  </w:style>
  <w:style w:type="character" w:customStyle="1" w:styleId="FootnoteTextChar">
    <w:name w:val="Footnote Text Char"/>
    <w:basedOn w:val="DefaultParagraphFont"/>
    <w:link w:val="FootnoteText"/>
    <w:uiPriority w:val="99"/>
    <w:rsid w:val="00552A85"/>
    <w:rPr>
      <w:rFonts w:ascii="Arial" w:hAnsi="Arial"/>
      <w:color w:val="656865" w:themeColor="text2"/>
      <w:sz w:val="18"/>
      <w:szCs w:val="18"/>
      <w:lang w:val="nl-BE"/>
    </w:rPr>
  </w:style>
  <w:style w:type="character" w:styleId="FootnoteReference">
    <w:name w:val="footnote reference"/>
    <w:basedOn w:val="DefaultParagraphFont"/>
    <w:uiPriority w:val="99"/>
    <w:unhideWhenUsed/>
    <w:rsid w:val="00DB315D"/>
    <w:rPr>
      <w:vertAlign w:val="superscript"/>
    </w:rPr>
  </w:style>
  <w:style w:type="character" w:styleId="Strong">
    <w:name w:val="Strong"/>
    <w:basedOn w:val="DefaultParagraphFont"/>
    <w:uiPriority w:val="22"/>
    <w:qFormat/>
    <w:rsid w:val="000D0EC9"/>
    <w:rPr>
      <w:b/>
      <w:bCs/>
    </w:rPr>
  </w:style>
  <w:style w:type="character" w:styleId="HTMLSample">
    <w:name w:val="HTML Sample"/>
    <w:basedOn w:val="DefaultParagraphFont"/>
    <w:uiPriority w:val="99"/>
    <w:semiHidden/>
    <w:unhideWhenUsed/>
    <w:rsid w:val="000D0EC9"/>
    <w:rPr>
      <w:rFonts w:ascii="Arial" w:hAnsi="Arial"/>
      <w:sz w:val="24"/>
      <w:szCs w:val="24"/>
    </w:rPr>
  </w:style>
  <w:style w:type="character" w:styleId="HTMLCode">
    <w:name w:val="HTML Code"/>
    <w:basedOn w:val="DefaultParagraphFont"/>
    <w:uiPriority w:val="99"/>
    <w:semiHidden/>
    <w:unhideWhenUsed/>
    <w:rsid w:val="000D0EC9"/>
    <w:rPr>
      <w:rFonts w:ascii="Arial" w:hAnsi="Arial"/>
      <w:sz w:val="20"/>
      <w:szCs w:val="20"/>
    </w:rPr>
  </w:style>
  <w:style w:type="paragraph" w:customStyle="1" w:styleId="Numberedlist">
    <w:name w:val="Numbered list"/>
    <w:basedOn w:val="ListParagraph"/>
    <w:qFormat/>
    <w:rsid w:val="007B5BF7"/>
    <w:pPr>
      <w:numPr>
        <w:numId w:val="5"/>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
      </w:numPr>
    </w:pPr>
  </w:style>
  <w:style w:type="numbering" w:customStyle="1" w:styleId="COSTNUM">
    <w:name w:val="COST NUM"/>
    <w:uiPriority w:val="99"/>
    <w:rsid w:val="007B5BF7"/>
    <w:pPr>
      <w:numPr>
        <w:numId w:val="4"/>
      </w:numPr>
    </w:pPr>
  </w:style>
  <w:style w:type="table" w:styleId="TableGrid">
    <w:name w:val="Table Grid"/>
    <w:basedOn w:val="TableNormal"/>
    <w:uiPriority w:val="39"/>
    <w:rsid w:val="0055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OStandard">
    <w:name w:val="CSO_Standard"/>
    <w:basedOn w:val="Normal"/>
    <w:qFormat/>
    <w:rsid w:val="00001922"/>
    <w:pPr>
      <w:spacing w:after="0" w:line="240" w:lineRule="auto"/>
      <w:jc w:val="left"/>
    </w:pPr>
    <w:rPr>
      <w:rFonts w:eastAsia="MS Mincho" w:cs="Arial"/>
      <w:color w:val="56585B"/>
      <w:sz w:val="22"/>
      <w:szCs w:val="22"/>
      <w:lang w:val="en-GB"/>
    </w:rPr>
  </w:style>
  <w:style w:type="paragraph" w:customStyle="1" w:styleId="Title1COST">
    <w:name w:val="Title_1_COST"/>
    <w:basedOn w:val="Title"/>
    <w:rsid w:val="0042624A"/>
    <w:pPr>
      <w:numPr>
        <w:numId w:val="8"/>
      </w:numPr>
      <w:tabs>
        <w:tab w:val="num" w:pos="360"/>
      </w:tabs>
      <w:ind w:left="0" w:firstLine="0"/>
      <w:contextualSpacing w:val="0"/>
      <w:jc w:val="left"/>
    </w:pPr>
    <w:rPr>
      <w:rFonts w:eastAsia="Meiryo" w:cs="Times New Roman"/>
      <w:b/>
      <w:color w:val="2A678B"/>
      <w:spacing w:val="0"/>
      <w:kern w:val="48"/>
      <w:sz w:val="28"/>
      <w:szCs w:val="60"/>
      <w:lang w:val="en-GB"/>
    </w:rPr>
  </w:style>
  <w:style w:type="paragraph" w:customStyle="1" w:styleId="Title2">
    <w:name w:val="Title 2"/>
    <w:basedOn w:val="Normal"/>
    <w:qFormat/>
    <w:rsid w:val="0042624A"/>
    <w:pPr>
      <w:numPr>
        <w:ilvl w:val="1"/>
        <w:numId w:val="8"/>
      </w:numPr>
      <w:spacing w:after="0" w:line="240" w:lineRule="auto"/>
      <w:jc w:val="left"/>
    </w:pPr>
    <w:rPr>
      <w:rFonts w:eastAsia="MS Mincho" w:cs="Times New Roman"/>
      <w:b/>
      <w:color w:val="69395D"/>
      <w:sz w:val="24"/>
      <w:lang w:val="en-GB"/>
    </w:rPr>
  </w:style>
  <w:style w:type="paragraph" w:customStyle="1" w:styleId="Title3">
    <w:name w:val="Title 3"/>
    <w:basedOn w:val="Normal"/>
    <w:qFormat/>
    <w:rsid w:val="0042624A"/>
    <w:pPr>
      <w:numPr>
        <w:ilvl w:val="2"/>
        <w:numId w:val="8"/>
      </w:numPr>
      <w:spacing w:after="0" w:line="240" w:lineRule="auto"/>
      <w:jc w:val="left"/>
    </w:pPr>
    <w:rPr>
      <w:rFonts w:eastAsia="MS Mincho" w:cs="Times New Roman"/>
      <w:b/>
      <w:color w:val="2A678B"/>
      <w:szCs w:val="20"/>
      <w:lang w:val="en-GB"/>
    </w:rPr>
  </w:style>
  <w:style w:type="numbering" w:customStyle="1" w:styleId="COSTtitlelist">
    <w:name w:val="COST_title_list"/>
    <w:rsid w:val="0042624A"/>
    <w:pPr>
      <w:numPr>
        <w:numId w:val="8"/>
      </w:numPr>
    </w:pPr>
  </w:style>
  <w:style w:type="character" w:customStyle="1" w:styleId="part-2">
    <w:name w:val="part-2"/>
    <w:basedOn w:val="DefaultParagraphFont"/>
    <w:rsid w:val="0042624A"/>
  </w:style>
  <w:style w:type="paragraph" w:customStyle="1" w:styleId="Title1">
    <w:name w:val="Title 1"/>
    <w:basedOn w:val="Normal"/>
    <w:link w:val="Title1Char"/>
    <w:autoRedefine/>
    <w:rsid w:val="004540A2"/>
    <w:pPr>
      <w:spacing w:after="0" w:line="240" w:lineRule="auto"/>
      <w:ind w:left="360" w:hanging="360"/>
      <w:jc w:val="left"/>
    </w:pPr>
    <w:rPr>
      <w:rFonts w:eastAsia="MS Mincho" w:cs="Times New Roman"/>
      <w:b/>
      <w:color w:val="2A678B"/>
      <w:sz w:val="28"/>
      <w:szCs w:val="20"/>
      <w:lang w:val="en-GB"/>
    </w:rPr>
  </w:style>
  <w:style w:type="character" w:customStyle="1" w:styleId="Title1Char">
    <w:name w:val="Title 1 Char"/>
    <w:link w:val="Title1"/>
    <w:locked/>
    <w:rsid w:val="004540A2"/>
    <w:rPr>
      <w:rFonts w:ascii="Arial" w:eastAsia="MS Mincho" w:hAnsi="Arial" w:cs="Times New Roman"/>
      <w:b/>
      <w:color w:val="2A678B"/>
      <w:sz w:val="28"/>
      <w:szCs w:val="20"/>
      <w:lang w:val="en-GB"/>
    </w:rPr>
  </w:style>
  <w:style w:type="character" w:customStyle="1" w:styleId="IntenseEmphasis1">
    <w:name w:val="Intense Emphasis1"/>
    <w:qFormat/>
    <w:rsid w:val="004540A2"/>
    <w:rPr>
      <w:rFonts w:cs="Times New Roman"/>
      <w:b/>
      <w:bCs/>
      <w:i/>
      <w:iCs/>
      <w:color w:val="4F81BD"/>
    </w:rPr>
  </w:style>
  <w:style w:type="paragraph" w:styleId="NormalWeb">
    <w:name w:val="Normal (Web)"/>
    <w:basedOn w:val="Normal"/>
    <w:rsid w:val="004540A2"/>
    <w:pPr>
      <w:spacing w:before="100" w:beforeAutospacing="1" w:after="100" w:afterAutospacing="1" w:line="240" w:lineRule="auto"/>
      <w:jc w:val="left"/>
    </w:pPr>
    <w:rPr>
      <w:rFonts w:ascii="Times New Roman" w:eastAsia="Times New Roman" w:hAnsi="Times New Roman" w:cs="Times New Roman"/>
      <w:color w:val="auto"/>
      <w:sz w:val="24"/>
      <w:lang w:val="en-GB" w:eastAsia="en-GB"/>
    </w:rPr>
  </w:style>
  <w:style w:type="paragraph" w:styleId="PlainText">
    <w:name w:val="Plain Text"/>
    <w:basedOn w:val="Normal"/>
    <w:link w:val="PlainTextChar"/>
    <w:uiPriority w:val="99"/>
    <w:semiHidden/>
    <w:unhideWhenUsed/>
    <w:rsid w:val="00520FE4"/>
    <w:pPr>
      <w:spacing w:after="0" w:line="240" w:lineRule="auto"/>
      <w:jc w:val="left"/>
    </w:pPr>
    <w:rPr>
      <w:color w:val="737373"/>
      <w:szCs w:val="21"/>
      <w:lang w:val="en-US"/>
    </w:rPr>
  </w:style>
  <w:style w:type="character" w:customStyle="1" w:styleId="PlainTextChar">
    <w:name w:val="Plain Text Char"/>
    <w:basedOn w:val="DefaultParagraphFont"/>
    <w:link w:val="PlainText"/>
    <w:uiPriority w:val="99"/>
    <w:semiHidden/>
    <w:rsid w:val="00520FE4"/>
    <w:rPr>
      <w:rFonts w:ascii="Arial" w:hAnsi="Arial"/>
      <w:color w:val="737373"/>
      <w:sz w:val="20"/>
      <w:szCs w:val="21"/>
      <w:lang w:val="en-US"/>
    </w:rPr>
  </w:style>
  <w:style w:type="character" w:styleId="CommentReference">
    <w:name w:val="annotation reference"/>
    <w:basedOn w:val="DefaultParagraphFont"/>
    <w:uiPriority w:val="99"/>
    <w:semiHidden/>
    <w:unhideWhenUsed/>
    <w:rsid w:val="005C0464"/>
    <w:rPr>
      <w:sz w:val="16"/>
      <w:szCs w:val="16"/>
    </w:rPr>
  </w:style>
  <w:style w:type="paragraph" w:styleId="CommentText">
    <w:name w:val="annotation text"/>
    <w:basedOn w:val="Normal"/>
    <w:link w:val="CommentTextChar"/>
    <w:uiPriority w:val="99"/>
    <w:semiHidden/>
    <w:unhideWhenUsed/>
    <w:rsid w:val="005C0464"/>
    <w:pPr>
      <w:spacing w:after="160" w:line="240" w:lineRule="auto"/>
      <w:jc w:val="left"/>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semiHidden/>
    <w:rsid w:val="005C0464"/>
    <w:rPr>
      <w:sz w:val="20"/>
      <w:szCs w:val="20"/>
      <w:lang w:val="en-GB"/>
    </w:rPr>
  </w:style>
  <w:style w:type="paragraph" w:styleId="BalloonText">
    <w:name w:val="Balloon Text"/>
    <w:basedOn w:val="Normal"/>
    <w:link w:val="BalloonTextChar"/>
    <w:uiPriority w:val="99"/>
    <w:semiHidden/>
    <w:unhideWhenUsed/>
    <w:rsid w:val="005C04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464"/>
    <w:rPr>
      <w:rFonts w:ascii="Lucida Grande" w:hAnsi="Lucida Grande" w:cs="Lucida Grande"/>
      <w:color w:val="656865" w:themeColor="text2"/>
      <w:sz w:val="18"/>
      <w:szCs w:val="18"/>
    </w:rPr>
  </w:style>
  <w:style w:type="paragraph" w:styleId="CommentSubject">
    <w:name w:val="annotation subject"/>
    <w:basedOn w:val="CommentText"/>
    <w:next w:val="CommentText"/>
    <w:link w:val="CommentSubjectChar"/>
    <w:uiPriority w:val="99"/>
    <w:semiHidden/>
    <w:unhideWhenUsed/>
    <w:rsid w:val="005F3F43"/>
    <w:pPr>
      <w:spacing w:after="120"/>
      <w:jc w:val="both"/>
    </w:pPr>
    <w:rPr>
      <w:rFonts w:ascii="Arial" w:hAnsi="Arial"/>
      <w:b/>
      <w:bCs/>
      <w:color w:val="656865" w:themeColor="text2"/>
      <w:lang w:val="fr-FR"/>
    </w:rPr>
  </w:style>
  <w:style w:type="character" w:customStyle="1" w:styleId="CommentSubjectChar">
    <w:name w:val="Comment Subject Char"/>
    <w:basedOn w:val="CommentTextChar"/>
    <w:link w:val="CommentSubject"/>
    <w:uiPriority w:val="99"/>
    <w:semiHidden/>
    <w:rsid w:val="005F3F43"/>
    <w:rPr>
      <w:rFonts w:ascii="Arial" w:hAnsi="Arial"/>
      <w:b/>
      <w:bCs/>
      <w:color w:val="656865" w:themeColor="text2"/>
      <w:sz w:val="20"/>
      <w:szCs w:val="20"/>
      <w:lang w:val="en-GB"/>
    </w:rPr>
  </w:style>
  <w:style w:type="paragraph" w:styleId="Revision">
    <w:name w:val="Revision"/>
    <w:hidden/>
    <w:uiPriority w:val="99"/>
    <w:semiHidden/>
    <w:rsid w:val="0008063B"/>
    <w:rPr>
      <w:rFonts w:ascii="Arial" w:hAnsi="Arial"/>
      <w:color w:val="656865"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719">
      <w:bodyDiv w:val="1"/>
      <w:marLeft w:val="0"/>
      <w:marRight w:val="0"/>
      <w:marTop w:val="0"/>
      <w:marBottom w:val="0"/>
      <w:divBdr>
        <w:top w:val="none" w:sz="0" w:space="0" w:color="auto"/>
        <w:left w:val="none" w:sz="0" w:space="0" w:color="auto"/>
        <w:bottom w:val="none" w:sz="0" w:space="0" w:color="auto"/>
        <w:right w:val="none" w:sz="0" w:space="0" w:color="auto"/>
      </w:divBdr>
    </w:div>
    <w:div w:id="1376924703">
      <w:bodyDiv w:val="1"/>
      <w:marLeft w:val="0"/>
      <w:marRight w:val="0"/>
      <w:marTop w:val="0"/>
      <w:marBottom w:val="0"/>
      <w:divBdr>
        <w:top w:val="none" w:sz="0" w:space="0" w:color="auto"/>
        <w:left w:val="none" w:sz="0" w:space="0" w:color="auto"/>
        <w:bottom w:val="none" w:sz="0" w:space="0" w:color="auto"/>
        <w:right w:val="none" w:sz="0" w:space="0" w:color="auto"/>
      </w:divBdr>
    </w:div>
    <w:div w:id="1829052477">
      <w:bodyDiv w:val="1"/>
      <w:marLeft w:val="0"/>
      <w:marRight w:val="0"/>
      <w:marTop w:val="0"/>
      <w:marBottom w:val="0"/>
      <w:divBdr>
        <w:top w:val="none" w:sz="0" w:space="0" w:color="auto"/>
        <w:left w:val="none" w:sz="0" w:space="0" w:color="auto"/>
        <w:bottom w:val="none" w:sz="0" w:space="0" w:color="auto"/>
        <w:right w:val="none" w:sz="0" w:space="0" w:color="auto"/>
      </w:divBdr>
      <w:divsChild>
        <w:div w:id="1476801808">
          <w:marLeft w:val="547"/>
          <w:marRight w:val="0"/>
          <w:marTop w:val="154"/>
          <w:marBottom w:val="0"/>
          <w:divBdr>
            <w:top w:val="none" w:sz="0" w:space="0" w:color="auto"/>
            <w:left w:val="none" w:sz="0" w:space="0" w:color="auto"/>
            <w:bottom w:val="none" w:sz="0" w:space="0" w:color="auto"/>
            <w:right w:val="none" w:sz="0" w:space="0" w:color="auto"/>
          </w:divBdr>
        </w:div>
        <w:div w:id="75127332">
          <w:marLeft w:val="1166"/>
          <w:marRight w:val="0"/>
          <w:marTop w:val="134"/>
          <w:marBottom w:val="0"/>
          <w:divBdr>
            <w:top w:val="none" w:sz="0" w:space="0" w:color="auto"/>
            <w:left w:val="none" w:sz="0" w:space="0" w:color="auto"/>
            <w:bottom w:val="none" w:sz="0" w:space="0" w:color="auto"/>
            <w:right w:val="none" w:sz="0" w:space="0" w:color="auto"/>
          </w:divBdr>
        </w:div>
        <w:div w:id="1622029861">
          <w:marLeft w:val="1166"/>
          <w:marRight w:val="0"/>
          <w:marTop w:val="134"/>
          <w:marBottom w:val="0"/>
          <w:divBdr>
            <w:top w:val="none" w:sz="0" w:space="0" w:color="auto"/>
            <w:left w:val="none" w:sz="0" w:space="0" w:color="auto"/>
            <w:bottom w:val="none" w:sz="0" w:space="0" w:color="auto"/>
            <w:right w:val="none" w:sz="0" w:space="0" w:color="auto"/>
          </w:divBdr>
        </w:div>
        <w:div w:id="503590434">
          <w:marLeft w:val="547"/>
          <w:marRight w:val="0"/>
          <w:marTop w:val="154"/>
          <w:marBottom w:val="0"/>
          <w:divBdr>
            <w:top w:val="none" w:sz="0" w:space="0" w:color="auto"/>
            <w:left w:val="none" w:sz="0" w:space="0" w:color="auto"/>
            <w:bottom w:val="none" w:sz="0" w:space="0" w:color="auto"/>
            <w:right w:val="none" w:sz="0" w:space="0" w:color="auto"/>
          </w:divBdr>
        </w:div>
        <w:div w:id="318582826">
          <w:marLeft w:val="1166"/>
          <w:marRight w:val="0"/>
          <w:marTop w:val="134"/>
          <w:marBottom w:val="0"/>
          <w:divBdr>
            <w:top w:val="none" w:sz="0" w:space="0" w:color="auto"/>
            <w:left w:val="none" w:sz="0" w:space="0" w:color="auto"/>
            <w:bottom w:val="none" w:sz="0" w:space="0" w:color="auto"/>
            <w:right w:val="none" w:sz="0" w:space="0" w:color="auto"/>
          </w:divBdr>
        </w:div>
        <w:div w:id="1689481351">
          <w:marLeft w:val="1166"/>
          <w:marRight w:val="0"/>
          <w:marTop w:val="134"/>
          <w:marBottom w:val="0"/>
          <w:divBdr>
            <w:top w:val="none" w:sz="0" w:space="0" w:color="auto"/>
            <w:left w:val="none" w:sz="0" w:space="0" w:color="auto"/>
            <w:bottom w:val="none" w:sz="0" w:space="0" w:color="auto"/>
            <w:right w:val="none" w:sz="0" w:space="0" w:color="auto"/>
          </w:divBdr>
        </w:div>
        <w:div w:id="1815174235">
          <w:marLeft w:val="547"/>
          <w:marRight w:val="0"/>
          <w:marTop w:val="154"/>
          <w:marBottom w:val="0"/>
          <w:divBdr>
            <w:top w:val="none" w:sz="0" w:space="0" w:color="auto"/>
            <w:left w:val="none" w:sz="0" w:space="0" w:color="auto"/>
            <w:bottom w:val="none" w:sz="0" w:space="0" w:color="auto"/>
            <w:right w:val="none" w:sz="0" w:space="0" w:color="auto"/>
          </w:divBdr>
        </w:div>
        <w:div w:id="1484006569">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ma:contentTypeID="0x01010035D388ED9E6CB948B63D365BE3776A4F00B3959A6EBEF901469C5772D82FB501CE" ma:contentTypeVersion="19" ma:contentTypeDescription="" ma:contentTypeScope="" ma:versionID="34354440ad133e6ca3e9a8e77559bde1">
  <xsd:schema xmlns:xsd="http://www.w3.org/2001/XMLSchema" xmlns:xs="http://www.w3.org/2001/XMLSchema" xmlns:p="http://schemas.microsoft.com/office/2006/metadata/properties" xmlns:ns2="18ee8b33-332d-4d78-a1fb-213112cbf5c9" targetNamespace="http://schemas.microsoft.com/office/2006/metadata/properties" ma:root="true" ma:fieldsID="8474f79f9ccc9a13d688726ca6e89327" ns2:_="">
    <xsd:import namespace="18ee8b33-332d-4d78-a1fb-213112cbf5c9"/>
    <xsd:element name="properties">
      <xsd:complexType>
        <xsd:sequence>
          <xsd:element name="documentManagement">
            <xsd:complexType>
              <xsd:all>
                <xsd:element ref="ns2:Document_x0020_Status" minOccurs="0"/>
                <xsd:element ref="ns2:Confidential1" minOccurs="0"/>
                <xsd:element ref="ns2:i00b8442aa7a4cf9a71eeeca23012327" minOccurs="0"/>
                <xsd:element ref="ns2:TaxCatchAll" minOccurs="0"/>
                <xsd:element ref="ns2:TaxCatchAllLabel" minOccurs="0"/>
                <xsd:element ref="ns2:nae73cb6769f4a7f9271b45194c652bb" minOccurs="0"/>
                <xsd:element ref="ns2:fca2ec1b797f4b5f8f8c86f331133d6a" minOccurs="0"/>
                <xsd:element ref="ns2:Obso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e8b33-332d-4d78-a1fb-213112cbf5c9" elementFormDefault="qualified">
    <xsd:import namespace="http://schemas.microsoft.com/office/2006/documentManagement/types"/>
    <xsd:import namespace="http://schemas.microsoft.com/office/infopath/2007/PartnerControls"/>
    <xsd:element name="Document_x0020_Status" ma:index="2"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Confidential1" ma:index="3" nillable="true" ma:displayName="Confidential" ma:default="0" ma:internalName="Confidential1">
      <xsd:simpleType>
        <xsd:restriction base="dms:Boolean"/>
      </xsd:simpleType>
    </xsd:element>
    <xsd:element name="i00b8442aa7a4cf9a71eeeca23012327" ma:index="10" nillable="true" ma:taxonomy="true" ma:internalName="i00b8442aa7a4cf9a71eeeca23012327" ma:taxonomyFieldName="Process" ma:displayName="Process" ma:default="" ma:fieldId="{200b8442-aa7a-4cf9-a71e-eeca23012327}" ma:sspId="4a7baec1-b397-4109-93fa-ea88b862dbf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8b0cf1fa-41b1-4975-9035-da7d280547d7}" ma:internalName="TaxCatchAll" ma:showField="CatchAllData" ma:web="c949d81c-984e-4938-8e03-357c35bff62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b0cf1fa-41b1-4975-9035-da7d280547d7}" ma:internalName="TaxCatchAllLabel" ma:readOnly="true" ma:showField="CatchAllDataLabel" ma:web="c949d81c-984e-4938-8e03-357c35bff627">
      <xsd:complexType>
        <xsd:complexContent>
          <xsd:extension base="dms:MultiChoiceLookup">
            <xsd:sequence>
              <xsd:element name="Value" type="dms:Lookup" maxOccurs="unbounded" minOccurs="0" nillable="true"/>
            </xsd:sequence>
          </xsd:extension>
        </xsd:complexContent>
      </xsd:complexType>
    </xsd:element>
    <xsd:element name="nae73cb6769f4a7f9271b45194c652bb" ma:index="14" nillable="true" ma:taxonomy="true" ma:internalName="nae73cb6769f4a7f9271b45194c652bb" ma:taxonomyFieldName="Stakeholders" ma:displayName="Stakeholders" ma:default="" ma:fieldId="{7ae73cb6-769f-4a7f-9271-b45194c652bb}" ma:sspId="4a7baec1-b397-4109-93fa-ea88b862dbf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6" nillable="true" ma:taxonomy="true" ma:internalName="fca2ec1b797f4b5f8f8c86f331133d6a" ma:taxonomyFieldName="Doument_x0020_Type" ma:displayName="Type of Document" ma:readOnly="false" ma:default="" ma:fieldId="{fca2ec1b-797f-4b5f-8f8c-86f331133d6a}" ma:sspId="4a7baec1-b397-4109-93fa-ea88b862dbf3" ma:termSetId="9f8f421d-ea42-4e6f-856d-3cf058b71e97" ma:anchorId="00000000-0000-0000-0000-000000000000" ma:open="false" ma:isKeyword="false">
      <xsd:complexType>
        <xsd:sequence>
          <xsd:element ref="pc:Terms" minOccurs="0" maxOccurs="1"/>
        </xsd:sequence>
      </xsd:complexType>
    </xsd:element>
    <xsd:element name="Obsolete" ma:index="19" nillable="true" ma:displayName="Obsolete" ma:default="0" ma:internalName="Obso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a2230d6-0d0c-4546-8094-a726af8412ad" ContentTypeId="0x01010035D388ED9E6CB948B63D365BE3776A4F"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18ee8b33-332d-4d78-a1fb-213112cbf5c9"/>
    <nae73cb6769f4a7f9271b45194c652bb xmlns="18ee8b33-332d-4d78-a1fb-213112cbf5c9">
      <Terms xmlns="http://schemas.microsoft.com/office/infopath/2007/PartnerControls"/>
    </nae73cb6769f4a7f9271b45194c652bb>
    <i00b8442aa7a4cf9a71eeeca23012327 xmlns="18ee8b33-332d-4d78-a1fb-213112cbf5c9">
      <Terms xmlns="http://schemas.microsoft.com/office/infopath/2007/PartnerControls"/>
    </i00b8442aa7a4cf9a71eeeca23012327>
    <Document_x0020_Status xmlns="18ee8b33-332d-4d78-a1fb-213112cbf5c9" xsi:nil="true"/>
    <Confidential1 xmlns="18ee8b33-332d-4d78-a1fb-213112cbf5c9">false</Confidential1>
    <fca2ec1b797f4b5f8f8c86f331133d6a xmlns="18ee8b33-332d-4d78-a1fb-213112cbf5c9">
      <Terms xmlns="http://schemas.microsoft.com/office/infopath/2007/PartnerControls"/>
    </fca2ec1b797f4b5f8f8c86f331133d6a>
    <Obsolete xmlns="18ee8b33-332d-4d78-a1fb-213112cbf5c9">false</Obsole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101C06-773F-4CE1-B75B-FF3F9A0A8C8D}">
  <ds:schemaRefs>
    <ds:schemaRef ds:uri="http://schemas.microsoft.com/sharepoint/v3/contenttype/forms"/>
  </ds:schemaRefs>
</ds:datastoreItem>
</file>

<file path=customXml/itemProps2.xml><?xml version="1.0" encoding="utf-8"?>
<ds:datastoreItem xmlns:ds="http://schemas.openxmlformats.org/officeDocument/2006/customXml" ds:itemID="{4AB294FA-870E-4EBD-A6CA-B348EDD94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e8b33-332d-4d78-a1fb-213112cbf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6DE5D-D7C8-4155-B73E-69F3CEADF459}">
  <ds:schemaRefs>
    <ds:schemaRef ds:uri="Microsoft.SharePoint.Taxonomy.ContentTypeSync"/>
  </ds:schemaRefs>
</ds:datastoreItem>
</file>

<file path=customXml/itemProps4.xml><?xml version="1.0" encoding="utf-8"?>
<ds:datastoreItem xmlns:ds="http://schemas.openxmlformats.org/officeDocument/2006/customXml" ds:itemID="{FACEBC7D-10FA-4D12-BDBB-70290EEE046B}">
  <ds:schemaRefs>
    <ds:schemaRef ds:uri="http://schemas.microsoft.com/office/2006/metadata/properties"/>
    <ds:schemaRef ds:uri="http://schemas.microsoft.com/office/infopath/2007/PartnerControls"/>
    <ds:schemaRef ds:uri="18ee8b33-332d-4d78-a1fb-213112cbf5c9"/>
  </ds:schemaRefs>
</ds:datastoreItem>
</file>

<file path=customXml/itemProps5.xml><?xml version="1.0" encoding="utf-8"?>
<ds:datastoreItem xmlns:ds="http://schemas.openxmlformats.org/officeDocument/2006/customXml" ds:itemID="{02A183B3-8756-CE49-9C22-60864226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2315</Words>
  <Characters>13197</Characters>
  <Application>Microsoft Macintosh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Action extension with no additional budget - template</vt:lpstr>
      <vt:lpstr>Title of the document</vt:lpstr>
    </vt:vector>
  </TitlesOfParts>
  <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extension with no additional budget - template</dc:title>
  <dc:subject/>
  <dc:creator>CA</dc:creator>
  <cp:keywords/>
  <dc:description/>
  <cp:lastModifiedBy>Guy DUKE</cp:lastModifiedBy>
  <cp:revision>34</cp:revision>
  <cp:lastPrinted>2017-10-25T16:54:00Z</cp:lastPrinted>
  <dcterms:created xsi:type="dcterms:W3CDTF">2018-02-23T07:48:00Z</dcterms:created>
  <dcterms:modified xsi:type="dcterms:W3CDTF">2018-04-03T17:15:00Z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0x01010035D388ED9E6CB948B63D365BE3776A4F00B3959A6EBEF901469C5772D82FB501CE</vt:lpwstr>
  </property>
  <property fmtid="{D5CDD505-2E9C-101B-9397-08002B2CF9AE}" pid="3" name="Stakeholders">
    <vt:lpwstr/>
  </property>
  <property fmtid="{D5CDD505-2E9C-101B-9397-08002B2CF9AE}" pid="4" name="Process">
    <vt:lpwstr/>
  </property>
  <property fmtid="{D5CDD505-2E9C-101B-9397-08002B2CF9AE}" pid="5" name="Doument_x0020_Type">
    <vt:lpwstr/>
  </property>
  <property fmtid="{D5CDD505-2E9C-101B-9397-08002B2CF9AE}" pid="6" name="j183d2c7879f46cdad1b7768093a4c45">
    <vt:lpwstr/>
  </property>
  <property fmtid="{D5CDD505-2E9C-101B-9397-08002B2CF9AE}" pid="7" name="Meeting_x002F_Event_x0020_Type">
    <vt:lpwstr/>
  </property>
  <property fmtid="{D5CDD505-2E9C-101B-9397-08002B2CF9AE}" pid="8" name="h683663ddb1648d98d5d829c69644b8b">
    <vt:lpwstr/>
  </property>
  <property fmtid="{D5CDD505-2E9C-101B-9397-08002B2CF9AE}" pid="9" name="m6dd6d7cf7dd434e9aac1e6dc36a87ef">
    <vt:lpwstr/>
  </property>
  <property fmtid="{D5CDD505-2E9C-101B-9397-08002B2CF9AE}" pid="10" name="Unit">
    <vt:lpwstr/>
  </property>
  <property fmtid="{D5CDD505-2E9C-101B-9397-08002B2CF9AE}" pid="11" name="Geographic_x0020_Location">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ies>
</file>